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EBB27" w14:textId="77777777" w:rsidR="00E5525F" w:rsidRPr="00B91094" w:rsidRDefault="00E5525F" w:rsidP="00E5525F">
      <w:pPr>
        <w:pStyle w:val="Heading1"/>
        <w:rPr>
          <w:rFonts w:ascii="Arial" w:hAnsi="Arial" w:cs="Arial"/>
          <w:sz w:val="72"/>
        </w:rPr>
      </w:pPr>
      <w:r w:rsidRPr="00B91094">
        <w:rPr>
          <w:noProof/>
        </w:rPr>
        <w:drawing>
          <wp:anchor distT="0" distB="0" distL="114300" distR="114300" simplePos="0" relativeHeight="251659264" behindDoc="1" locked="0" layoutInCell="1" allowOverlap="1" wp14:anchorId="00F50D8D" wp14:editId="54159DA8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3060700" cy="1000760"/>
            <wp:effectExtent l="0" t="0" r="0" b="0"/>
            <wp:wrapTight wrapText="bothSides">
              <wp:wrapPolygon edited="0">
                <wp:start x="0" y="0"/>
                <wp:lineTo x="0" y="21381"/>
                <wp:lineTo x="21510" y="21381"/>
                <wp:lineTo x="21510" y="0"/>
                <wp:lineTo x="0" y="0"/>
              </wp:wrapPolygon>
            </wp:wrapTight>
            <wp:docPr id="3" name="Picture 3" descr="Bank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k Logo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EA43B" w14:textId="77777777" w:rsidR="00E5525F" w:rsidRPr="00B91094" w:rsidRDefault="00E5525F" w:rsidP="00E5525F">
      <w:pPr>
        <w:pStyle w:val="Heading1"/>
        <w:rPr>
          <w:rFonts w:ascii="Arial" w:hAnsi="Arial" w:cs="Arial"/>
          <w:sz w:val="72"/>
        </w:rPr>
      </w:pPr>
      <w:r w:rsidRPr="00B91094">
        <w:rPr>
          <w:rFonts w:ascii="Arial" w:hAnsi="Arial" w:cs="Arial"/>
          <w:sz w:val="72"/>
        </w:rPr>
        <w:t>News Release</w:t>
      </w:r>
    </w:p>
    <w:p w14:paraId="6FDF35D6" w14:textId="77777777" w:rsidR="00E5525F" w:rsidRPr="00B91094" w:rsidRDefault="00E5525F" w:rsidP="00E5525F">
      <w:pPr>
        <w:rPr>
          <w:rFonts w:ascii="Arial" w:hAnsi="Arial" w:cs="Arial"/>
          <w:b/>
          <w:bCs/>
        </w:rPr>
      </w:pPr>
    </w:p>
    <w:p w14:paraId="61213ABE" w14:textId="295B8C87" w:rsidR="00E5525F" w:rsidRPr="00B91094" w:rsidRDefault="00147668" w:rsidP="00E5525F">
      <w:pPr>
        <w:pStyle w:val="Heading3"/>
        <w:rPr>
          <w:rFonts w:ascii="Arial" w:hAnsi="Arial" w:cs="Arial"/>
          <w:sz w:val="22"/>
        </w:rPr>
      </w:pPr>
      <w:r>
        <w:rPr>
          <w:rFonts w:ascii="Arial" w:hAnsi="Arial" w:cs="Arial"/>
          <w:sz w:val="28"/>
        </w:rPr>
        <w:t>May</w:t>
      </w:r>
      <w:r w:rsidR="00E5525F" w:rsidRPr="00B91094">
        <w:rPr>
          <w:rFonts w:ascii="Arial" w:hAnsi="Arial" w:cs="Arial"/>
          <w:sz w:val="28"/>
        </w:rPr>
        <w:t xml:space="preserve"> 2018</w:t>
      </w:r>
      <w:r w:rsidR="00E5525F" w:rsidRPr="00B91094">
        <w:rPr>
          <w:rFonts w:ascii="Arial" w:hAnsi="Arial" w:cs="Arial"/>
          <w:sz w:val="28"/>
        </w:rPr>
        <w:tab/>
      </w:r>
      <w:r w:rsidR="00E5525F" w:rsidRPr="00B91094">
        <w:rPr>
          <w:rFonts w:ascii="Arial" w:hAnsi="Arial" w:cs="Arial"/>
        </w:rPr>
        <w:tab/>
        <w:t xml:space="preserve">           </w:t>
      </w:r>
      <w:r w:rsidR="00E5525F" w:rsidRPr="00B91094">
        <w:rPr>
          <w:rFonts w:ascii="Arial" w:hAnsi="Arial" w:cs="Arial"/>
        </w:rPr>
        <w:tab/>
      </w:r>
      <w:r w:rsidR="00E5525F" w:rsidRPr="00B91094">
        <w:rPr>
          <w:rFonts w:ascii="Arial" w:hAnsi="Arial" w:cs="Arial"/>
        </w:rPr>
        <w:tab/>
      </w:r>
      <w:r w:rsidR="00E5525F" w:rsidRPr="00B91094">
        <w:rPr>
          <w:rFonts w:ascii="Arial" w:hAnsi="Arial" w:cs="Arial"/>
        </w:rPr>
        <w:tab/>
      </w:r>
      <w:r w:rsidR="00E5525F">
        <w:rPr>
          <w:rFonts w:ascii="Arial" w:hAnsi="Arial" w:cs="Arial"/>
        </w:rPr>
        <w:t xml:space="preserve">          </w:t>
      </w:r>
      <w:r w:rsidR="00E5525F" w:rsidRPr="00B91094">
        <w:rPr>
          <w:rFonts w:ascii="Arial" w:hAnsi="Arial" w:cs="Arial"/>
          <w:sz w:val="22"/>
        </w:rPr>
        <w:t>For more information, contact:</w:t>
      </w:r>
    </w:p>
    <w:p w14:paraId="52A65FC5" w14:textId="13709E54" w:rsidR="005C13D0" w:rsidRDefault="00E5525F" w:rsidP="00E5525F">
      <w:pPr>
        <w:ind w:left="5760" w:hanging="5760"/>
        <w:rPr>
          <w:rFonts w:ascii="Arial" w:hAnsi="Arial" w:cs="Arial"/>
          <w:b/>
          <w:bCs/>
          <w:sz w:val="22"/>
        </w:rPr>
      </w:pPr>
      <w:r w:rsidRPr="00B91094">
        <w:rPr>
          <w:rFonts w:ascii="Arial" w:hAnsi="Arial" w:cs="Arial"/>
          <w:b/>
          <w:sz w:val="28"/>
        </w:rPr>
        <w:t>For Immediate Release</w:t>
      </w:r>
      <w:r w:rsidRPr="00B91094">
        <w:rPr>
          <w:rFonts w:ascii="Arial" w:hAnsi="Arial" w:cs="Arial"/>
        </w:rPr>
        <w:tab/>
      </w:r>
      <w:r w:rsidR="0053488B">
        <w:rPr>
          <w:rFonts w:ascii="Arial" w:hAnsi="Arial" w:cs="Arial"/>
          <w:b/>
          <w:bCs/>
          <w:sz w:val="22"/>
        </w:rPr>
        <w:t>Sarah Estes</w:t>
      </w:r>
      <w:r w:rsidRPr="00B91094">
        <w:rPr>
          <w:rFonts w:ascii="Arial" w:hAnsi="Arial" w:cs="Arial"/>
          <w:b/>
          <w:bCs/>
          <w:sz w:val="22"/>
        </w:rPr>
        <w:t xml:space="preserve"> 731.668.7367           </w:t>
      </w:r>
      <w:r w:rsidR="0053488B">
        <w:rPr>
          <w:rFonts w:ascii="Arial" w:hAnsi="Arial" w:cs="Arial"/>
          <w:b/>
          <w:bCs/>
          <w:sz w:val="22"/>
        </w:rPr>
        <w:t>sarah</w:t>
      </w:r>
      <w:r w:rsidRPr="00B91094">
        <w:rPr>
          <w:rFonts w:ascii="Arial" w:hAnsi="Arial" w:cs="Arial"/>
          <w:b/>
          <w:bCs/>
          <w:sz w:val="22"/>
        </w:rPr>
        <w:t>@younger-associates.com</w:t>
      </w:r>
      <w:r w:rsidRPr="00B91094">
        <w:rPr>
          <w:rFonts w:ascii="Arial" w:hAnsi="Arial" w:cs="Arial"/>
          <w:b/>
          <w:bCs/>
          <w:sz w:val="22"/>
        </w:rPr>
        <w:tab/>
      </w:r>
    </w:p>
    <w:p w14:paraId="5BE8D244" w14:textId="77777777" w:rsidR="005C13D0" w:rsidRDefault="005C13D0" w:rsidP="00E5525F">
      <w:pPr>
        <w:ind w:left="5760" w:hanging="5760"/>
        <w:rPr>
          <w:rFonts w:ascii="Arial" w:hAnsi="Arial" w:cs="Arial"/>
          <w:b/>
          <w:bCs/>
          <w:sz w:val="22"/>
        </w:rPr>
      </w:pPr>
    </w:p>
    <w:p w14:paraId="52D7695B" w14:textId="53B4D8AA" w:rsidR="00E5525F" w:rsidRPr="00B91094" w:rsidRDefault="00E5525F" w:rsidP="00E5525F">
      <w:pPr>
        <w:ind w:left="5760" w:hanging="5760"/>
        <w:rPr>
          <w:rFonts w:ascii="Arial" w:hAnsi="Arial" w:cs="Arial"/>
          <w:b/>
          <w:bCs/>
          <w:sz w:val="22"/>
        </w:rPr>
      </w:pPr>
      <w:r w:rsidRPr="00B91094">
        <w:rPr>
          <w:rFonts w:ascii="Arial" w:hAnsi="Arial" w:cs="Arial"/>
          <w:b/>
          <w:bCs/>
          <w:sz w:val="22"/>
        </w:rPr>
        <w:tab/>
      </w:r>
      <w:r w:rsidRPr="00B91094">
        <w:rPr>
          <w:rFonts w:ascii="Arial" w:hAnsi="Arial" w:cs="Arial"/>
          <w:b/>
          <w:bCs/>
          <w:sz w:val="22"/>
        </w:rPr>
        <w:tab/>
      </w:r>
    </w:p>
    <w:p w14:paraId="2CF1BC33" w14:textId="77777777" w:rsidR="00E5525F" w:rsidRPr="00B91094" w:rsidRDefault="00E5525F" w:rsidP="00E5525F">
      <w:pPr>
        <w:jc w:val="center"/>
        <w:rPr>
          <w:rFonts w:ascii="Arial" w:hAnsi="Arial" w:cs="Arial"/>
          <w:b/>
          <w:sz w:val="40"/>
          <w:szCs w:val="40"/>
        </w:rPr>
      </w:pPr>
      <w:r w:rsidRPr="00B91094">
        <w:rPr>
          <w:rFonts w:ascii="Arial" w:hAnsi="Arial" w:cs="Arial"/>
          <w:b/>
          <w:sz w:val="40"/>
          <w:szCs w:val="40"/>
        </w:rPr>
        <w:t>Commercial Bank and Trust</w:t>
      </w:r>
    </w:p>
    <w:p w14:paraId="50CDB8D5" w14:textId="6C7B9CC3" w:rsidR="00E5525F" w:rsidRPr="00B91094" w:rsidRDefault="00E5525F" w:rsidP="00E5525F">
      <w:pPr>
        <w:jc w:val="center"/>
        <w:rPr>
          <w:rFonts w:ascii="Arial" w:hAnsi="Arial" w:cs="Arial"/>
          <w:b/>
          <w:sz w:val="40"/>
          <w:szCs w:val="40"/>
        </w:rPr>
      </w:pPr>
      <w:r w:rsidRPr="00B91094">
        <w:rPr>
          <w:rFonts w:ascii="Arial" w:hAnsi="Arial" w:cs="Arial"/>
          <w:b/>
          <w:sz w:val="40"/>
          <w:szCs w:val="40"/>
        </w:rPr>
        <w:t xml:space="preserve">Announces New </w:t>
      </w:r>
      <w:r w:rsidR="00147668">
        <w:rPr>
          <w:rFonts w:ascii="Arial" w:hAnsi="Arial" w:cs="Arial"/>
          <w:b/>
          <w:sz w:val="40"/>
          <w:szCs w:val="40"/>
        </w:rPr>
        <w:t>Ag Credit Analyst</w:t>
      </w:r>
    </w:p>
    <w:p w14:paraId="7F38A814" w14:textId="77777777" w:rsidR="00E5525F" w:rsidRPr="00B91094" w:rsidRDefault="00E5525F" w:rsidP="00E5525F">
      <w:pPr>
        <w:jc w:val="center"/>
        <w:rPr>
          <w:b/>
          <w:sz w:val="28"/>
          <w:szCs w:val="28"/>
        </w:rPr>
      </w:pPr>
    </w:p>
    <w:p w14:paraId="3B950C44" w14:textId="47AF07EF" w:rsidR="00E5525F" w:rsidRDefault="00147668" w:rsidP="00E5525F">
      <w:pPr>
        <w:rPr>
          <w:rFonts w:ascii="Arial" w:hAnsi="Arial" w:cs="Arial"/>
        </w:rPr>
      </w:pPr>
      <w:r>
        <w:rPr>
          <w:rFonts w:ascii="Arial" w:hAnsi="Arial" w:cs="Arial"/>
        </w:rPr>
        <w:t>UNION CITY</w:t>
      </w:r>
      <w:r w:rsidR="00E5525F">
        <w:rPr>
          <w:rFonts w:ascii="Arial" w:hAnsi="Arial" w:cs="Arial"/>
        </w:rPr>
        <w:t>, TN</w:t>
      </w:r>
      <w:r w:rsidR="005C13D0">
        <w:rPr>
          <w:rFonts w:ascii="Arial" w:hAnsi="Arial" w:cs="Arial"/>
        </w:rPr>
        <w:t xml:space="preserve"> - </w:t>
      </w:r>
      <w:r w:rsidR="00E5525F">
        <w:rPr>
          <w:rFonts w:ascii="Arial" w:hAnsi="Arial" w:cs="Arial"/>
        </w:rPr>
        <w:t>Commercial Bank and Trust Company announces</w:t>
      </w:r>
      <w:r w:rsidR="00697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Deven McBride</w:t>
      </w:r>
      <w:r w:rsidR="00E5525F">
        <w:rPr>
          <w:rFonts w:ascii="Arial" w:hAnsi="Arial" w:cs="Arial"/>
        </w:rPr>
        <w:t xml:space="preserve"> </w:t>
      </w:r>
      <w:r w:rsidR="00697499">
        <w:rPr>
          <w:rFonts w:ascii="Arial" w:hAnsi="Arial" w:cs="Arial"/>
        </w:rPr>
        <w:t xml:space="preserve">has been promoted to </w:t>
      </w:r>
      <w:r>
        <w:rPr>
          <w:rFonts w:ascii="Arial" w:hAnsi="Arial" w:cs="Arial"/>
        </w:rPr>
        <w:t>Ag Credit Analyst</w:t>
      </w:r>
      <w:r w:rsidR="006C6E7E">
        <w:rPr>
          <w:rFonts w:ascii="Arial" w:hAnsi="Arial" w:cs="Arial"/>
        </w:rPr>
        <w:t xml:space="preserve">. </w:t>
      </w:r>
    </w:p>
    <w:p w14:paraId="60045010" w14:textId="77777777" w:rsidR="00E5525F" w:rsidRDefault="00E5525F" w:rsidP="00E5525F">
      <w:pPr>
        <w:rPr>
          <w:rFonts w:ascii="Arial" w:hAnsi="Arial" w:cs="Arial"/>
        </w:rPr>
      </w:pPr>
    </w:p>
    <w:p w14:paraId="20805AF8" w14:textId="14BEF5BB" w:rsidR="00E5525F" w:rsidRDefault="00E5525F" w:rsidP="00E55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Community President </w:t>
      </w:r>
      <w:r w:rsidR="00F5713C">
        <w:rPr>
          <w:rFonts w:ascii="Arial" w:hAnsi="Arial" w:cs="Arial"/>
        </w:rPr>
        <w:t>Tim Shanks</w:t>
      </w:r>
      <w:r>
        <w:rPr>
          <w:rFonts w:ascii="Arial" w:hAnsi="Arial" w:cs="Arial"/>
        </w:rPr>
        <w:t xml:space="preserve"> congratulated Ms. </w:t>
      </w:r>
      <w:r w:rsidR="00F5713C">
        <w:rPr>
          <w:rFonts w:ascii="Arial" w:hAnsi="Arial" w:cs="Arial"/>
        </w:rPr>
        <w:t>McBride</w:t>
      </w:r>
      <w:r>
        <w:rPr>
          <w:rFonts w:ascii="Arial" w:hAnsi="Arial" w:cs="Arial"/>
        </w:rPr>
        <w:t xml:space="preserve"> saying, “</w:t>
      </w:r>
      <w:r w:rsidR="00F5713C">
        <w:rPr>
          <w:rFonts w:ascii="Arial" w:hAnsi="Arial" w:cs="Arial"/>
        </w:rPr>
        <w:t xml:space="preserve">Deven </w:t>
      </w:r>
      <w:r w:rsidR="0049699F">
        <w:rPr>
          <w:rFonts w:ascii="Arial" w:hAnsi="Arial" w:cs="Arial"/>
        </w:rPr>
        <w:t xml:space="preserve">is an </w:t>
      </w:r>
      <w:r w:rsidR="005D02B1">
        <w:rPr>
          <w:rFonts w:ascii="Arial" w:hAnsi="Arial" w:cs="Arial"/>
        </w:rPr>
        <w:t>outstanding</w:t>
      </w:r>
      <w:r w:rsidR="0049699F">
        <w:rPr>
          <w:rFonts w:ascii="Arial" w:hAnsi="Arial" w:cs="Arial"/>
        </w:rPr>
        <w:t xml:space="preserve"> staff member of Commercial Bank in </w:t>
      </w:r>
      <w:r w:rsidR="005D02B1">
        <w:rPr>
          <w:rFonts w:ascii="Arial" w:hAnsi="Arial" w:cs="Arial"/>
        </w:rPr>
        <w:t>Union City.</w:t>
      </w:r>
      <w:r w:rsidR="0049699F">
        <w:rPr>
          <w:rFonts w:ascii="Arial" w:hAnsi="Arial" w:cs="Arial"/>
        </w:rPr>
        <w:t xml:space="preserve"> She </w:t>
      </w:r>
      <w:r>
        <w:rPr>
          <w:rFonts w:ascii="Arial" w:hAnsi="Arial" w:cs="Arial"/>
        </w:rPr>
        <w:t xml:space="preserve">has developed </w:t>
      </w:r>
      <w:r w:rsidR="00CC023D">
        <w:rPr>
          <w:rFonts w:ascii="Arial" w:hAnsi="Arial" w:cs="Arial"/>
        </w:rPr>
        <w:t>excellent</w:t>
      </w:r>
      <w:r w:rsidR="00BD7601">
        <w:rPr>
          <w:rFonts w:ascii="Arial" w:hAnsi="Arial" w:cs="Arial"/>
        </w:rPr>
        <w:t xml:space="preserve"> relationships with her clients </w:t>
      </w:r>
      <w:r w:rsidR="001168B1">
        <w:rPr>
          <w:rFonts w:ascii="Arial" w:hAnsi="Arial" w:cs="Arial"/>
        </w:rPr>
        <w:t>since starting with Commercial Bank and Trust in 2011</w:t>
      </w:r>
      <w:r w:rsidR="00BD7601">
        <w:rPr>
          <w:rFonts w:ascii="Arial" w:hAnsi="Arial" w:cs="Arial"/>
        </w:rPr>
        <w:t>.</w:t>
      </w:r>
      <w:r w:rsidR="001168B1">
        <w:rPr>
          <w:rFonts w:ascii="Arial" w:hAnsi="Arial" w:cs="Arial"/>
        </w:rPr>
        <w:t xml:space="preserve"> </w:t>
      </w:r>
      <w:r w:rsidR="00BD7601">
        <w:rPr>
          <w:rFonts w:ascii="Arial" w:hAnsi="Arial" w:cs="Arial"/>
        </w:rPr>
        <w:t xml:space="preserve">This is a well-deserved </w:t>
      </w:r>
      <w:r w:rsidR="001168B1">
        <w:rPr>
          <w:rFonts w:ascii="Arial" w:hAnsi="Arial" w:cs="Arial"/>
        </w:rPr>
        <w:t>acknowledgment,</w:t>
      </w:r>
      <w:r w:rsidR="00BD7601">
        <w:rPr>
          <w:rFonts w:ascii="Arial" w:hAnsi="Arial" w:cs="Arial"/>
        </w:rPr>
        <w:t xml:space="preserve"> and it is a </w:t>
      </w:r>
      <w:r w:rsidR="001168B1">
        <w:rPr>
          <w:rFonts w:ascii="Arial" w:hAnsi="Arial" w:cs="Arial"/>
        </w:rPr>
        <w:t>testament</w:t>
      </w:r>
      <w:r w:rsidR="00BD7601">
        <w:rPr>
          <w:rFonts w:ascii="Arial" w:hAnsi="Arial" w:cs="Arial"/>
        </w:rPr>
        <w:t xml:space="preserve"> to our </w:t>
      </w:r>
      <w:r w:rsidR="00215F0A">
        <w:rPr>
          <w:rFonts w:ascii="Arial" w:hAnsi="Arial" w:cs="Arial"/>
        </w:rPr>
        <w:t>entire staff</w:t>
      </w:r>
      <w:r w:rsidR="00BD7601">
        <w:rPr>
          <w:rFonts w:ascii="Arial" w:hAnsi="Arial" w:cs="Arial"/>
        </w:rPr>
        <w:t xml:space="preserve"> when someone on our team </w:t>
      </w:r>
      <w:r w:rsidR="00CC023D">
        <w:rPr>
          <w:rFonts w:ascii="Arial" w:hAnsi="Arial" w:cs="Arial"/>
        </w:rPr>
        <w:t>moves into a new position.”</w:t>
      </w:r>
    </w:p>
    <w:p w14:paraId="772E97CF" w14:textId="77777777" w:rsidR="00E5525F" w:rsidRDefault="00E5525F" w:rsidP="00E5525F">
      <w:pPr>
        <w:rPr>
          <w:rFonts w:ascii="Arial" w:hAnsi="Arial" w:cs="Arial"/>
        </w:rPr>
      </w:pPr>
    </w:p>
    <w:p w14:paraId="5182D77C" w14:textId="64245B94" w:rsidR="006C5C37" w:rsidRPr="006C5C37" w:rsidRDefault="006C5C37" w:rsidP="006C5C37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6C5C37">
        <w:rPr>
          <w:rFonts w:ascii="Arial" w:hAnsi="Arial" w:cs="Arial"/>
        </w:rPr>
        <w:t xml:space="preserve">I am </w:t>
      </w:r>
      <w:r w:rsidR="000941B6">
        <w:rPr>
          <w:rFonts w:ascii="Arial" w:hAnsi="Arial" w:cs="Arial"/>
        </w:rPr>
        <w:t>thrilled to continue serving the agricultural financial needs of</w:t>
      </w:r>
      <w:r w:rsidRPr="006C5C37">
        <w:rPr>
          <w:rFonts w:ascii="Arial" w:hAnsi="Arial" w:cs="Arial"/>
        </w:rPr>
        <w:t xml:space="preserve"> </w:t>
      </w:r>
      <w:r w:rsidR="001168B1">
        <w:rPr>
          <w:rFonts w:ascii="Arial" w:hAnsi="Arial" w:cs="Arial"/>
        </w:rPr>
        <w:t>Union City</w:t>
      </w:r>
      <w:r>
        <w:rPr>
          <w:rFonts w:ascii="Arial" w:hAnsi="Arial" w:cs="Arial"/>
        </w:rPr>
        <w:t>,” said M</w:t>
      </w:r>
      <w:r w:rsidR="000614F7">
        <w:rPr>
          <w:rFonts w:ascii="Arial" w:hAnsi="Arial" w:cs="Arial"/>
        </w:rPr>
        <w:t>r</w:t>
      </w:r>
      <w:bookmarkStart w:id="0" w:name="_GoBack"/>
      <w:bookmarkEnd w:id="0"/>
      <w:r>
        <w:rPr>
          <w:rFonts w:ascii="Arial" w:hAnsi="Arial" w:cs="Arial"/>
        </w:rPr>
        <w:t xml:space="preserve">s. </w:t>
      </w:r>
      <w:r w:rsidR="00F5713C">
        <w:rPr>
          <w:rFonts w:ascii="Arial" w:hAnsi="Arial" w:cs="Arial"/>
        </w:rPr>
        <w:t>McBride</w:t>
      </w:r>
      <w:r>
        <w:rPr>
          <w:rFonts w:ascii="Arial" w:hAnsi="Arial" w:cs="Arial"/>
        </w:rPr>
        <w:t>. “</w:t>
      </w:r>
      <w:r w:rsidRPr="006C5C37">
        <w:rPr>
          <w:rFonts w:ascii="Arial" w:hAnsi="Arial" w:cs="Arial"/>
        </w:rPr>
        <w:t>In my new role, I look forward to strengthening my relationships with existing customers as well as bringing in new customers</w:t>
      </w:r>
      <w:r w:rsidR="000941B6">
        <w:rPr>
          <w:rFonts w:ascii="Arial" w:hAnsi="Arial" w:cs="Arial"/>
        </w:rPr>
        <w:t xml:space="preserve"> to Commercial Bank and Trust Company</w:t>
      </w:r>
      <w:r w:rsidRPr="006C5C37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  <w:r w:rsidRPr="006C5C37">
        <w:rPr>
          <w:rFonts w:ascii="Arial" w:hAnsi="Arial" w:cs="Arial"/>
        </w:rPr>
        <w:t xml:space="preserve"> </w:t>
      </w:r>
    </w:p>
    <w:p w14:paraId="2391907B" w14:textId="77777777" w:rsidR="006C5C37" w:rsidRPr="00B91094" w:rsidRDefault="006C5C37" w:rsidP="00E5525F">
      <w:pPr>
        <w:rPr>
          <w:rFonts w:ascii="Arial" w:hAnsi="Arial" w:cs="Arial"/>
        </w:rPr>
      </w:pPr>
    </w:p>
    <w:p w14:paraId="22608FC2" w14:textId="77777777" w:rsidR="00E5525F" w:rsidRPr="00B91094" w:rsidRDefault="00E5525F" w:rsidP="00E5525F">
      <w:pPr>
        <w:rPr>
          <w:rFonts w:ascii="Arial" w:hAnsi="Arial" w:cs="Arial"/>
        </w:rPr>
      </w:pPr>
      <w:r w:rsidRPr="00B91094">
        <w:rPr>
          <w:rFonts w:ascii="Arial" w:hAnsi="Arial" w:cs="Arial"/>
        </w:rPr>
        <w:t xml:space="preserve">Commercial Bank and Trust was chartered in 1877. The bank has operations in Jackson, Memphis, </w:t>
      </w:r>
      <w:r>
        <w:rPr>
          <w:rFonts w:ascii="Arial" w:hAnsi="Arial" w:cs="Arial"/>
        </w:rPr>
        <w:t>Paris</w:t>
      </w:r>
      <w:r w:rsidRPr="00B91094">
        <w:rPr>
          <w:rFonts w:ascii="Arial" w:hAnsi="Arial" w:cs="Arial"/>
        </w:rPr>
        <w:t xml:space="preserve"> and Union City, TN. </w:t>
      </w:r>
    </w:p>
    <w:p w14:paraId="6D77CD7B" w14:textId="77777777" w:rsidR="00E5525F" w:rsidRPr="00B91094" w:rsidRDefault="00E5525F" w:rsidP="00E5525F">
      <w:pPr>
        <w:rPr>
          <w:rFonts w:ascii="Arial" w:hAnsi="Arial" w:cs="Arial"/>
        </w:rPr>
      </w:pPr>
    </w:p>
    <w:p w14:paraId="2812D6E1" w14:textId="110A339C" w:rsidR="00E5525F" w:rsidRPr="00B91094" w:rsidRDefault="00E5525F" w:rsidP="00E5525F">
      <w:pPr>
        <w:rPr>
          <w:rFonts w:ascii="Arial" w:hAnsi="Arial" w:cs="Arial"/>
        </w:rPr>
      </w:pPr>
      <w:r w:rsidRPr="00B91094">
        <w:rPr>
          <w:rFonts w:ascii="Arial" w:hAnsi="Arial" w:cs="Arial"/>
        </w:rPr>
        <w:t xml:space="preserve">Mott Ford is the Chief Executive Officer of Commercial Bank and Trust. In </w:t>
      </w:r>
      <w:r w:rsidR="00F5713C">
        <w:rPr>
          <w:rFonts w:ascii="Arial" w:hAnsi="Arial" w:cs="Arial"/>
        </w:rPr>
        <w:t>Union City</w:t>
      </w:r>
      <w:r w:rsidRPr="00B91094">
        <w:rPr>
          <w:rFonts w:ascii="Arial" w:hAnsi="Arial" w:cs="Arial"/>
        </w:rPr>
        <w:t xml:space="preserve">, the bank has offices at </w:t>
      </w:r>
      <w:r w:rsidR="00F5713C">
        <w:rPr>
          <w:rFonts w:ascii="Arial" w:hAnsi="Arial" w:cs="Arial"/>
        </w:rPr>
        <w:t>127 South First Street</w:t>
      </w:r>
      <w:r w:rsidR="00596D7E">
        <w:rPr>
          <w:rFonts w:ascii="Arial" w:hAnsi="Arial" w:cs="Arial"/>
        </w:rPr>
        <w:t xml:space="preserve"> and </w:t>
      </w:r>
      <w:r w:rsidR="00F5713C">
        <w:rPr>
          <w:rFonts w:ascii="Arial" w:hAnsi="Arial" w:cs="Arial"/>
        </w:rPr>
        <w:t>815 East Reelfoot Avenue</w:t>
      </w:r>
      <w:r w:rsidR="00596D7E">
        <w:rPr>
          <w:rFonts w:ascii="Arial" w:hAnsi="Arial" w:cs="Arial"/>
        </w:rPr>
        <w:t>.</w:t>
      </w:r>
      <w:r w:rsidRPr="00B91094">
        <w:rPr>
          <w:rFonts w:ascii="Arial" w:hAnsi="Arial" w:cs="Arial"/>
        </w:rPr>
        <w:t xml:space="preserve"> </w:t>
      </w:r>
    </w:p>
    <w:p w14:paraId="75CA3E7E" w14:textId="77777777" w:rsidR="00E5525F" w:rsidRPr="00B91094" w:rsidRDefault="00E5525F" w:rsidP="00E5525F">
      <w:pPr>
        <w:rPr>
          <w:rFonts w:ascii="Arial" w:hAnsi="Arial" w:cs="Arial"/>
        </w:rPr>
      </w:pPr>
    </w:p>
    <w:p w14:paraId="6ACC4FEC" w14:textId="77777777" w:rsidR="00E5525F" w:rsidRDefault="00E5525F" w:rsidP="00E5525F">
      <w:pPr>
        <w:rPr>
          <w:rFonts w:ascii="Arial" w:hAnsi="Arial" w:cs="Arial"/>
        </w:rPr>
      </w:pPr>
      <w:r w:rsidRPr="00B91094">
        <w:rPr>
          <w:rFonts w:ascii="Arial" w:hAnsi="Arial" w:cs="Arial"/>
        </w:rPr>
        <w:t xml:space="preserve">For more information on Commercial Bank and Trust Company, visit </w:t>
      </w:r>
      <w:hyperlink r:id="rId5" w:history="1">
        <w:r w:rsidRPr="00B91094">
          <w:rPr>
            <w:rStyle w:val="Hyperlink"/>
            <w:rFonts w:ascii="Arial" w:hAnsi="Arial" w:cs="Arial"/>
          </w:rPr>
          <w:t>www.cbtcnet.com</w:t>
        </w:r>
      </w:hyperlink>
      <w:r w:rsidRPr="00B910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B22FD28" w14:textId="77777777" w:rsidR="00E5525F" w:rsidRPr="003361F3" w:rsidRDefault="00E5525F" w:rsidP="00E5525F">
      <w:pPr>
        <w:rPr>
          <w:rFonts w:ascii="Arial" w:hAnsi="Arial" w:cs="Arial"/>
        </w:rPr>
      </w:pPr>
    </w:p>
    <w:p w14:paraId="4856BB13" w14:textId="77777777" w:rsidR="00E5525F" w:rsidRPr="003361F3" w:rsidRDefault="00E5525F" w:rsidP="00E5525F">
      <w:pPr>
        <w:jc w:val="center"/>
        <w:rPr>
          <w:rFonts w:ascii="Arial" w:hAnsi="Arial" w:cs="Arial"/>
        </w:rPr>
      </w:pPr>
    </w:p>
    <w:p w14:paraId="4253B60C" w14:textId="77777777" w:rsidR="00E5525F" w:rsidRPr="00AC24B0" w:rsidRDefault="00E5525F" w:rsidP="00E5525F">
      <w:pPr>
        <w:jc w:val="center"/>
        <w:rPr>
          <w:rFonts w:ascii="Arial" w:hAnsi="Arial" w:cs="Arial"/>
        </w:rPr>
      </w:pPr>
      <w:r w:rsidRPr="003361F3">
        <w:rPr>
          <w:rFonts w:ascii="Arial" w:hAnsi="Arial" w:cs="Arial"/>
        </w:rPr>
        <w:t xml:space="preserve">#   #   </w:t>
      </w:r>
      <w:r>
        <w:rPr>
          <w:rFonts w:ascii="Arial" w:hAnsi="Arial" w:cs="Arial"/>
        </w:rPr>
        <w:t>#</w:t>
      </w:r>
    </w:p>
    <w:p w14:paraId="207BC4A6" w14:textId="77777777" w:rsidR="00E5525F" w:rsidRDefault="00E5525F" w:rsidP="00E5525F"/>
    <w:p w14:paraId="4733E96C" w14:textId="77777777" w:rsidR="00E5525F" w:rsidRDefault="00E5525F" w:rsidP="00E5525F"/>
    <w:p w14:paraId="2D8EBB43" w14:textId="77777777" w:rsidR="00E5525F" w:rsidRDefault="00E5525F" w:rsidP="00E5525F"/>
    <w:p w14:paraId="57B2C9D0" w14:textId="77777777" w:rsidR="001B779F" w:rsidRDefault="000614F7"/>
    <w:sectPr w:rsidR="001B779F" w:rsidSect="00EF0589"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Calibri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25F"/>
    <w:rsid w:val="000614F7"/>
    <w:rsid w:val="000941B6"/>
    <w:rsid w:val="001168B1"/>
    <w:rsid w:val="00147668"/>
    <w:rsid w:val="00215F0A"/>
    <w:rsid w:val="00280FB9"/>
    <w:rsid w:val="003F2C74"/>
    <w:rsid w:val="004753D1"/>
    <w:rsid w:val="0049699F"/>
    <w:rsid w:val="0053488B"/>
    <w:rsid w:val="00555A1E"/>
    <w:rsid w:val="00596D7E"/>
    <w:rsid w:val="005C13D0"/>
    <w:rsid w:val="005D02B1"/>
    <w:rsid w:val="00660477"/>
    <w:rsid w:val="00697499"/>
    <w:rsid w:val="006C5C37"/>
    <w:rsid w:val="006C6E7E"/>
    <w:rsid w:val="00A9756C"/>
    <w:rsid w:val="00BD7601"/>
    <w:rsid w:val="00CC023D"/>
    <w:rsid w:val="00E5525F"/>
    <w:rsid w:val="00F5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11B98"/>
  <w14:defaultImageDpi w14:val="32767"/>
  <w15:chartTrackingRefBased/>
  <w15:docId w15:val="{D224829D-6F30-5541-A078-8F28DB11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5F"/>
    <w:rPr>
      <w:rFonts w:ascii="Tahoma" w:eastAsia="Times New Roman" w:hAnsi="Tahoma" w:cs="Times New Roman"/>
    </w:rPr>
  </w:style>
  <w:style w:type="paragraph" w:styleId="Heading1">
    <w:name w:val="heading 1"/>
    <w:basedOn w:val="Normal"/>
    <w:next w:val="Normal"/>
    <w:link w:val="Heading1Char"/>
    <w:qFormat/>
    <w:rsid w:val="00E5525F"/>
    <w:pPr>
      <w:keepNext/>
      <w:outlineLvl w:val="0"/>
    </w:pPr>
    <w:rPr>
      <w:rFonts w:ascii="Abadi MT Condensed Light" w:hAnsi="Abadi MT Condensed Light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E5525F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525F"/>
    <w:rPr>
      <w:rFonts w:ascii="Abadi MT Condensed Light" w:eastAsia="Times New Roman" w:hAnsi="Abadi MT Condensed Light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E5525F"/>
    <w:rPr>
      <w:rFonts w:ascii="Tahoma" w:eastAsia="Times New Roman" w:hAnsi="Tahoma" w:cs="Times New Roman"/>
      <w:b/>
      <w:bCs/>
    </w:rPr>
  </w:style>
  <w:style w:type="character" w:styleId="Hyperlink">
    <w:name w:val="Hyperlink"/>
    <w:rsid w:val="00E55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btcnet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Younger Associates</dc:creator>
  <cp:keywords/>
  <dc:description/>
  <cp:lastModifiedBy>Lauren Bennett</cp:lastModifiedBy>
  <cp:revision>2</cp:revision>
  <dcterms:created xsi:type="dcterms:W3CDTF">2018-06-04T18:32:00Z</dcterms:created>
  <dcterms:modified xsi:type="dcterms:W3CDTF">2018-06-04T18:32:00Z</dcterms:modified>
</cp:coreProperties>
</file>