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A3B46" w14:textId="77777777" w:rsidR="007B6A93" w:rsidRDefault="00CE6D3F">
      <w:pPr>
        <w:pStyle w:val="Standard"/>
        <w:rPr>
          <w:rFonts w:hint="eastAsia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81A3B46" wp14:editId="581A3B47">
            <wp:simplePos x="0" y="0"/>
            <wp:positionH relativeFrom="column">
              <wp:posOffset>4718688</wp:posOffset>
            </wp:positionH>
            <wp:positionV relativeFrom="paragraph">
              <wp:posOffset>22860</wp:posOffset>
            </wp:positionV>
            <wp:extent cx="1800225" cy="828675"/>
            <wp:effectExtent l="0" t="0" r="9525" b="9525"/>
            <wp:wrapSquare wrapText="largest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81A3B48" wp14:editId="581A3B49">
            <wp:simplePos x="0" y="0"/>
            <wp:positionH relativeFrom="column">
              <wp:posOffset>-281936</wp:posOffset>
            </wp:positionH>
            <wp:positionV relativeFrom="paragraph">
              <wp:posOffset>70481</wp:posOffset>
            </wp:positionV>
            <wp:extent cx="1828800" cy="742950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1A3B47" w14:textId="77777777" w:rsidR="007B6A93" w:rsidRDefault="00CE6D3F">
      <w:pPr>
        <w:pStyle w:val="Standard"/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</w:p>
    <w:p w14:paraId="581A3B48" w14:textId="77777777" w:rsidR="007B6A93" w:rsidRDefault="007B6A93">
      <w:pPr>
        <w:pStyle w:val="Standard"/>
        <w:jc w:val="center"/>
        <w:rPr>
          <w:rFonts w:hint="eastAsia"/>
          <w:b/>
          <w:sz w:val="48"/>
          <w:szCs w:val="48"/>
        </w:rPr>
      </w:pPr>
    </w:p>
    <w:p w14:paraId="581A3B49" w14:textId="77777777" w:rsidR="007B6A93" w:rsidRDefault="007B6A93">
      <w:pPr>
        <w:jc w:val="center"/>
        <w:rPr>
          <w:rFonts w:hint="eastAsia"/>
          <w:b/>
          <w:bCs/>
          <w:sz w:val="28"/>
          <w:szCs w:val="28"/>
        </w:rPr>
      </w:pPr>
    </w:p>
    <w:p w14:paraId="581A3B4A" w14:textId="77777777" w:rsidR="007B6A93" w:rsidRDefault="007B6A93">
      <w:pPr>
        <w:rPr>
          <w:rFonts w:hint="eastAsia"/>
          <w:b/>
          <w:bCs/>
          <w:sz w:val="32"/>
          <w:szCs w:val="32"/>
        </w:rPr>
      </w:pPr>
    </w:p>
    <w:p w14:paraId="581A3B4B" w14:textId="77777777" w:rsidR="007B6A93" w:rsidRDefault="00CE6D3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REOPENING YOUR PREMISES ON 12 APRIL </w:t>
      </w:r>
    </w:p>
    <w:p w14:paraId="581A3B4C" w14:textId="77777777" w:rsidR="007B6A93" w:rsidRDefault="007B6A9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81A3B4D" w14:textId="77777777" w:rsidR="007B6A93" w:rsidRDefault="00CE6D3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TOP TIPS ON WHAT YOU NEED TO DO</w:t>
      </w:r>
    </w:p>
    <w:p w14:paraId="581A3B4E" w14:textId="77777777" w:rsidR="007B6A93" w:rsidRDefault="007B6A93">
      <w:pPr>
        <w:jc w:val="center"/>
        <w:rPr>
          <w:rFonts w:ascii="Arial" w:hAnsi="Arial" w:cs="Arial"/>
        </w:rPr>
      </w:pPr>
    </w:p>
    <w:p w14:paraId="581A3B4F" w14:textId="77777777" w:rsidR="007B6A93" w:rsidRDefault="007B6A93">
      <w:pPr>
        <w:jc w:val="center"/>
        <w:rPr>
          <w:rFonts w:ascii="Arial" w:hAnsi="Arial" w:cs="Arial"/>
        </w:rPr>
      </w:pPr>
    </w:p>
    <w:p w14:paraId="7D79B19A" w14:textId="5B17E9EE" w:rsidR="00BC6746" w:rsidRDefault="00CE6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Government has </w:t>
      </w:r>
      <w:r w:rsidR="00D53702">
        <w:rPr>
          <w:rFonts w:ascii="Arial" w:hAnsi="Arial" w:cs="Arial"/>
        </w:rPr>
        <w:t>co</w:t>
      </w:r>
      <w:r w:rsidR="00892373">
        <w:rPr>
          <w:rFonts w:ascii="Arial" w:hAnsi="Arial" w:cs="Arial"/>
        </w:rPr>
        <w:t>nfirm</w:t>
      </w:r>
      <w:r w:rsidR="00BC6746">
        <w:rPr>
          <w:rFonts w:ascii="Arial" w:hAnsi="Arial" w:cs="Arial"/>
        </w:rPr>
        <w:t>ed that non-essential shops, hairdressers</w:t>
      </w:r>
      <w:r w:rsidR="008F723C">
        <w:rPr>
          <w:rFonts w:ascii="Arial" w:hAnsi="Arial" w:cs="Arial"/>
        </w:rPr>
        <w:t xml:space="preserve">, nail bars, cafés, </w:t>
      </w:r>
      <w:proofErr w:type="gramStart"/>
      <w:r w:rsidR="008F723C">
        <w:rPr>
          <w:rFonts w:ascii="Arial" w:hAnsi="Arial" w:cs="Arial"/>
        </w:rPr>
        <w:t>restaurants</w:t>
      </w:r>
      <w:proofErr w:type="gramEnd"/>
      <w:r w:rsidR="008F723C">
        <w:rPr>
          <w:rFonts w:ascii="Arial" w:hAnsi="Arial" w:cs="Arial"/>
        </w:rPr>
        <w:t xml:space="preserve"> and pubs can re</w:t>
      </w:r>
      <w:r w:rsidR="00F61E45">
        <w:rPr>
          <w:rFonts w:ascii="Arial" w:hAnsi="Arial" w:cs="Arial"/>
        </w:rPr>
        <w:t xml:space="preserve">open from </w:t>
      </w:r>
      <w:r w:rsidR="00F61E45" w:rsidRPr="000B3BA4">
        <w:rPr>
          <w:rFonts w:ascii="Arial" w:hAnsi="Arial" w:cs="Arial"/>
          <w:b/>
          <w:bCs/>
        </w:rPr>
        <w:t>Monday 12 April.</w:t>
      </w:r>
    </w:p>
    <w:p w14:paraId="6581160F" w14:textId="24382E85" w:rsidR="00573B9D" w:rsidRDefault="00573B9D">
      <w:pPr>
        <w:rPr>
          <w:rFonts w:ascii="Arial" w:hAnsi="Arial" w:cs="Arial"/>
        </w:rPr>
      </w:pPr>
    </w:p>
    <w:p w14:paraId="1A5D5B77" w14:textId="53F452FF" w:rsidR="00573B9D" w:rsidRPr="00C6677B" w:rsidRDefault="00C6677B">
      <w:pPr>
        <w:rPr>
          <w:rFonts w:ascii="Arial" w:hAnsi="Arial" w:cs="Arial"/>
          <w:b/>
          <w:bCs/>
        </w:rPr>
      </w:pPr>
      <w:r w:rsidRPr="00C6677B">
        <w:rPr>
          <w:rFonts w:ascii="Arial" w:hAnsi="Arial" w:cs="Arial"/>
          <w:b/>
          <w:bCs/>
        </w:rPr>
        <w:t>REOPENING SAFELY</w:t>
      </w:r>
    </w:p>
    <w:p w14:paraId="5F20DF92" w14:textId="77777777" w:rsidR="00C6677B" w:rsidRDefault="00C6677B">
      <w:pPr>
        <w:rPr>
          <w:rFonts w:ascii="Arial" w:hAnsi="Arial" w:cs="Arial"/>
        </w:rPr>
      </w:pPr>
    </w:p>
    <w:p w14:paraId="581A3B50" w14:textId="0CB383F6" w:rsidR="007B6A93" w:rsidRDefault="00F61E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not just a question of opening the doors. </w:t>
      </w:r>
      <w:r w:rsidR="00204306">
        <w:rPr>
          <w:rFonts w:ascii="Arial" w:hAnsi="Arial" w:cs="Arial"/>
        </w:rPr>
        <w:t xml:space="preserve">You have a legal duty to </w:t>
      </w:r>
      <w:r w:rsidR="000A40D9">
        <w:rPr>
          <w:rFonts w:ascii="Arial" w:hAnsi="Arial" w:cs="Arial"/>
        </w:rPr>
        <w:t>make sure your premises are safe and t</w:t>
      </w:r>
      <w:r w:rsidR="00204306">
        <w:rPr>
          <w:rFonts w:ascii="Arial" w:hAnsi="Arial" w:cs="Arial"/>
        </w:rPr>
        <w:t xml:space="preserve">here are things you </w:t>
      </w:r>
      <w:proofErr w:type="gramStart"/>
      <w:r w:rsidR="00204306">
        <w:rPr>
          <w:rFonts w:ascii="Arial" w:hAnsi="Arial" w:cs="Arial"/>
        </w:rPr>
        <w:t>have to</w:t>
      </w:r>
      <w:proofErr w:type="gramEnd"/>
      <w:r w:rsidR="00204306">
        <w:rPr>
          <w:rFonts w:ascii="Arial" w:hAnsi="Arial" w:cs="Arial"/>
        </w:rPr>
        <w:t xml:space="preserve"> do first</w:t>
      </w:r>
      <w:r w:rsidR="000A40D9">
        <w:rPr>
          <w:rFonts w:ascii="Arial" w:hAnsi="Arial" w:cs="Arial"/>
        </w:rPr>
        <w:t xml:space="preserve">. </w:t>
      </w:r>
      <w:r w:rsidR="00DB29C3">
        <w:rPr>
          <w:rFonts w:ascii="Arial" w:hAnsi="Arial" w:cs="Arial"/>
        </w:rPr>
        <w:t xml:space="preserve">If you need </w:t>
      </w:r>
      <w:proofErr w:type="gramStart"/>
      <w:r w:rsidR="00CD486E">
        <w:rPr>
          <w:rFonts w:ascii="Arial" w:hAnsi="Arial" w:cs="Arial"/>
        </w:rPr>
        <w:t>advice</w:t>
      </w:r>
      <w:proofErr w:type="gramEnd"/>
      <w:r w:rsidR="00DB29C3">
        <w:rPr>
          <w:rFonts w:ascii="Arial" w:hAnsi="Arial" w:cs="Arial"/>
        </w:rPr>
        <w:t xml:space="preserve"> please study t</w:t>
      </w:r>
      <w:r w:rsidR="000A40D9">
        <w:rPr>
          <w:rFonts w:ascii="Arial" w:hAnsi="Arial" w:cs="Arial"/>
        </w:rPr>
        <w:t>he Governme</w:t>
      </w:r>
      <w:r w:rsidR="00CD486E">
        <w:rPr>
          <w:rFonts w:ascii="Arial" w:hAnsi="Arial" w:cs="Arial"/>
        </w:rPr>
        <w:t xml:space="preserve">nt’s </w:t>
      </w:r>
      <w:r w:rsidR="00CE6D3F">
        <w:rPr>
          <w:rFonts w:ascii="Arial" w:hAnsi="Arial" w:cs="Arial"/>
        </w:rPr>
        <w:t xml:space="preserve">revised guidance </w:t>
      </w:r>
      <w:r w:rsidR="000B3BA4">
        <w:rPr>
          <w:rFonts w:ascii="Arial" w:hAnsi="Arial" w:cs="Arial"/>
        </w:rPr>
        <w:t>which y</w:t>
      </w:r>
      <w:r w:rsidR="00CE6D3F">
        <w:rPr>
          <w:rFonts w:ascii="Arial" w:hAnsi="Arial" w:cs="Arial"/>
        </w:rPr>
        <w:t>ou can get from the internet as follows:</w:t>
      </w:r>
    </w:p>
    <w:p w14:paraId="581A3B51" w14:textId="77777777" w:rsidR="007B6A93" w:rsidRDefault="007B6A93">
      <w:pPr>
        <w:rPr>
          <w:rFonts w:ascii="Arial" w:hAnsi="Arial" w:cs="Arial"/>
        </w:rPr>
      </w:pPr>
    </w:p>
    <w:p w14:paraId="581A3B52" w14:textId="77777777" w:rsidR="007B6A93" w:rsidRDefault="00CE6D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Close contact services (hairdressers, nail bars)</w:t>
      </w:r>
    </w:p>
    <w:p w14:paraId="581A3B53" w14:textId="77777777" w:rsidR="007B6A93" w:rsidRDefault="007B6A93">
      <w:pPr>
        <w:rPr>
          <w:rFonts w:ascii="Arial" w:hAnsi="Arial" w:cs="Arial"/>
        </w:rPr>
      </w:pPr>
    </w:p>
    <w:p w14:paraId="581A3B54" w14:textId="77777777" w:rsidR="007B6A93" w:rsidRDefault="00ED6BDD">
      <w:pPr>
        <w:rPr>
          <w:rFonts w:hint="eastAsia"/>
        </w:rPr>
      </w:pPr>
      <w:hyperlink r:id="rId9" w:history="1">
        <w:r w:rsidR="00CE6D3F">
          <w:rPr>
            <w:rStyle w:val="Hyperlink"/>
            <w:rFonts w:ascii="Arial" w:hAnsi="Arial" w:cs="Arial"/>
          </w:rPr>
          <w:t>Close contact services - Working safely during coronavirus (COVID-19) - Guidance - GOV.UK (www.gov.uk)</w:t>
        </w:r>
      </w:hyperlink>
    </w:p>
    <w:p w14:paraId="581A3B55" w14:textId="77777777" w:rsidR="007B6A93" w:rsidRDefault="007B6A93">
      <w:pPr>
        <w:rPr>
          <w:rFonts w:ascii="Arial" w:hAnsi="Arial" w:cs="Arial"/>
        </w:rPr>
      </w:pPr>
    </w:p>
    <w:p w14:paraId="581A3B56" w14:textId="77777777" w:rsidR="007B6A93" w:rsidRDefault="00CE6D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Cafés, restaurants, </w:t>
      </w:r>
      <w:proofErr w:type="gramStart"/>
      <w:r>
        <w:rPr>
          <w:rFonts w:ascii="Arial" w:hAnsi="Arial" w:cs="Arial"/>
          <w:b/>
          <w:bCs/>
        </w:rPr>
        <w:t>pubs</w:t>
      </w:r>
      <w:proofErr w:type="gramEnd"/>
      <w:r>
        <w:rPr>
          <w:rFonts w:ascii="Arial" w:hAnsi="Arial" w:cs="Arial"/>
          <w:b/>
          <w:bCs/>
        </w:rPr>
        <w:t xml:space="preserve"> and takeaways</w:t>
      </w:r>
    </w:p>
    <w:p w14:paraId="581A3B57" w14:textId="77777777" w:rsidR="007B6A93" w:rsidRDefault="007B6A93">
      <w:pPr>
        <w:rPr>
          <w:rFonts w:ascii="Arial" w:hAnsi="Arial" w:cs="Arial"/>
        </w:rPr>
      </w:pPr>
    </w:p>
    <w:p w14:paraId="581A3B58" w14:textId="77777777" w:rsidR="007B6A93" w:rsidRDefault="00ED6BDD">
      <w:pPr>
        <w:rPr>
          <w:rFonts w:hint="eastAsia"/>
        </w:rPr>
      </w:pPr>
      <w:hyperlink r:id="rId10" w:history="1">
        <w:r w:rsidR="00CE6D3F">
          <w:rPr>
            <w:rStyle w:val="Hyperlink"/>
            <w:rFonts w:ascii="Arial" w:hAnsi="Arial" w:cs="Arial"/>
          </w:rPr>
          <w:t>Restaurants, pubs, bars an</w:t>
        </w:r>
        <w:bookmarkStart w:id="0" w:name="_Hlt68368540"/>
        <w:bookmarkStart w:id="1" w:name="_Hlt68368541"/>
        <w:r w:rsidR="00CE6D3F">
          <w:rPr>
            <w:rStyle w:val="Hyperlink"/>
            <w:rFonts w:ascii="Arial" w:hAnsi="Arial" w:cs="Arial"/>
          </w:rPr>
          <w:t>d</w:t>
        </w:r>
        <w:bookmarkEnd w:id="0"/>
        <w:bookmarkEnd w:id="1"/>
        <w:r w:rsidR="00CE6D3F">
          <w:rPr>
            <w:rStyle w:val="Hyperlink"/>
            <w:rFonts w:ascii="Arial" w:hAnsi="Arial" w:cs="Arial"/>
          </w:rPr>
          <w:t xml:space="preserve"> takeaway services - Working safely during coronavirus (COVID-19) - Guidance - GOV.UK (www.gov.uk)</w:t>
        </w:r>
      </w:hyperlink>
    </w:p>
    <w:p w14:paraId="581A3B59" w14:textId="77777777" w:rsidR="007B6A93" w:rsidRDefault="007B6A93">
      <w:pPr>
        <w:rPr>
          <w:rFonts w:ascii="Arial" w:hAnsi="Arial" w:cs="Arial"/>
        </w:rPr>
      </w:pPr>
    </w:p>
    <w:p w14:paraId="581A3B5A" w14:textId="77777777" w:rsidR="007B6A93" w:rsidRDefault="00CE6D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Shops</w:t>
      </w:r>
    </w:p>
    <w:p w14:paraId="581A3B5B" w14:textId="77777777" w:rsidR="007B6A93" w:rsidRDefault="007B6A93">
      <w:pPr>
        <w:rPr>
          <w:rFonts w:ascii="Arial" w:hAnsi="Arial" w:cs="Arial"/>
        </w:rPr>
      </w:pPr>
    </w:p>
    <w:p w14:paraId="581A3B5C" w14:textId="07541DC6" w:rsidR="007B6A93" w:rsidRDefault="00ED6BDD">
      <w:pPr>
        <w:rPr>
          <w:rStyle w:val="Hyperlink"/>
          <w:rFonts w:ascii="Arial" w:hAnsi="Arial" w:cs="Arial"/>
        </w:rPr>
      </w:pPr>
      <w:hyperlink r:id="rId11" w:history="1">
        <w:r w:rsidR="00CE6D3F">
          <w:rPr>
            <w:rStyle w:val="Hyperlink"/>
            <w:rFonts w:ascii="Arial" w:hAnsi="Arial" w:cs="Arial"/>
          </w:rPr>
          <w:t>https://www.gov.uk/guidance/working-safely-during-coronavirus-covid-19/shops-and-branches</w:t>
        </w:r>
      </w:hyperlink>
    </w:p>
    <w:p w14:paraId="4106F764" w14:textId="434D9597" w:rsidR="00C6677B" w:rsidRDefault="00C6677B">
      <w:pPr>
        <w:rPr>
          <w:rStyle w:val="Hyperlink"/>
          <w:rFonts w:ascii="Arial" w:hAnsi="Arial" w:cs="Arial"/>
        </w:rPr>
      </w:pPr>
    </w:p>
    <w:p w14:paraId="127088AA" w14:textId="66CEA90A" w:rsidR="00C6677B" w:rsidRDefault="0013306A">
      <w:pPr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13306A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ENSURING </w:t>
      </w:r>
      <w:r w:rsidR="0016575D">
        <w:rPr>
          <w:rStyle w:val="Hyperlink"/>
          <w:rFonts w:ascii="Arial" w:hAnsi="Arial" w:cs="Arial"/>
          <w:b/>
          <w:bCs/>
          <w:color w:val="000000" w:themeColor="text1"/>
          <w:u w:val="none"/>
        </w:rPr>
        <w:t>SAFETY STANDARDS ARE MAIN</w:t>
      </w:r>
      <w:r w:rsidR="002A6113">
        <w:rPr>
          <w:rStyle w:val="Hyperlink"/>
          <w:rFonts w:ascii="Arial" w:hAnsi="Arial" w:cs="Arial"/>
          <w:b/>
          <w:bCs/>
          <w:color w:val="000000" w:themeColor="text1"/>
          <w:u w:val="none"/>
        </w:rPr>
        <w:t>TAINED</w:t>
      </w:r>
    </w:p>
    <w:p w14:paraId="2137C8AA" w14:textId="7419E80A" w:rsidR="002A6113" w:rsidRDefault="002A6113">
      <w:pPr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</w:p>
    <w:p w14:paraId="20E7B003" w14:textId="03CB64BB" w:rsidR="002A6113" w:rsidRPr="002A6113" w:rsidRDefault="002A6113">
      <w:pPr>
        <w:rPr>
          <w:rFonts w:hint="eastAsia"/>
          <w:color w:val="000000" w:themeColor="text1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Although the number of infections has fallen Hillingdon </w:t>
      </w:r>
      <w:r w:rsidR="009C67F1">
        <w:rPr>
          <w:rStyle w:val="Hyperlink"/>
          <w:rFonts w:ascii="Arial" w:hAnsi="Arial" w:cs="Arial"/>
          <w:color w:val="000000" w:themeColor="text1"/>
          <w:u w:val="none"/>
        </w:rPr>
        <w:t xml:space="preserve">is </w:t>
      </w:r>
      <w:r w:rsidR="004D583A">
        <w:rPr>
          <w:rStyle w:val="Hyperlink"/>
          <w:rFonts w:ascii="Arial" w:hAnsi="Arial" w:cs="Arial"/>
          <w:color w:val="000000" w:themeColor="text1"/>
          <w:u w:val="none"/>
        </w:rPr>
        <w:t>s</w:t>
      </w:r>
      <w:r w:rsidR="008D3148">
        <w:rPr>
          <w:rStyle w:val="Hyperlink"/>
          <w:rFonts w:ascii="Arial" w:hAnsi="Arial" w:cs="Arial"/>
          <w:color w:val="000000" w:themeColor="text1"/>
          <w:u w:val="none"/>
        </w:rPr>
        <w:t xml:space="preserve">till </w:t>
      </w:r>
      <w:r w:rsidR="009C67F1">
        <w:rPr>
          <w:rStyle w:val="Hyperlink"/>
          <w:rFonts w:ascii="Arial" w:hAnsi="Arial" w:cs="Arial"/>
          <w:color w:val="000000" w:themeColor="text1"/>
          <w:u w:val="none"/>
        </w:rPr>
        <w:t xml:space="preserve">one of the Boroughs with the highest figures in London. </w:t>
      </w:r>
      <w:r w:rsidR="009C67F1" w:rsidRPr="001C6190">
        <w:rPr>
          <w:rStyle w:val="Hyperlink"/>
          <w:rFonts w:ascii="Arial" w:hAnsi="Arial" w:cs="Arial"/>
          <w:b/>
          <w:bCs/>
          <w:color w:val="000000" w:themeColor="text1"/>
          <w:u w:val="none"/>
        </w:rPr>
        <w:t>To avoid the risk of yet another loc</w:t>
      </w:r>
      <w:r w:rsidR="00F13BD4" w:rsidRPr="001C6190">
        <w:rPr>
          <w:rStyle w:val="Hyperlink"/>
          <w:rFonts w:ascii="Arial" w:hAnsi="Arial" w:cs="Arial"/>
          <w:b/>
          <w:bCs/>
          <w:color w:val="000000" w:themeColor="text1"/>
          <w:u w:val="none"/>
        </w:rPr>
        <w:t>kdown</w:t>
      </w:r>
      <w:r w:rsidR="00F13BD4">
        <w:rPr>
          <w:rStyle w:val="Hyperlink"/>
          <w:rFonts w:ascii="Arial" w:hAnsi="Arial" w:cs="Arial"/>
          <w:color w:val="000000" w:themeColor="text1"/>
          <w:u w:val="none"/>
        </w:rPr>
        <w:t xml:space="preserve"> it is important to maintain strict standards</w:t>
      </w:r>
      <w:r w:rsidR="00AB1839">
        <w:rPr>
          <w:rStyle w:val="Hyperlink"/>
          <w:rFonts w:ascii="Arial" w:hAnsi="Arial" w:cs="Arial"/>
          <w:color w:val="000000" w:themeColor="text1"/>
          <w:u w:val="none"/>
        </w:rPr>
        <w:t xml:space="preserve"> on wearing of face-coverings, </w:t>
      </w:r>
      <w:r w:rsidR="001C6190">
        <w:rPr>
          <w:rStyle w:val="Hyperlink"/>
          <w:rFonts w:ascii="Arial" w:hAnsi="Arial" w:cs="Arial"/>
          <w:color w:val="000000" w:themeColor="text1"/>
          <w:u w:val="none"/>
        </w:rPr>
        <w:t xml:space="preserve">social distancing between customers and regular </w:t>
      </w:r>
      <w:proofErr w:type="gramStart"/>
      <w:r w:rsidR="001C6190">
        <w:rPr>
          <w:rStyle w:val="Hyperlink"/>
          <w:rFonts w:ascii="Arial" w:hAnsi="Arial" w:cs="Arial"/>
          <w:color w:val="000000" w:themeColor="text1"/>
          <w:u w:val="none"/>
        </w:rPr>
        <w:t>hand-washing</w:t>
      </w:r>
      <w:proofErr w:type="gramEnd"/>
      <w:r w:rsidR="001C6190">
        <w:rPr>
          <w:rStyle w:val="Hyperlink"/>
          <w:rFonts w:ascii="Arial" w:hAnsi="Arial" w:cs="Arial"/>
          <w:color w:val="000000" w:themeColor="text1"/>
          <w:u w:val="none"/>
        </w:rPr>
        <w:t xml:space="preserve"> by staff. </w:t>
      </w:r>
      <w:r w:rsidR="008D3148">
        <w:rPr>
          <w:rStyle w:val="Hyperlink"/>
          <w:rFonts w:ascii="Arial" w:hAnsi="Arial" w:cs="Arial"/>
          <w:color w:val="000000" w:themeColor="text1"/>
          <w:u w:val="none"/>
        </w:rPr>
        <w:t>Please do all you can to help.</w:t>
      </w:r>
    </w:p>
    <w:p w14:paraId="581A3B5D" w14:textId="4D8F0645" w:rsidR="007B6A93" w:rsidRDefault="007B6A93">
      <w:pPr>
        <w:rPr>
          <w:rFonts w:ascii="Arial" w:hAnsi="Arial" w:cs="Arial"/>
        </w:rPr>
      </w:pPr>
    </w:p>
    <w:p w14:paraId="02F0667A" w14:textId="6E7D8CDC" w:rsidR="001C6190" w:rsidRDefault="003135F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COUNCIL INSPECTIONS</w:t>
      </w:r>
    </w:p>
    <w:p w14:paraId="6191CA75" w14:textId="3110D222" w:rsidR="003135F6" w:rsidRDefault="003135F6">
      <w:pPr>
        <w:rPr>
          <w:rFonts w:ascii="Arial" w:hAnsi="Arial" w:cs="Arial"/>
        </w:rPr>
      </w:pPr>
    </w:p>
    <w:p w14:paraId="581A3B61" w14:textId="33CED080" w:rsidR="007F3115" w:rsidRDefault="00E056AC">
      <w:pPr>
        <w:rPr>
          <w:rFonts w:ascii="Arial" w:hAnsi="Arial" w:cs="Arial"/>
        </w:rPr>
      </w:pPr>
      <w:r>
        <w:rPr>
          <w:rFonts w:ascii="Arial" w:hAnsi="Arial" w:cs="Arial"/>
        </w:rPr>
        <w:t>The Council will be sending Inspectors to make sure that all requirements are being me</w:t>
      </w:r>
      <w:r w:rsidR="00B078B6">
        <w:rPr>
          <w:rFonts w:ascii="Arial" w:hAnsi="Arial" w:cs="Arial"/>
        </w:rPr>
        <w:t>t. If an Abateme</w:t>
      </w:r>
      <w:r w:rsidR="00045035">
        <w:rPr>
          <w:rFonts w:ascii="Arial" w:hAnsi="Arial" w:cs="Arial"/>
        </w:rPr>
        <w:t xml:space="preserve">nt Notice or Prohibition Notice is served on you and it is ignored </w:t>
      </w:r>
      <w:r w:rsidR="008B391D">
        <w:rPr>
          <w:rFonts w:ascii="Arial" w:hAnsi="Arial" w:cs="Arial"/>
        </w:rPr>
        <w:t xml:space="preserve">the Courts can impose a fine of up to £20,000. </w:t>
      </w:r>
    </w:p>
    <w:p w14:paraId="20218A41" w14:textId="77777777" w:rsidR="007F3115" w:rsidRDefault="007F3115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907BE0" w14:textId="46DBEA8E" w:rsidR="007F3115" w:rsidRDefault="007F3115" w:rsidP="007F3115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Times New Roman"/>
          <w:b/>
          <w:bCs/>
          <w:kern w:val="0"/>
          <w:sz w:val="32"/>
          <w:szCs w:val="32"/>
          <w:lang w:eastAsia="en-US" w:bidi="ar-SA"/>
        </w:rPr>
      </w:pPr>
      <w:r w:rsidRPr="007F3115">
        <w:rPr>
          <w:rFonts w:ascii="Arial" w:eastAsia="Times New Roman" w:hAnsi="Arial" w:cs="Times New Roman"/>
          <w:b/>
          <w:bCs/>
          <w:kern w:val="0"/>
          <w:sz w:val="32"/>
          <w:szCs w:val="32"/>
          <w:lang w:eastAsia="en-US" w:bidi="ar-SA"/>
        </w:rPr>
        <w:lastRenderedPageBreak/>
        <w:t>RE-START GRANTS</w:t>
      </w:r>
    </w:p>
    <w:p w14:paraId="7DC231A8" w14:textId="77777777" w:rsidR="007F3115" w:rsidRPr="007F3115" w:rsidRDefault="007F3115" w:rsidP="007F3115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Times New Roman"/>
          <w:b/>
          <w:bCs/>
          <w:kern w:val="0"/>
          <w:sz w:val="32"/>
          <w:szCs w:val="32"/>
          <w:lang w:eastAsia="en-US" w:bidi="ar-SA"/>
        </w:rPr>
      </w:pPr>
    </w:p>
    <w:p w14:paraId="2DED39FC" w14:textId="77777777" w:rsidR="007F3115" w:rsidRPr="007F3115" w:rsidRDefault="007F3115" w:rsidP="007F3115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Times New Roman"/>
          <w:kern w:val="0"/>
          <w:lang w:eastAsia="en-US" w:bidi="ar-SA"/>
        </w:rPr>
      </w:pPr>
    </w:p>
    <w:p w14:paraId="00D64AD3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7F3115">
        <w:rPr>
          <w:rFonts w:ascii="Arial" w:eastAsia="Calibri" w:hAnsi="Arial" w:cs="Arial"/>
          <w:kern w:val="0"/>
          <w:lang w:eastAsia="en-US" w:bidi="ar-SA"/>
        </w:rPr>
        <w:t xml:space="preserve">The Government is providing money for Councils to pay Restart Grants to businesses that will be reopening from </w:t>
      </w:r>
      <w:r w:rsidRPr="007F3115">
        <w:rPr>
          <w:rFonts w:ascii="Arial" w:eastAsia="Calibri" w:hAnsi="Arial" w:cs="Arial"/>
          <w:b/>
          <w:bCs/>
          <w:kern w:val="0"/>
          <w:lang w:eastAsia="en-US" w:bidi="ar-SA"/>
        </w:rPr>
        <w:t>12 April</w:t>
      </w:r>
      <w:r w:rsidRPr="007F3115">
        <w:rPr>
          <w:rFonts w:ascii="Arial" w:eastAsia="Calibri" w:hAnsi="Arial" w:cs="Arial"/>
          <w:kern w:val="0"/>
          <w:lang w:eastAsia="en-US" w:bidi="ar-SA"/>
        </w:rPr>
        <w:t xml:space="preserve">. They will be a </w:t>
      </w:r>
      <w:r w:rsidRPr="007F3115">
        <w:rPr>
          <w:rFonts w:ascii="Arial" w:eastAsia="Calibri" w:hAnsi="Arial" w:cs="Arial"/>
          <w:b/>
          <w:bCs/>
          <w:kern w:val="0"/>
          <w:lang w:eastAsia="en-US" w:bidi="ar-SA"/>
        </w:rPr>
        <w:t>one-off grant for those that pay Business Rates</w:t>
      </w:r>
      <w:r w:rsidRPr="007F3115">
        <w:rPr>
          <w:rFonts w:ascii="Arial" w:eastAsia="Calibri" w:hAnsi="Arial" w:cs="Arial"/>
          <w:kern w:val="0"/>
          <w:lang w:eastAsia="en-US" w:bidi="ar-SA"/>
        </w:rPr>
        <w:t xml:space="preserve"> and there will be two strands as follows:</w:t>
      </w:r>
    </w:p>
    <w:p w14:paraId="38011EB3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14:paraId="1E038CA7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u w:val="single"/>
          <w:lang w:eastAsia="en-US" w:bidi="ar-SA"/>
        </w:rPr>
      </w:pPr>
      <w:r w:rsidRPr="007F3115">
        <w:rPr>
          <w:rFonts w:ascii="Arial" w:eastAsia="Calibri" w:hAnsi="Arial" w:cs="Arial"/>
          <w:kern w:val="0"/>
          <w:u w:val="single"/>
          <w:lang w:eastAsia="en-US" w:bidi="ar-SA"/>
        </w:rPr>
        <w:t>Strand 1 Non-essential retail premises</w:t>
      </w:r>
    </w:p>
    <w:p w14:paraId="09379686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14:paraId="34963A78" w14:textId="77777777" w:rsidR="007F3115" w:rsidRPr="007F3115" w:rsidRDefault="007F3115" w:rsidP="007F311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7F3115">
        <w:rPr>
          <w:rFonts w:ascii="Arial" w:eastAsia="Times New Roman" w:hAnsi="Arial" w:cs="Arial"/>
          <w:kern w:val="0"/>
          <w:lang w:eastAsia="en-US" w:bidi="ar-SA"/>
        </w:rPr>
        <w:t xml:space="preserve">Rateable value up to £15000 – grant of </w:t>
      </w:r>
      <w:r w:rsidRPr="007F3115">
        <w:rPr>
          <w:rFonts w:ascii="Arial" w:eastAsia="Times New Roman" w:hAnsi="Arial" w:cs="Arial"/>
          <w:b/>
          <w:bCs/>
          <w:kern w:val="0"/>
          <w:lang w:eastAsia="en-US" w:bidi="ar-SA"/>
        </w:rPr>
        <w:t>£2667</w:t>
      </w:r>
    </w:p>
    <w:p w14:paraId="024DD262" w14:textId="77777777" w:rsidR="007F3115" w:rsidRPr="007F3115" w:rsidRDefault="007F3115" w:rsidP="007F311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7F3115">
        <w:rPr>
          <w:rFonts w:ascii="Arial" w:eastAsia="Times New Roman" w:hAnsi="Arial" w:cs="Arial"/>
          <w:kern w:val="0"/>
          <w:lang w:eastAsia="en-US" w:bidi="ar-SA"/>
        </w:rPr>
        <w:t xml:space="preserve">RV between £15000 and £51000 - </w:t>
      </w:r>
      <w:r w:rsidRPr="007F3115">
        <w:rPr>
          <w:rFonts w:ascii="Arial" w:eastAsia="Times New Roman" w:hAnsi="Arial" w:cs="Arial"/>
          <w:b/>
          <w:bCs/>
          <w:kern w:val="0"/>
          <w:lang w:eastAsia="en-US" w:bidi="ar-SA"/>
        </w:rPr>
        <w:t>£4000</w:t>
      </w:r>
    </w:p>
    <w:p w14:paraId="7E8CA355" w14:textId="77777777" w:rsidR="007F3115" w:rsidRPr="007F3115" w:rsidRDefault="007F3115" w:rsidP="007F311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7F3115">
        <w:rPr>
          <w:rFonts w:ascii="Arial" w:eastAsia="Times New Roman" w:hAnsi="Arial" w:cs="Arial"/>
          <w:kern w:val="0"/>
          <w:lang w:eastAsia="en-US" w:bidi="ar-SA"/>
        </w:rPr>
        <w:t xml:space="preserve">RV over £51000 - </w:t>
      </w:r>
      <w:r w:rsidRPr="007F3115">
        <w:rPr>
          <w:rFonts w:ascii="Arial" w:eastAsia="Times New Roman" w:hAnsi="Arial" w:cs="Arial"/>
          <w:b/>
          <w:bCs/>
          <w:kern w:val="0"/>
          <w:lang w:eastAsia="en-US" w:bidi="ar-SA"/>
        </w:rPr>
        <w:t>£6000</w:t>
      </w:r>
      <w:r w:rsidRPr="007F3115">
        <w:rPr>
          <w:rFonts w:ascii="Arial" w:eastAsia="Times New Roman" w:hAnsi="Arial" w:cs="Arial"/>
          <w:kern w:val="0"/>
          <w:lang w:eastAsia="en-US" w:bidi="ar-SA"/>
        </w:rPr>
        <w:t>.</w:t>
      </w:r>
    </w:p>
    <w:p w14:paraId="7462FAC0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14:paraId="143A86DF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u w:val="single"/>
          <w:lang w:eastAsia="en-US" w:bidi="ar-SA"/>
        </w:rPr>
      </w:pPr>
      <w:r w:rsidRPr="007F3115">
        <w:rPr>
          <w:rFonts w:ascii="Arial" w:eastAsia="Calibri" w:hAnsi="Arial" w:cs="Arial"/>
          <w:kern w:val="0"/>
          <w:u w:val="single"/>
          <w:lang w:eastAsia="en-US" w:bidi="ar-SA"/>
        </w:rPr>
        <w:t xml:space="preserve">Strand 2 – Hospitality, accommodation, leisure, personal </w:t>
      </w:r>
      <w:proofErr w:type="gramStart"/>
      <w:r w:rsidRPr="007F3115">
        <w:rPr>
          <w:rFonts w:ascii="Arial" w:eastAsia="Calibri" w:hAnsi="Arial" w:cs="Arial"/>
          <w:kern w:val="0"/>
          <w:u w:val="single"/>
          <w:lang w:eastAsia="en-US" w:bidi="ar-SA"/>
        </w:rPr>
        <w:t>care</w:t>
      </w:r>
      <w:proofErr w:type="gramEnd"/>
      <w:r w:rsidRPr="007F3115">
        <w:rPr>
          <w:rFonts w:ascii="Arial" w:eastAsia="Calibri" w:hAnsi="Arial" w:cs="Arial"/>
          <w:kern w:val="0"/>
          <w:u w:val="single"/>
          <w:lang w:eastAsia="en-US" w:bidi="ar-SA"/>
        </w:rPr>
        <w:t xml:space="preserve"> and gym businesses</w:t>
      </w:r>
    </w:p>
    <w:p w14:paraId="2454DAE0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14:paraId="665D9040" w14:textId="77777777" w:rsidR="007F3115" w:rsidRPr="007F3115" w:rsidRDefault="007F3115" w:rsidP="007F3115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7F3115">
        <w:rPr>
          <w:rFonts w:ascii="Arial" w:eastAsia="Times New Roman" w:hAnsi="Arial" w:cs="Arial"/>
          <w:kern w:val="0"/>
          <w:lang w:eastAsia="en-US" w:bidi="ar-SA"/>
        </w:rPr>
        <w:t xml:space="preserve">Rateable value up to £15000 – grant of </w:t>
      </w:r>
      <w:r w:rsidRPr="007F3115">
        <w:rPr>
          <w:rFonts w:ascii="Arial" w:eastAsia="Times New Roman" w:hAnsi="Arial" w:cs="Arial"/>
          <w:b/>
          <w:bCs/>
          <w:kern w:val="0"/>
          <w:lang w:eastAsia="en-US" w:bidi="ar-SA"/>
        </w:rPr>
        <w:t>£8000</w:t>
      </w:r>
    </w:p>
    <w:p w14:paraId="2E73CF07" w14:textId="77777777" w:rsidR="007F3115" w:rsidRPr="007F3115" w:rsidRDefault="007F3115" w:rsidP="007F3115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7F3115">
        <w:rPr>
          <w:rFonts w:ascii="Arial" w:eastAsia="Times New Roman" w:hAnsi="Arial" w:cs="Arial"/>
          <w:kern w:val="0"/>
          <w:lang w:eastAsia="en-US" w:bidi="ar-SA"/>
        </w:rPr>
        <w:t xml:space="preserve">RV between £15000 and £51000 - </w:t>
      </w:r>
      <w:r w:rsidRPr="007F3115">
        <w:rPr>
          <w:rFonts w:ascii="Arial" w:eastAsia="Times New Roman" w:hAnsi="Arial" w:cs="Arial"/>
          <w:b/>
          <w:bCs/>
          <w:kern w:val="0"/>
          <w:lang w:eastAsia="en-US" w:bidi="ar-SA"/>
        </w:rPr>
        <w:t>£12000</w:t>
      </w:r>
    </w:p>
    <w:p w14:paraId="2BDA08F9" w14:textId="77777777" w:rsidR="007F3115" w:rsidRPr="007F3115" w:rsidRDefault="007F3115" w:rsidP="007F3115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7F3115">
        <w:rPr>
          <w:rFonts w:ascii="Arial" w:eastAsia="Times New Roman" w:hAnsi="Arial" w:cs="Arial"/>
          <w:kern w:val="0"/>
          <w:lang w:eastAsia="en-US" w:bidi="ar-SA"/>
        </w:rPr>
        <w:t xml:space="preserve">RV over £51000 - </w:t>
      </w:r>
      <w:r w:rsidRPr="007F3115">
        <w:rPr>
          <w:rFonts w:ascii="Arial" w:eastAsia="Times New Roman" w:hAnsi="Arial" w:cs="Arial"/>
          <w:b/>
          <w:bCs/>
          <w:kern w:val="0"/>
          <w:lang w:eastAsia="en-US" w:bidi="ar-SA"/>
        </w:rPr>
        <w:t>£18000</w:t>
      </w:r>
    </w:p>
    <w:p w14:paraId="66971298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4CB13EC3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7F3115">
        <w:rPr>
          <w:rFonts w:ascii="Arial" w:eastAsia="Calibri" w:hAnsi="Arial" w:cs="Arial"/>
          <w:b/>
          <w:bCs/>
          <w:kern w:val="0"/>
          <w:lang w:eastAsia="en-US" w:bidi="ar-SA"/>
        </w:rPr>
        <w:t xml:space="preserve">Not all businesses are </w:t>
      </w:r>
      <w:proofErr w:type="gramStart"/>
      <w:r w:rsidRPr="007F3115">
        <w:rPr>
          <w:rFonts w:ascii="Arial" w:eastAsia="Calibri" w:hAnsi="Arial" w:cs="Arial"/>
          <w:b/>
          <w:bCs/>
          <w:kern w:val="0"/>
          <w:lang w:eastAsia="en-US" w:bidi="ar-SA"/>
        </w:rPr>
        <w:t>eligible</w:t>
      </w:r>
      <w:proofErr w:type="gramEnd"/>
      <w:r w:rsidRPr="007F3115">
        <w:rPr>
          <w:rFonts w:ascii="Arial" w:eastAsia="Calibri" w:hAnsi="Arial" w:cs="Arial"/>
          <w:kern w:val="0"/>
          <w:lang w:eastAsia="en-US" w:bidi="ar-SA"/>
        </w:rPr>
        <w:t xml:space="preserve"> and the Government’s list needs to be studied to see if your business will benefit or if it is excluded.</w:t>
      </w:r>
    </w:p>
    <w:p w14:paraId="46C1AE1C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14:paraId="0F4137E6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b/>
          <w:bCs/>
          <w:kern w:val="0"/>
          <w:lang w:eastAsia="en-US" w:bidi="ar-SA"/>
        </w:rPr>
      </w:pPr>
      <w:r w:rsidRPr="007F3115">
        <w:rPr>
          <w:rFonts w:ascii="Arial" w:eastAsia="Calibri" w:hAnsi="Arial" w:cs="Arial"/>
          <w:kern w:val="0"/>
          <w:lang w:eastAsia="en-US" w:bidi="ar-SA"/>
        </w:rPr>
        <w:t xml:space="preserve">Councils will be required to obtain more details on businesses than for previous grants and it is </w:t>
      </w:r>
      <w:r w:rsidRPr="007F3115">
        <w:rPr>
          <w:rFonts w:ascii="Arial" w:eastAsia="Calibri" w:hAnsi="Arial" w:cs="Arial"/>
          <w:b/>
          <w:bCs/>
          <w:kern w:val="0"/>
          <w:lang w:eastAsia="en-US" w:bidi="ar-SA"/>
        </w:rPr>
        <w:t xml:space="preserve">not yet clear whether fresh applications will be required. </w:t>
      </w:r>
    </w:p>
    <w:p w14:paraId="540A3038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14:paraId="25E8C0FE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7F3115">
        <w:rPr>
          <w:rFonts w:ascii="Arial" w:eastAsia="Calibri" w:hAnsi="Arial" w:cs="Arial"/>
          <w:kern w:val="0"/>
          <w:lang w:eastAsia="en-US" w:bidi="ar-SA"/>
        </w:rPr>
        <w:t xml:space="preserve">This is a link to the Government guidance to local Councils </w:t>
      </w:r>
      <w:hyperlink r:id="rId12" w:history="1">
        <w:r w:rsidRPr="007F3115">
          <w:rPr>
            <w:rFonts w:ascii="Arial" w:eastAsia="Calibri" w:hAnsi="Arial" w:cs="Arial"/>
            <w:color w:val="0563C1"/>
            <w:kern w:val="0"/>
            <w:u w:val="single"/>
            <w:lang w:eastAsia="en-US" w:bidi="ar-SA"/>
          </w:rPr>
          <w:t>https://assets.publishing.service.gov.uk/government/uploads/system/uploads/attachment_data/file/971363/restart-grant-la-guidance.pdf</w:t>
        </w:r>
      </w:hyperlink>
    </w:p>
    <w:p w14:paraId="6D409248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14:paraId="6138D555" w14:textId="1DF805B3" w:rsid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7F3115">
        <w:rPr>
          <w:rFonts w:ascii="Arial" w:eastAsia="Calibri" w:hAnsi="Arial" w:cs="Arial"/>
          <w:kern w:val="0"/>
          <w:lang w:eastAsia="en-US" w:bidi="ar-SA"/>
        </w:rPr>
        <w:t xml:space="preserve">The Government is also giving Councils more money to extend the Additional Restrictions Grants which include provision for </w:t>
      </w:r>
      <w:r w:rsidRPr="007F3115">
        <w:rPr>
          <w:rFonts w:ascii="Arial" w:eastAsia="Calibri" w:hAnsi="Arial" w:cs="Arial"/>
          <w:b/>
          <w:bCs/>
          <w:kern w:val="0"/>
          <w:lang w:eastAsia="en-US" w:bidi="ar-SA"/>
        </w:rPr>
        <w:t>businesses that do not pay direct Business Rates.</w:t>
      </w:r>
      <w:r w:rsidRPr="007F3115">
        <w:rPr>
          <w:rFonts w:ascii="Arial" w:eastAsia="Calibri" w:hAnsi="Arial" w:cs="Arial"/>
          <w:kern w:val="0"/>
          <w:lang w:eastAsia="en-US" w:bidi="ar-SA"/>
        </w:rPr>
        <w:t xml:space="preserve"> The sums that will be given are not yet available.</w:t>
      </w:r>
    </w:p>
    <w:p w14:paraId="4EFF6DAE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14:paraId="5C5CFD69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14:paraId="767295AF" w14:textId="77777777" w:rsidR="007F3115" w:rsidRPr="007F3115" w:rsidRDefault="007F3115" w:rsidP="007F3115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</w:pPr>
      <w:r w:rsidRPr="007F3115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>HAYES TOWN BUSINESS FORUM</w:t>
      </w:r>
    </w:p>
    <w:p w14:paraId="24E55409" w14:textId="77777777" w:rsidR="007F3115" w:rsidRPr="007F3115" w:rsidRDefault="007F3115" w:rsidP="007F3115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14:paraId="0CD5A1AF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7F3115">
        <w:rPr>
          <w:rFonts w:ascii="Arial" w:eastAsia="Calibri" w:hAnsi="Arial" w:cs="Arial"/>
          <w:kern w:val="0"/>
          <w:lang w:eastAsia="en-US" w:bidi="ar-SA"/>
        </w:rPr>
        <w:t xml:space="preserve">This leaflet has been produced by the Hayes Town Partnership and the Hayes Town Business Forum for the benefit of all businesses in the Town Centre. </w:t>
      </w:r>
    </w:p>
    <w:p w14:paraId="7AA863D4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14:paraId="290AB121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7F3115">
        <w:rPr>
          <w:rFonts w:ascii="Arial" w:eastAsia="Calibri" w:hAnsi="Arial" w:cs="Arial"/>
          <w:kern w:val="0"/>
          <w:lang w:eastAsia="en-US" w:bidi="ar-SA"/>
        </w:rPr>
        <w:t xml:space="preserve">Membership of the Business Forum is open to all businesses in Hayes Town and there are currently over 60 members. This gives them a voice with the Council. </w:t>
      </w:r>
    </w:p>
    <w:p w14:paraId="1A3A153C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14:paraId="414D54E5" w14:textId="77777777" w:rsidR="007F3115" w:rsidRPr="007F3115" w:rsidRDefault="007F3115" w:rsidP="007F3115">
      <w:pPr>
        <w:widowControl/>
        <w:suppressAutoHyphens w:val="0"/>
        <w:autoSpaceDN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7F3115">
        <w:rPr>
          <w:rFonts w:ascii="Arial" w:eastAsia="Calibri" w:hAnsi="Arial" w:cs="Arial"/>
          <w:kern w:val="0"/>
          <w:lang w:eastAsia="en-US" w:bidi="ar-SA"/>
        </w:rPr>
        <w:t xml:space="preserve">Members receive regular updates on all matters relating to the coronavirus pandemic including grants and the Forum represents members in individual cases. There is an annual fee of £30 to meet running costs. To join the </w:t>
      </w:r>
      <w:proofErr w:type="gramStart"/>
      <w:r w:rsidRPr="007F3115">
        <w:rPr>
          <w:rFonts w:ascii="Arial" w:eastAsia="Calibri" w:hAnsi="Arial" w:cs="Arial"/>
          <w:kern w:val="0"/>
          <w:lang w:eastAsia="en-US" w:bidi="ar-SA"/>
        </w:rPr>
        <w:t>Forum</w:t>
      </w:r>
      <w:proofErr w:type="gramEnd"/>
      <w:r w:rsidRPr="007F3115">
        <w:rPr>
          <w:rFonts w:ascii="Arial" w:eastAsia="Calibri" w:hAnsi="Arial" w:cs="Arial"/>
          <w:kern w:val="0"/>
          <w:lang w:eastAsia="en-US" w:bidi="ar-SA"/>
        </w:rPr>
        <w:t xml:space="preserve"> send an email to the Chairman, Mr A S Puar, at </w:t>
      </w:r>
      <w:hyperlink r:id="rId13" w:history="1">
        <w:r w:rsidRPr="007F3115">
          <w:rPr>
            <w:rFonts w:ascii="Arial" w:eastAsia="Calibri" w:hAnsi="Arial" w:cs="Arial"/>
            <w:color w:val="0000FF"/>
            <w:kern w:val="0"/>
            <w:u w:val="single"/>
            <w:lang w:eastAsia="en-US" w:bidi="ar-SA"/>
          </w:rPr>
          <w:t>puarpropertiesa@gmail.com</w:t>
        </w:r>
      </w:hyperlink>
      <w:r w:rsidRPr="007F3115">
        <w:rPr>
          <w:rFonts w:ascii="Arial" w:eastAsia="Calibri" w:hAnsi="Arial" w:cs="Arial"/>
          <w:kern w:val="0"/>
          <w:lang w:eastAsia="en-US" w:bidi="ar-SA"/>
        </w:rPr>
        <w:t xml:space="preserve"> </w:t>
      </w:r>
    </w:p>
    <w:p w14:paraId="5F289AFD" w14:textId="77777777" w:rsidR="007B6A93" w:rsidRDefault="007B6A93">
      <w:pPr>
        <w:rPr>
          <w:rFonts w:ascii="Arial" w:hAnsi="Arial" w:cs="Arial"/>
        </w:rPr>
      </w:pPr>
    </w:p>
    <w:sectPr w:rsidR="007B6A93"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297B" w14:textId="77777777" w:rsidR="00ED6BDD" w:rsidRDefault="00ED6BDD">
      <w:pPr>
        <w:rPr>
          <w:rFonts w:hint="eastAsia"/>
        </w:rPr>
      </w:pPr>
      <w:r>
        <w:separator/>
      </w:r>
    </w:p>
  </w:endnote>
  <w:endnote w:type="continuationSeparator" w:id="0">
    <w:p w14:paraId="60832245" w14:textId="77777777" w:rsidR="00ED6BDD" w:rsidRDefault="00ED6B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3B52" w14:textId="77777777" w:rsidR="00306249" w:rsidRDefault="00CE6D3F">
    <w:pPr>
      <w:pStyle w:val="Footer"/>
      <w:rPr>
        <w:rFonts w:hint="eastAsia"/>
      </w:rPr>
    </w:pPr>
    <w:r>
      <w:rPr>
        <w:sz w:val="20"/>
        <w:szCs w:val="20"/>
      </w:rPr>
      <w:t xml:space="preserve">Published by Hayes Town Partnership and Business Forum                                 </w:t>
    </w:r>
    <w:hyperlink r:id="rId1" w:history="1">
      <w:r>
        <w:rPr>
          <w:rStyle w:val="Hyperlink"/>
          <w:sz w:val="20"/>
          <w:szCs w:val="20"/>
        </w:rPr>
        <w:t>hayestownpartnership@gmail.com</w:t>
      </w:r>
    </w:hyperlink>
    <w:r>
      <w:rPr>
        <w:sz w:val="20"/>
        <w:szCs w:val="20"/>
      </w:rPr>
      <w:t xml:space="preserve"> </w:t>
    </w:r>
  </w:p>
  <w:p w14:paraId="581A3B53" w14:textId="77777777" w:rsidR="00306249" w:rsidRDefault="00ED6BDD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31B4D" w14:textId="77777777" w:rsidR="00ED6BDD" w:rsidRDefault="00ED6B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795D25" w14:textId="77777777" w:rsidR="00ED6BDD" w:rsidRDefault="00ED6B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B23"/>
    <w:multiLevelType w:val="multilevel"/>
    <w:tmpl w:val="6604FC9C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16295B"/>
    <w:multiLevelType w:val="hybridMultilevel"/>
    <w:tmpl w:val="6034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63D6D"/>
    <w:multiLevelType w:val="hybridMultilevel"/>
    <w:tmpl w:val="75D0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93"/>
    <w:rsid w:val="00045035"/>
    <w:rsid w:val="000A032A"/>
    <w:rsid w:val="000A40D9"/>
    <w:rsid w:val="000B3BA4"/>
    <w:rsid w:val="0013306A"/>
    <w:rsid w:val="0016575D"/>
    <w:rsid w:val="001C6190"/>
    <w:rsid w:val="00204306"/>
    <w:rsid w:val="002A6113"/>
    <w:rsid w:val="003135F6"/>
    <w:rsid w:val="004D583A"/>
    <w:rsid w:val="00573B9D"/>
    <w:rsid w:val="00713409"/>
    <w:rsid w:val="007474AE"/>
    <w:rsid w:val="007B6A93"/>
    <w:rsid w:val="007F3115"/>
    <w:rsid w:val="00882DE1"/>
    <w:rsid w:val="00892373"/>
    <w:rsid w:val="008B391D"/>
    <w:rsid w:val="008D3148"/>
    <w:rsid w:val="008F723C"/>
    <w:rsid w:val="009C67F1"/>
    <w:rsid w:val="00AB1839"/>
    <w:rsid w:val="00B078B6"/>
    <w:rsid w:val="00B871D8"/>
    <w:rsid w:val="00BC6746"/>
    <w:rsid w:val="00C6677B"/>
    <w:rsid w:val="00CD486E"/>
    <w:rsid w:val="00CE6D3F"/>
    <w:rsid w:val="00D53702"/>
    <w:rsid w:val="00DB29C3"/>
    <w:rsid w:val="00E056AC"/>
    <w:rsid w:val="00ED6BDD"/>
    <w:rsid w:val="00F13BD4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3B46"/>
  <w15:docId w15:val="{49650150-2864-4702-9829-B66DCB5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numbering" w:customStyle="1" w:styleId="WW8Num12">
    <w:name w:val="WW8Num1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uarpropertie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ssets.publishing.service.gov.uk/government/uploads/system/uploads/attachment_data/file/971363/restart-grant-la-guidanc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working-safely-during-coronavirus-covid-19/shops-and-branch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uidance/working-safely-during-coronavirus-covid-19/restaurants-offering-takeaway-or-deli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working-safely-during-coronavirus-covid-19/close-contact-servic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yestownpartn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Ajaib Singh Puar</dc:creator>
  <cp:lastModifiedBy>David Brough</cp:lastModifiedBy>
  <cp:revision>33</cp:revision>
  <cp:lastPrinted>2021-04-03T17:57:00Z</cp:lastPrinted>
  <dcterms:created xsi:type="dcterms:W3CDTF">2021-04-03T17:58:00Z</dcterms:created>
  <dcterms:modified xsi:type="dcterms:W3CDTF">2021-04-04T08:19:00Z</dcterms:modified>
</cp:coreProperties>
</file>