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91E13" w14:textId="77777777" w:rsidR="008D44D4" w:rsidRDefault="008D44D4" w:rsidP="008D44D4">
      <w:pPr>
        <w:ind w:firstLine="720"/>
        <w:jc w:val="center"/>
        <w:rPr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5B1186" wp14:editId="0FBBF143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2185035" cy="2914650"/>
            <wp:effectExtent l="0" t="0" r="5715" b="0"/>
            <wp:wrapThrough wrapText="bothSides">
              <wp:wrapPolygon edited="0">
                <wp:start x="0" y="0"/>
                <wp:lineTo x="0" y="21459"/>
                <wp:lineTo x="21468" y="21459"/>
                <wp:lineTo x="21468" y="0"/>
                <wp:lineTo x="0" y="0"/>
              </wp:wrapPolygon>
            </wp:wrapThrough>
            <wp:docPr id="1" name="Picture 1" descr="A picture containing outdoor, person, tre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3C1B9" w14:textId="77777777" w:rsidR="008D44D4" w:rsidRDefault="008D44D4" w:rsidP="008D44D4">
      <w:pPr>
        <w:ind w:firstLine="7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STORY OF GRATITUDE</w:t>
      </w:r>
    </w:p>
    <w:p w14:paraId="695BDC1A" w14:textId="77777777" w:rsidR="008D44D4" w:rsidRDefault="008D44D4" w:rsidP="008D44D4">
      <w:pPr>
        <w:ind w:firstLine="720"/>
        <w:jc w:val="center"/>
        <w:rPr>
          <w:sz w:val="24"/>
          <w:szCs w:val="24"/>
          <w:u w:val="single"/>
        </w:rPr>
      </w:pPr>
    </w:p>
    <w:p w14:paraId="0417C211" w14:textId="77777777" w:rsidR="008D44D4" w:rsidRDefault="008D44D4" w:rsidP="008D44D4">
      <w:pPr>
        <w:rPr>
          <w:sz w:val="24"/>
          <w:szCs w:val="24"/>
        </w:rPr>
      </w:pPr>
      <w:r>
        <w:rPr>
          <w:sz w:val="24"/>
          <w:szCs w:val="24"/>
        </w:rPr>
        <w:t xml:space="preserve">When I stopped working and got into retirement one thing that I noticed is that my income has lessened tremendously.  Even though I get Social Security, it is barely enough for the necessities of everyday life!  The income is a lot </w:t>
      </w:r>
      <w:r>
        <w:rPr>
          <w:sz w:val="24"/>
          <w:szCs w:val="24"/>
        </w:rPr>
        <w:t>less,</w:t>
      </w:r>
      <w:r>
        <w:rPr>
          <w:sz w:val="24"/>
          <w:szCs w:val="24"/>
        </w:rPr>
        <w:t xml:space="preserve"> but my expenses are still the same, so I said to myself, “Something has got to give.  I have to cut down on as many everyday expenses as possible.”</w:t>
      </w:r>
    </w:p>
    <w:p w14:paraId="1E7CB9E1" w14:textId="77777777" w:rsidR="008D44D4" w:rsidRDefault="008D44D4" w:rsidP="008D44D4">
      <w:pPr>
        <w:ind w:firstLine="720"/>
        <w:rPr>
          <w:sz w:val="24"/>
          <w:szCs w:val="24"/>
        </w:rPr>
      </w:pPr>
    </w:p>
    <w:p w14:paraId="31F3ACF4" w14:textId="77777777" w:rsidR="008D44D4" w:rsidRDefault="008D44D4" w:rsidP="008D44D4">
      <w:pPr>
        <w:rPr>
          <w:sz w:val="24"/>
          <w:szCs w:val="24"/>
        </w:rPr>
      </w:pPr>
      <w:r>
        <w:rPr>
          <w:sz w:val="24"/>
          <w:szCs w:val="24"/>
        </w:rPr>
        <w:t>This is when I made a list of what I was spending, utilities, mortgage, groceries, clothing, car insurance, etc. These are all necessities which left me with the idea that the only area that I could budget was on my grocery spending by simply buying less groceries.  While this is not an ideal solution, I knew I had to make changes to my spending.</w:t>
      </w:r>
    </w:p>
    <w:p w14:paraId="6C3ED9AA" w14:textId="77777777" w:rsidR="008D44D4" w:rsidRDefault="008D44D4" w:rsidP="008D44D4">
      <w:pPr>
        <w:ind w:firstLine="720"/>
        <w:rPr>
          <w:sz w:val="24"/>
          <w:szCs w:val="24"/>
        </w:rPr>
      </w:pPr>
    </w:p>
    <w:p w14:paraId="42314478" w14:textId="77777777" w:rsidR="008D44D4" w:rsidRDefault="008D44D4" w:rsidP="008D44D4">
      <w:pPr>
        <w:rPr>
          <w:sz w:val="24"/>
          <w:szCs w:val="24"/>
        </w:rPr>
      </w:pPr>
      <w:r>
        <w:rPr>
          <w:sz w:val="24"/>
          <w:szCs w:val="24"/>
        </w:rPr>
        <w:t xml:space="preserve">Finally, something helpful came to my attention!  I found a list of food banks local to our area.  I started going to these places, which saved me a great amount of money!  </w:t>
      </w:r>
    </w:p>
    <w:p w14:paraId="771C9737" w14:textId="77777777" w:rsidR="008D44D4" w:rsidRDefault="008D44D4" w:rsidP="008D44D4">
      <w:pPr>
        <w:ind w:firstLine="720"/>
        <w:rPr>
          <w:sz w:val="24"/>
          <w:szCs w:val="24"/>
        </w:rPr>
      </w:pPr>
      <w:r>
        <w:rPr>
          <w:sz w:val="24"/>
          <w:szCs w:val="24"/>
        </w:rPr>
        <w:t>  </w:t>
      </w:r>
    </w:p>
    <w:p w14:paraId="1EE22134" w14:textId="77777777" w:rsidR="008D44D4" w:rsidRDefault="008D44D4" w:rsidP="008D44D4">
      <w:pPr>
        <w:rPr>
          <w:sz w:val="24"/>
          <w:szCs w:val="24"/>
        </w:rPr>
      </w:pPr>
      <w:r>
        <w:rPr>
          <w:sz w:val="24"/>
          <w:szCs w:val="24"/>
        </w:rPr>
        <w:t xml:space="preserve">Because of these resources I have been able to save money and use my Social Security income wisely.  I am in a single income household, meaning that I only have one paycheck covering my household expenses.  If it were not for these food banks, I would be starving to death, LITERALLY STARVING! These local food bank resources have saved my life, ensured my wellbeing, and have allowed my budget to provide the necessities of life.  </w:t>
      </w:r>
    </w:p>
    <w:p w14:paraId="6420840E" w14:textId="77777777" w:rsidR="008D44D4" w:rsidRDefault="008D44D4" w:rsidP="008D44D4">
      <w:pPr>
        <w:ind w:firstLine="720"/>
        <w:rPr>
          <w:sz w:val="24"/>
          <w:szCs w:val="24"/>
        </w:rPr>
      </w:pPr>
    </w:p>
    <w:p w14:paraId="4E7707D1" w14:textId="77777777" w:rsidR="008D44D4" w:rsidRDefault="008D44D4" w:rsidP="008D44D4">
      <w:pPr>
        <w:rPr>
          <w:sz w:val="24"/>
          <w:szCs w:val="24"/>
        </w:rPr>
      </w:pPr>
      <w:r>
        <w:rPr>
          <w:sz w:val="24"/>
          <w:szCs w:val="24"/>
        </w:rPr>
        <w:t>“May God bless these volunteers who help and work tirelessly to provide for our community.  I have</w:t>
      </w:r>
      <w:bookmarkStart w:id="0" w:name="_GoBack"/>
      <w:bookmarkEnd w:id="0"/>
      <w:r>
        <w:rPr>
          <w:sz w:val="24"/>
          <w:szCs w:val="24"/>
        </w:rPr>
        <w:t xml:space="preserve"> to commend these volunteers in these food banks, they have good attitudes and are willing to help everyone.  They serve diligently and with kindness in their hearts.</w:t>
      </w:r>
    </w:p>
    <w:p w14:paraId="4773CAFF" w14:textId="77777777" w:rsidR="008D44D4" w:rsidRDefault="008D44D4" w:rsidP="008D44D4">
      <w:pPr>
        <w:ind w:firstLine="720"/>
        <w:rPr>
          <w:sz w:val="24"/>
          <w:szCs w:val="24"/>
        </w:rPr>
      </w:pPr>
    </w:p>
    <w:p w14:paraId="403F6BF5" w14:textId="77777777" w:rsidR="008D44D4" w:rsidRDefault="008D44D4" w:rsidP="008D44D4">
      <w:pPr>
        <w:rPr>
          <w:sz w:val="24"/>
          <w:szCs w:val="24"/>
        </w:rPr>
      </w:pPr>
      <w:r>
        <w:rPr>
          <w:sz w:val="24"/>
          <w:szCs w:val="24"/>
        </w:rPr>
        <w:t>  My gratitude and thankfulness are going out to each and every person who help to make these Food Bank Resources available.</w:t>
      </w:r>
    </w:p>
    <w:p w14:paraId="5C1D6F3E" w14:textId="77777777" w:rsidR="00A953BA" w:rsidRDefault="008D44D4"/>
    <w:sectPr w:rsidR="00A95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D4"/>
    <w:rsid w:val="002E2A0C"/>
    <w:rsid w:val="003E1A96"/>
    <w:rsid w:val="00745287"/>
    <w:rsid w:val="008D44D4"/>
    <w:rsid w:val="008E1B1A"/>
    <w:rsid w:val="00C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0EF7"/>
  <w15:chartTrackingRefBased/>
  <w15:docId w15:val="{1AAEE3C7-504C-409C-A766-FBD02E8D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4D4"/>
    <w:pPr>
      <w:spacing w:before="0"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A96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line="276" w:lineRule="auto"/>
      <w:outlineLvl w:val="0"/>
    </w:pPr>
    <w:rPr>
      <w:rFonts w:asciiTheme="minorHAnsi" w:hAnsiTheme="minorHAnsi" w:cstheme="min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A96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A96"/>
    <w:pPr>
      <w:pBdr>
        <w:top w:val="single" w:sz="6" w:space="2" w:color="90C226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476013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A96"/>
    <w:pPr>
      <w:pBdr>
        <w:top w:val="dotted" w:sz="6" w:space="2" w:color="90C226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A96"/>
    <w:pPr>
      <w:pBdr>
        <w:bottom w:val="single" w:sz="6" w:space="1" w:color="90C226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A96"/>
    <w:pPr>
      <w:pBdr>
        <w:bottom w:val="dotted" w:sz="6" w:space="1" w:color="90C226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A96"/>
    <w:pPr>
      <w:spacing w:before="200" w:line="276" w:lineRule="auto"/>
      <w:outlineLvl w:val="6"/>
    </w:pPr>
    <w:rPr>
      <w:rFonts w:ascii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A96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A96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A96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A96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A96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A96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A96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A96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A96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A9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A9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A96"/>
    <w:pPr>
      <w:spacing w:before="100" w:after="200" w:line="276" w:lineRule="auto"/>
    </w:pPr>
    <w:rPr>
      <w:rFonts w:asciiTheme="minorHAnsi" w:hAnsiTheme="minorHAnsi" w:cstheme="minorBidi"/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1A96"/>
    <w:pPr>
      <w:spacing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1A96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A96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1A9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1A96"/>
    <w:rPr>
      <w:b/>
      <w:bCs/>
    </w:rPr>
  </w:style>
  <w:style w:type="character" w:styleId="Emphasis">
    <w:name w:val="Emphasis"/>
    <w:uiPriority w:val="20"/>
    <w:qFormat/>
    <w:rsid w:val="003E1A96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3E1A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1A96"/>
    <w:pPr>
      <w:spacing w:before="100" w:after="200" w:line="276" w:lineRule="auto"/>
    </w:pPr>
    <w:rPr>
      <w:rFonts w:asciiTheme="minorHAnsi" w:hAnsiTheme="minorHAnsi" w:cstheme="min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1A9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A96"/>
    <w:pPr>
      <w:spacing w:before="240" w:after="240"/>
      <w:ind w:left="1080" w:right="1080"/>
      <w:jc w:val="center"/>
    </w:pPr>
    <w:rPr>
      <w:rFonts w:asciiTheme="minorHAnsi" w:hAnsiTheme="minorHAnsi" w:cstheme="minorBidi"/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A96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3E1A96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3E1A96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3E1A96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3E1A96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3E1A9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A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55DBB91E64340981C4432B976121E" ma:contentTypeVersion="13" ma:contentTypeDescription="Create a new document." ma:contentTypeScope="" ma:versionID="9a3aa1bf26eba1ed8cbbe89930ccc24f">
  <xsd:schema xmlns:xsd="http://www.w3.org/2001/XMLSchema" xmlns:xs="http://www.w3.org/2001/XMLSchema" xmlns:p="http://schemas.microsoft.com/office/2006/metadata/properties" xmlns:ns3="6c8340e7-b11b-4f3f-8bb3-bc49924d32a8" xmlns:ns4="051aafad-fe96-47df-b5cd-bede8c0bf7c9" targetNamespace="http://schemas.microsoft.com/office/2006/metadata/properties" ma:root="true" ma:fieldsID="a4e5902285b2c8348cba4bfbabce7a80" ns3:_="" ns4:_="">
    <xsd:import namespace="6c8340e7-b11b-4f3f-8bb3-bc49924d32a8"/>
    <xsd:import namespace="051aafad-fe96-47df-b5cd-bede8c0bf7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40e7-b11b-4f3f-8bb3-bc49924d3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fad-fe96-47df-b5cd-bede8c0bf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C6C08-C445-4B26-B438-9C950DA2E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340e7-b11b-4f3f-8bb3-bc49924d32a8"/>
    <ds:schemaRef ds:uri="051aafad-fe96-47df-b5cd-bede8c0bf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706A3-07A4-4B93-9750-EFA3C40EE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8B93F-1120-48B7-B176-F8C304F431CE}">
  <ds:schemaRefs>
    <ds:schemaRef ds:uri="http://schemas.microsoft.com/office/infopath/2007/PartnerControls"/>
    <ds:schemaRef ds:uri="051aafad-fe96-47df-b5cd-bede8c0bf7c9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6c8340e7-b11b-4f3f-8bb3-bc49924d32a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GMFB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Johnson</dc:creator>
  <cp:keywords/>
  <dc:description/>
  <cp:lastModifiedBy>Lydia Johnson</cp:lastModifiedBy>
  <cp:revision>1</cp:revision>
  <dcterms:created xsi:type="dcterms:W3CDTF">2021-11-16T17:46:00Z</dcterms:created>
  <dcterms:modified xsi:type="dcterms:W3CDTF">2021-11-16T17:53:00Z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0x010100C2155DBB91E64340981C4432B976121E</vt:lpwstr>
  </property>
</Properties>
</file>