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5A175" w14:textId="0BFF0308" w:rsidR="001C1249" w:rsidRDefault="00E85200">
      <w:pPr>
        <w:rPr>
          <w:rFonts w:ascii="Calibri" w:hAnsi="Calibri" w:cs="Calibri"/>
          <w:b/>
          <w:bCs/>
          <w:sz w:val="40"/>
          <w:szCs w:val="40"/>
        </w:rPr>
      </w:pPr>
      <w:r>
        <w:rPr>
          <w:rFonts w:ascii="Calibri" w:hAnsi="Calibri" w:cs="Calibri"/>
          <w:b/>
          <w:bCs/>
          <w:sz w:val="40"/>
          <w:szCs w:val="40"/>
        </w:rPr>
        <w:t>Matthew 16: 21-28</w:t>
      </w:r>
    </w:p>
    <w:p w14:paraId="300F43F6" w14:textId="77777777" w:rsidR="00E85200" w:rsidRDefault="00E85200" w:rsidP="00E85200">
      <w:pPr>
        <w:tabs>
          <w:tab w:val="left" w:pos="270"/>
        </w:tabs>
        <w:spacing w:after="0" w:line="240" w:lineRule="auto"/>
        <w:ind w:left="720" w:hanging="720"/>
        <w:rPr>
          <w:rFonts w:ascii="Calibri" w:hAnsi="Calibri" w:cs="Calibri"/>
          <w:sz w:val="40"/>
          <w:szCs w:val="40"/>
        </w:rPr>
      </w:pPr>
      <w:r w:rsidRPr="00301A97">
        <w:rPr>
          <w:rFonts w:ascii="Calibri" w:hAnsi="Calibri" w:cs="Calibri"/>
          <w:b/>
          <w:bCs/>
          <w:sz w:val="40"/>
          <w:szCs w:val="40"/>
          <w:vertAlign w:val="superscript"/>
        </w:rPr>
        <w:t>21</w:t>
      </w:r>
      <w:r w:rsidRPr="00301A97">
        <w:rPr>
          <w:rFonts w:ascii="Calibri" w:hAnsi="Calibri" w:cs="Calibri"/>
          <w:sz w:val="40"/>
          <w:szCs w:val="40"/>
        </w:rPr>
        <w:t> From that time on, Jesus began to show his disciples that he must go to Jerusalem and undergo great suffering at the hands of the elders and chief priests and scribes and be killed and on the third day be raised. </w:t>
      </w:r>
    </w:p>
    <w:p w14:paraId="54AF0969" w14:textId="77777777" w:rsidR="00E85200" w:rsidRDefault="00E85200" w:rsidP="00E85200">
      <w:pPr>
        <w:tabs>
          <w:tab w:val="left" w:pos="270"/>
        </w:tabs>
        <w:spacing w:after="0" w:line="240" w:lineRule="auto"/>
        <w:ind w:left="720" w:hanging="720"/>
        <w:rPr>
          <w:rFonts w:ascii="Calibri" w:hAnsi="Calibri" w:cs="Calibri"/>
          <w:sz w:val="40"/>
          <w:szCs w:val="40"/>
        </w:rPr>
      </w:pPr>
      <w:r>
        <w:rPr>
          <w:rFonts w:ascii="Calibri" w:hAnsi="Calibri" w:cs="Calibri"/>
          <w:b/>
          <w:bCs/>
          <w:sz w:val="40"/>
          <w:szCs w:val="40"/>
          <w:vertAlign w:val="superscript"/>
        </w:rPr>
        <w:t>22</w:t>
      </w:r>
      <w:r w:rsidRPr="00301A97">
        <w:rPr>
          <w:rFonts w:ascii="Calibri" w:hAnsi="Calibri" w:cs="Calibri"/>
          <w:sz w:val="40"/>
          <w:szCs w:val="40"/>
        </w:rPr>
        <w:t> And Peter took him aside and began to rebuke him, saying, “God forbid it, Lord! This must never happen to you.” </w:t>
      </w:r>
    </w:p>
    <w:p w14:paraId="5A08E134" w14:textId="77777777" w:rsidR="00E85200" w:rsidRDefault="00E85200" w:rsidP="00E85200">
      <w:pPr>
        <w:tabs>
          <w:tab w:val="left" w:pos="270"/>
        </w:tabs>
        <w:spacing w:after="0" w:line="240" w:lineRule="auto"/>
        <w:ind w:left="720" w:hanging="720"/>
        <w:rPr>
          <w:rFonts w:ascii="Calibri" w:hAnsi="Calibri" w:cs="Calibri"/>
          <w:sz w:val="40"/>
          <w:szCs w:val="40"/>
        </w:rPr>
      </w:pPr>
      <w:r>
        <w:rPr>
          <w:rFonts w:ascii="Calibri" w:hAnsi="Calibri" w:cs="Calibri"/>
          <w:b/>
          <w:bCs/>
          <w:sz w:val="40"/>
          <w:szCs w:val="40"/>
          <w:vertAlign w:val="superscript"/>
        </w:rPr>
        <w:t>23</w:t>
      </w:r>
      <w:r w:rsidRPr="00301A97">
        <w:rPr>
          <w:rFonts w:ascii="Calibri" w:hAnsi="Calibri" w:cs="Calibri"/>
          <w:sz w:val="40"/>
          <w:szCs w:val="40"/>
        </w:rPr>
        <w:t> But he turned and said to Peter, “Get behind me, Satan! You are a hindrance to me, for you are setting your mind not on divine things but on human things.”</w:t>
      </w:r>
    </w:p>
    <w:p w14:paraId="21B45C7D" w14:textId="77777777" w:rsidR="00E85200" w:rsidRDefault="00E85200" w:rsidP="00E85200">
      <w:pPr>
        <w:tabs>
          <w:tab w:val="left" w:pos="270"/>
        </w:tabs>
        <w:spacing w:after="0" w:line="240" w:lineRule="auto"/>
        <w:ind w:left="720" w:hanging="720"/>
        <w:rPr>
          <w:rFonts w:ascii="Calibri" w:hAnsi="Calibri" w:cs="Calibri"/>
          <w:sz w:val="40"/>
          <w:szCs w:val="40"/>
        </w:rPr>
      </w:pPr>
      <w:r>
        <w:rPr>
          <w:rFonts w:ascii="Calibri" w:hAnsi="Calibri" w:cs="Calibri"/>
          <w:b/>
          <w:bCs/>
          <w:sz w:val="40"/>
          <w:szCs w:val="40"/>
          <w:vertAlign w:val="superscript"/>
        </w:rPr>
        <w:t>24</w:t>
      </w:r>
      <w:r w:rsidRPr="00301A97">
        <w:rPr>
          <w:rFonts w:ascii="Calibri" w:hAnsi="Calibri" w:cs="Calibri"/>
          <w:sz w:val="40"/>
          <w:szCs w:val="40"/>
        </w:rPr>
        <w:t> Then Jesus told his disciples, “If any wish to come after me, let them deny themselves and take up their cross and follow me. </w:t>
      </w:r>
    </w:p>
    <w:p w14:paraId="1F4CDDA9" w14:textId="77777777" w:rsidR="00E85200" w:rsidRDefault="00E85200" w:rsidP="00E85200">
      <w:pPr>
        <w:tabs>
          <w:tab w:val="left" w:pos="270"/>
        </w:tabs>
        <w:spacing w:after="0" w:line="240" w:lineRule="auto"/>
        <w:ind w:left="720" w:hanging="720"/>
        <w:rPr>
          <w:rFonts w:ascii="Calibri" w:hAnsi="Calibri" w:cs="Calibri"/>
          <w:sz w:val="40"/>
          <w:szCs w:val="40"/>
        </w:rPr>
      </w:pPr>
      <w:r>
        <w:rPr>
          <w:rFonts w:ascii="Calibri" w:hAnsi="Calibri" w:cs="Calibri"/>
          <w:b/>
          <w:bCs/>
          <w:sz w:val="40"/>
          <w:szCs w:val="40"/>
          <w:vertAlign w:val="superscript"/>
        </w:rPr>
        <w:t>25</w:t>
      </w:r>
      <w:r w:rsidRPr="00301A97">
        <w:rPr>
          <w:rFonts w:ascii="Calibri" w:hAnsi="Calibri" w:cs="Calibri"/>
          <w:sz w:val="40"/>
          <w:szCs w:val="40"/>
        </w:rPr>
        <w:t> For those who want to save their life will lose it, and those who lose their life for my sake will find it. </w:t>
      </w:r>
    </w:p>
    <w:p w14:paraId="62E0635A" w14:textId="77777777" w:rsidR="00E85200" w:rsidRDefault="00E85200" w:rsidP="00E85200">
      <w:pPr>
        <w:tabs>
          <w:tab w:val="left" w:pos="270"/>
        </w:tabs>
        <w:spacing w:after="0" w:line="240" w:lineRule="auto"/>
        <w:ind w:left="720" w:hanging="720"/>
        <w:rPr>
          <w:rFonts w:ascii="Calibri" w:hAnsi="Calibri" w:cs="Calibri"/>
          <w:sz w:val="40"/>
          <w:szCs w:val="40"/>
        </w:rPr>
      </w:pPr>
      <w:r>
        <w:rPr>
          <w:rFonts w:ascii="Calibri" w:hAnsi="Calibri" w:cs="Calibri"/>
          <w:b/>
          <w:bCs/>
          <w:sz w:val="40"/>
          <w:szCs w:val="40"/>
          <w:vertAlign w:val="superscript"/>
        </w:rPr>
        <w:t>26</w:t>
      </w:r>
      <w:r w:rsidRPr="00301A97">
        <w:rPr>
          <w:rFonts w:ascii="Calibri" w:hAnsi="Calibri" w:cs="Calibri"/>
          <w:sz w:val="40"/>
          <w:szCs w:val="40"/>
        </w:rPr>
        <w:t> For what will it profit them if they gain the whole world but forfeit their life? Or what will they give in return for their life?</w:t>
      </w:r>
    </w:p>
    <w:p w14:paraId="55504E0F" w14:textId="77777777" w:rsidR="00E85200" w:rsidRDefault="00E85200" w:rsidP="00E85200">
      <w:pPr>
        <w:tabs>
          <w:tab w:val="left" w:pos="270"/>
        </w:tabs>
        <w:spacing w:after="0" w:line="240" w:lineRule="auto"/>
        <w:ind w:left="720" w:hanging="720"/>
        <w:rPr>
          <w:rFonts w:ascii="Calibri" w:hAnsi="Calibri" w:cs="Calibri"/>
          <w:sz w:val="40"/>
          <w:szCs w:val="40"/>
        </w:rPr>
      </w:pPr>
      <w:r>
        <w:rPr>
          <w:rFonts w:ascii="Calibri" w:hAnsi="Calibri" w:cs="Calibri"/>
          <w:b/>
          <w:bCs/>
          <w:sz w:val="40"/>
          <w:szCs w:val="40"/>
          <w:vertAlign w:val="superscript"/>
        </w:rPr>
        <w:t>27</w:t>
      </w:r>
      <w:r w:rsidRPr="00301A97">
        <w:rPr>
          <w:rFonts w:ascii="Calibri" w:hAnsi="Calibri" w:cs="Calibri"/>
          <w:sz w:val="40"/>
          <w:szCs w:val="40"/>
        </w:rPr>
        <w:t> “For the Son of Man is to come with his angels in the glory of his Father, and then he will repay everyone for what has been done. </w:t>
      </w:r>
    </w:p>
    <w:p w14:paraId="04CF718A" w14:textId="77777777" w:rsidR="00E85200" w:rsidRPr="00301A97" w:rsidRDefault="00E85200" w:rsidP="00E85200">
      <w:pPr>
        <w:tabs>
          <w:tab w:val="left" w:pos="270"/>
        </w:tabs>
        <w:spacing w:after="0" w:line="240" w:lineRule="auto"/>
        <w:ind w:left="720" w:hanging="720"/>
        <w:rPr>
          <w:rFonts w:ascii="Calibri" w:hAnsi="Calibri" w:cs="Calibri"/>
          <w:sz w:val="40"/>
          <w:szCs w:val="40"/>
        </w:rPr>
      </w:pPr>
      <w:r>
        <w:rPr>
          <w:rFonts w:ascii="Calibri" w:hAnsi="Calibri" w:cs="Calibri"/>
          <w:b/>
          <w:bCs/>
          <w:sz w:val="40"/>
          <w:szCs w:val="40"/>
          <w:vertAlign w:val="superscript"/>
        </w:rPr>
        <w:lastRenderedPageBreak/>
        <w:t>28</w:t>
      </w:r>
      <w:r w:rsidRPr="00301A97">
        <w:rPr>
          <w:rFonts w:ascii="Calibri" w:hAnsi="Calibri" w:cs="Calibri"/>
          <w:sz w:val="40"/>
          <w:szCs w:val="40"/>
        </w:rPr>
        <w:t> Truly I tell you, there are some standing here who will not taste death before they see the Son of Man coming in his kingdom.”</w:t>
      </w:r>
    </w:p>
    <w:p w14:paraId="7C031FE5" w14:textId="77777777" w:rsidR="00E85200" w:rsidRDefault="00E85200" w:rsidP="00E85200">
      <w:pPr>
        <w:tabs>
          <w:tab w:val="left" w:pos="270"/>
        </w:tabs>
        <w:spacing w:after="0" w:line="240" w:lineRule="auto"/>
        <w:ind w:left="720" w:hanging="720"/>
        <w:rPr>
          <w:rFonts w:ascii="Calibri" w:hAnsi="Calibri" w:cs="Calibri"/>
          <w:sz w:val="40"/>
          <w:szCs w:val="40"/>
        </w:rPr>
      </w:pPr>
      <w:r>
        <w:rPr>
          <w:rFonts w:ascii="Calibri" w:hAnsi="Calibri" w:cs="Calibri"/>
          <w:sz w:val="40"/>
          <w:szCs w:val="40"/>
        </w:rPr>
        <w:tab/>
      </w:r>
      <w:r>
        <w:rPr>
          <w:rFonts w:ascii="Calibri" w:hAnsi="Calibri" w:cs="Calibri"/>
          <w:sz w:val="40"/>
          <w:szCs w:val="40"/>
        </w:rPr>
        <w:tab/>
      </w:r>
    </w:p>
    <w:p w14:paraId="254377AD" w14:textId="4E4F9C5F" w:rsidR="00E85200" w:rsidRPr="00767058" w:rsidRDefault="00E85200" w:rsidP="00E85200">
      <w:pPr>
        <w:tabs>
          <w:tab w:val="left" w:pos="270"/>
        </w:tabs>
        <w:spacing w:after="0" w:line="240" w:lineRule="auto"/>
        <w:ind w:left="720" w:hanging="720"/>
        <w:rPr>
          <w:rFonts w:ascii="Calibri" w:hAnsi="Calibri" w:cs="Calibri"/>
          <w:sz w:val="40"/>
          <w:szCs w:val="40"/>
        </w:rPr>
      </w:pPr>
      <w:r>
        <w:rPr>
          <w:rFonts w:ascii="Calibri" w:hAnsi="Calibri" w:cs="Calibri"/>
          <w:sz w:val="40"/>
          <w:szCs w:val="40"/>
        </w:rPr>
        <w:tab/>
      </w:r>
      <w:r>
        <w:rPr>
          <w:rFonts w:ascii="Calibri" w:hAnsi="Calibri" w:cs="Calibri"/>
          <w:sz w:val="40"/>
          <w:szCs w:val="40"/>
        </w:rPr>
        <w:tab/>
      </w:r>
      <w:r w:rsidRPr="00767058">
        <w:rPr>
          <w:rFonts w:ascii="Calibri" w:hAnsi="Calibri" w:cs="Calibri"/>
          <w:sz w:val="40"/>
          <w:szCs w:val="40"/>
        </w:rPr>
        <w:t xml:space="preserve">Leader: </w:t>
      </w:r>
      <w:r w:rsidRPr="00767058">
        <w:rPr>
          <w:rFonts w:ascii="Calibri" w:hAnsi="Calibri" w:cs="Calibri"/>
          <w:sz w:val="40"/>
          <w:szCs w:val="40"/>
        </w:rPr>
        <w:tab/>
        <w:t>The Word of God for the people of God.</w:t>
      </w:r>
    </w:p>
    <w:p w14:paraId="2852F8B2" w14:textId="77777777" w:rsidR="00E85200" w:rsidRDefault="00E85200" w:rsidP="00E85200">
      <w:pPr>
        <w:tabs>
          <w:tab w:val="left" w:pos="270"/>
        </w:tabs>
        <w:spacing w:after="0" w:line="240" w:lineRule="auto"/>
        <w:ind w:left="720" w:hanging="720"/>
        <w:rPr>
          <w:rFonts w:ascii="Calibri" w:hAnsi="Calibri" w:cs="Calibri"/>
          <w:b/>
          <w:bCs/>
          <w:sz w:val="40"/>
          <w:szCs w:val="40"/>
        </w:rPr>
      </w:pPr>
      <w:r>
        <w:rPr>
          <w:rFonts w:ascii="Calibri" w:hAnsi="Calibri" w:cs="Calibri"/>
          <w:b/>
          <w:bCs/>
          <w:sz w:val="40"/>
          <w:szCs w:val="40"/>
        </w:rPr>
        <w:tab/>
      </w:r>
      <w:r>
        <w:rPr>
          <w:rFonts w:ascii="Calibri" w:hAnsi="Calibri" w:cs="Calibri"/>
          <w:b/>
          <w:bCs/>
          <w:sz w:val="40"/>
          <w:szCs w:val="40"/>
        </w:rPr>
        <w:tab/>
      </w:r>
      <w:r w:rsidRPr="000A4F38">
        <w:rPr>
          <w:rFonts w:ascii="Calibri" w:hAnsi="Calibri" w:cs="Calibri"/>
          <w:b/>
          <w:bCs/>
          <w:sz w:val="40"/>
          <w:szCs w:val="40"/>
        </w:rPr>
        <w:t>ALL:</w:t>
      </w:r>
      <w:r w:rsidRPr="000A4F38">
        <w:rPr>
          <w:rFonts w:ascii="Calibri" w:hAnsi="Calibri" w:cs="Calibri"/>
          <w:b/>
          <w:bCs/>
          <w:sz w:val="40"/>
          <w:szCs w:val="40"/>
        </w:rPr>
        <w:tab/>
      </w:r>
      <w:r w:rsidRPr="000A4F38">
        <w:rPr>
          <w:rFonts w:ascii="Calibri" w:hAnsi="Calibri" w:cs="Calibri"/>
          <w:b/>
          <w:bCs/>
          <w:sz w:val="40"/>
          <w:szCs w:val="40"/>
        </w:rPr>
        <w:tab/>
        <w:t>Thanks be to God.</w:t>
      </w:r>
      <w:r w:rsidRPr="000A4F38">
        <w:rPr>
          <w:rFonts w:ascii="Calibri" w:hAnsi="Calibri" w:cs="Calibri"/>
          <w:b/>
          <w:bCs/>
          <w:sz w:val="40"/>
          <w:szCs w:val="40"/>
        </w:rPr>
        <w:tab/>
      </w:r>
    </w:p>
    <w:p w14:paraId="28E146EE" w14:textId="77777777" w:rsidR="00E85200" w:rsidRDefault="00E85200"/>
    <w:sectPr w:rsidR="00E852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200"/>
    <w:rsid w:val="001C1249"/>
    <w:rsid w:val="00486B68"/>
    <w:rsid w:val="00C76466"/>
    <w:rsid w:val="00E852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391B0"/>
  <w15:chartTrackingRefBased/>
  <w15:docId w15:val="{9E5560CC-CAFA-4447-91AE-5D761A97B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52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52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52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52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52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52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52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52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52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52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52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52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52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52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52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52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52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5200"/>
    <w:rPr>
      <w:rFonts w:eastAsiaTheme="majorEastAsia" w:cstheme="majorBidi"/>
      <w:color w:val="272727" w:themeColor="text1" w:themeTint="D8"/>
    </w:rPr>
  </w:style>
  <w:style w:type="paragraph" w:styleId="Title">
    <w:name w:val="Title"/>
    <w:basedOn w:val="Normal"/>
    <w:next w:val="Normal"/>
    <w:link w:val="TitleChar"/>
    <w:uiPriority w:val="10"/>
    <w:qFormat/>
    <w:rsid w:val="00E852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52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52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52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5200"/>
    <w:pPr>
      <w:spacing w:before="160"/>
      <w:jc w:val="center"/>
    </w:pPr>
    <w:rPr>
      <w:i/>
      <w:iCs/>
      <w:color w:val="404040" w:themeColor="text1" w:themeTint="BF"/>
    </w:rPr>
  </w:style>
  <w:style w:type="character" w:customStyle="1" w:styleId="QuoteChar">
    <w:name w:val="Quote Char"/>
    <w:basedOn w:val="DefaultParagraphFont"/>
    <w:link w:val="Quote"/>
    <w:uiPriority w:val="29"/>
    <w:rsid w:val="00E85200"/>
    <w:rPr>
      <w:i/>
      <w:iCs/>
      <w:color w:val="404040" w:themeColor="text1" w:themeTint="BF"/>
    </w:rPr>
  </w:style>
  <w:style w:type="paragraph" w:styleId="ListParagraph">
    <w:name w:val="List Paragraph"/>
    <w:basedOn w:val="Normal"/>
    <w:uiPriority w:val="34"/>
    <w:qFormat/>
    <w:rsid w:val="00E85200"/>
    <w:pPr>
      <w:ind w:left="720"/>
      <w:contextualSpacing/>
    </w:pPr>
  </w:style>
  <w:style w:type="character" w:styleId="IntenseEmphasis">
    <w:name w:val="Intense Emphasis"/>
    <w:basedOn w:val="DefaultParagraphFont"/>
    <w:uiPriority w:val="21"/>
    <w:qFormat/>
    <w:rsid w:val="00E85200"/>
    <w:rPr>
      <w:i/>
      <w:iCs/>
      <w:color w:val="0F4761" w:themeColor="accent1" w:themeShade="BF"/>
    </w:rPr>
  </w:style>
  <w:style w:type="paragraph" w:styleId="IntenseQuote">
    <w:name w:val="Intense Quote"/>
    <w:basedOn w:val="Normal"/>
    <w:next w:val="Normal"/>
    <w:link w:val="IntenseQuoteChar"/>
    <w:uiPriority w:val="30"/>
    <w:qFormat/>
    <w:rsid w:val="00E852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5200"/>
    <w:rPr>
      <w:i/>
      <w:iCs/>
      <w:color w:val="0F4761" w:themeColor="accent1" w:themeShade="BF"/>
    </w:rPr>
  </w:style>
  <w:style w:type="character" w:styleId="IntenseReference">
    <w:name w:val="Intense Reference"/>
    <w:basedOn w:val="DefaultParagraphFont"/>
    <w:uiPriority w:val="32"/>
    <w:qFormat/>
    <w:rsid w:val="00E8520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5CF3C9A2166046AA5B8C8B550A5003" ma:contentTypeVersion="13" ma:contentTypeDescription="Create a new document." ma:contentTypeScope="" ma:versionID="41fda01e52e0436985bb0a84477a5e17">
  <xsd:schema xmlns:xsd="http://www.w3.org/2001/XMLSchema" xmlns:xs="http://www.w3.org/2001/XMLSchema" xmlns:p="http://schemas.microsoft.com/office/2006/metadata/properties" xmlns:ns2="1b022c19-d2f4-49fd-a4e7-f2a389a3298a" xmlns:ns3="4865a7e1-de38-4065-8f74-02e0baba142f" targetNamespace="http://schemas.microsoft.com/office/2006/metadata/properties" ma:root="true" ma:fieldsID="1d48a766d65192934320ec977d9808d7" ns2:_="" ns3:_="">
    <xsd:import namespace="1b022c19-d2f4-49fd-a4e7-f2a389a3298a"/>
    <xsd:import namespace="4865a7e1-de38-4065-8f74-02e0baba14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022c19-d2f4-49fd-a4e7-f2a389a329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10e2198-6d37-4e0b-8e0d-a4bc0a0d337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865a7e1-de38-4065-8f74-02e0baba142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adf6cbe-e80b-469b-9ba1-2948f7971bbc}" ma:internalName="TaxCatchAll" ma:showField="CatchAllData" ma:web="4865a7e1-de38-4065-8f74-02e0baba14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b022c19-d2f4-49fd-a4e7-f2a389a3298a">
      <Terms xmlns="http://schemas.microsoft.com/office/infopath/2007/PartnerControls"/>
    </lcf76f155ced4ddcb4097134ff3c332f>
    <TaxCatchAll xmlns="4865a7e1-de38-4065-8f74-02e0baba142f" xsi:nil="true"/>
  </documentManagement>
</p:properties>
</file>

<file path=customXml/itemProps1.xml><?xml version="1.0" encoding="utf-8"?>
<ds:datastoreItem xmlns:ds="http://schemas.openxmlformats.org/officeDocument/2006/customXml" ds:itemID="{18E57F39-DC42-4268-A582-6424873FF6D0}"/>
</file>

<file path=customXml/itemProps2.xml><?xml version="1.0" encoding="utf-8"?>
<ds:datastoreItem xmlns:ds="http://schemas.openxmlformats.org/officeDocument/2006/customXml" ds:itemID="{743CA365-47FC-440D-9821-823C1EEAA4B0}"/>
</file>

<file path=customXml/itemProps3.xml><?xml version="1.0" encoding="utf-8"?>
<ds:datastoreItem xmlns:ds="http://schemas.openxmlformats.org/officeDocument/2006/customXml" ds:itemID="{8E1827C3-8F9A-4C3B-B139-40915C424B66}"/>
</file>

<file path=docProps/app.xml><?xml version="1.0" encoding="utf-8"?>
<Properties xmlns="http://schemas.openxmlformats.org/officeDocument/2006/extended-properties" xmlns:vt="http://schemas.openxmlformats.org/officeDocument/2006/docPropsVTypes">
  <Template>Normal</Template>
  <TotalTime>1</TotalTime>
  <Pages>2</Pages>
  <Words>245</Words>
  <Characters>971</Characters>
  <Application>Microsoft Office Word</Application>
  <DocSecurity>0</DocSecurity>
  <Lines>30</Lines>
  <Paragraphs>11</Paragraphs>
  <ScaleCrop>false</ScaleCrop>
  <Company/>
  <LinksUpToDate>false</LinksUpToDate>
  <CharactersWithSpaces>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Ginny O'Neill</dc:creator>
  <cp:keywords/>
  <dc:description/>
  <cp:lastModifiedBy>Ginny O'Neill</cp:lastModifiedBy>
  <cp:revision>1</cp:revision>
  <dcterms:created xsi:type="dcterms:W3CDTF">2026-08-25T19:14:00Z</dcterms:created>
  <dcterms:modified xsi:type="dcterms:W3CDTF">2026-08-25T19:15:00Z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0x010100D95CF3C9A2166046AA5B8C8B550A5003</vt:lpwstr>
  </property>
</Properties>
</file>