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63" w:rsidRPr="00B43963" w:rsidRDefault="00B43963" w:rsidP="00B43963">
      <w:pPr>
        <w:rPr>
          <w:b/>
          <w:bCs/>
        </w:rPr>
      </w:pPr>
      <w:r w:rsidRPr="00B43963">
        <w:rPr>
          <w:b/>
          <w:bCs/>
        </w:rPr>
        <w:t>Division of Regional Affairs</w:t>
      </w:r>
    </w:p>
    <w:p w:rsidR="00B43963" w:rsidRPr="00B43963" w:rsidRDefault="00B43963" w:rsidP="00B43963">
      <w:pPr>
        <w:rPr>
          <w:b/>
          <w:bCs/>
        </w:rPr>
      </w:pPr>
      <w:r w:rsidRPr="00B43963">
        <w:rPr>
          <w:b/>
          <w:bCs/>
        </w:rPr>
        <w:t>Buffalo Regional Office - Assistant Attorney General</w:t>
      </w:r>
    </w:p>
    <w:p w:rsidR="00B43963" w:rsidRPr="00B43963" w:rsidRDefault="00B43963" w:rsidP="00B43963">
      <w:pPr>
        <w:rPr>
          <w:b/>
          <w:bCs/>
        </w:rPr>
      </w:pPr>
      <w:r w:rsidRPr="00B43963">
        <w:rPr>
          <w:b/>
          <w:bCs/>
        </w:rPr>
        <w:t>Reference No. BUF_AAG_3154</w:t>
      </w:r>
    </w:p>
    <w:p w:rsidR="00B43963" w:rsidRPr="00B43963" w:rsidRDefault="00B43963" w:rsidP="00B43963">
      <w:r w:rsidRPr="00B43963">
        <w:pict>
          <v:rect id="_x0000_i1025" style="width:468pt;height:1.5pt" o:hralign="center" o:hrstd="t" o:hr="t" fillcolor="#a0a0a0" stroked="f"/>
        </w:pict>
      </w:r>
    </w:p>
    <w:p w:rsidR="00B43963" w:rsidRPr="00B43963" w:rsidRDefault="00B43963" w:rsidP="00B43963">
      <w:r w:rsidRPr="00B43963">
        <w:t>The New York State Office of the Attorney General (OAG) seeks an experienced litigator to work in its </w:t>
      </w:r>
      <w:hyperlink r:id="rId5" w:tgtFrame="_blank" w:history="1">
        <w:r w:rsidRPr="00B43963">
          <w:rPr>
            <w:rStyle w:val="Hyperlink"/>
          </w:rPr>
          <w:t>Buffalo Regional Office</w:t>
        </w:r>
      </w:hyperlink>
      <w:r w:rsidRPr="00B43963">
        <w:t>.  The Regional Office represents the State, its agencies and officers in a wide range of federal and state court litigation.  The attorney will handle all phases of litigation from commencement through trial.  Trial experience is a must and federal court experience is a plus.  Familiarity with the Mental Hygiene Law is also a plus.  Superior writing, analytical and organizational skills are required.  Applicants must have a </w:t>
      </w:r>
      <w:r w:rsidRPr="00B43963">
        <w:rPr>
          <w:b/>
          <w:bCs/>
        </w:rPr>
        <w:t>minimum of three (3) years</w:t>
      </w:r>
      <w:r w:rsidRPr="00B43963">
        <w:t> of practice experience. </w:t>
      </w:r>
    </w:p>
    <w:p w:rsidR="00B43963" w:rsidRPr="00B43963" w:rsidRDefault="00B43963" w:rsidP="00B43963">
      <w:r w:rsidRPr="00B43963">
        <w:t>Applicants must reside in (or intend to soon become a resident of) New York State and be admitted to practice law in New York State.  In addition, the Public Officers Law requires that attorneys in the Office be citizens of the United States. A two (2) year commitment upon being hired is a condition of employment.</w:t>
      </w:r>
    </w:p>
    <w:p w:rsidR="00B43963" w:rsidRPr="00B43963" w:rsidRDefault="00B43963" w:rsidP="00B43963">
      <w:r w:rsidRPr="00B43963">
        <w:pict>
          <v:rect id="_x0000_i1026" style="width:468pt;height:1.5pt" o:hralign="center" o:hrstd="t" o:hr="t" fillcolor="#a0a0a0" stroked="f"/>
        </w:pict>
      </w:r>
    </w:p>
    <w:p w:rsidR="00B43963" w:rsidRPr="00B43963" w:rsidRDefault="00B43963" w:rsidP="00B43963">
      <w:pPr>
        <w:rPr>
          <w:b/>
          <w:bCs/>
        </w:rPr>
      </w:pPr>
      <w:r w:rsidRPr="00B43963">
        <w:rPr>
          <w:b/>
          <w:bCs/>
        </w:rPr>
        <w:t xml:space="preserve">How </w:t>
      </w:r>
      <w:proofErr w:type="gramStart"/>
      <w:r w:rsidRPr="00B43963">
        <w:rPr>
          <w:b/>
          <w:bCs/>
        </w:rPr>
        <w:t>To</w:t>
      </w:r>
      <w:proofErr w:type="gramEnd"/>
      <w:r w:rsidRPr="00B43963">
        <w:rPr>
          <w:b/>
          <w:bCs/>
        </w:rPr>
        <w:t xml:space="preserve"> Apply</w:t>
      </w:r>
    </w:p>
    <w:p w:rsidR="00B43963" w:rsidRPr="00B43963" w:rsidRDefault="00B43963" w:rsidP="00B43963">
      <w:r w:rsidRPr="00B43963">
        <w:rPr>
          <w:b/>
          <w:bCs/>
        </w:rPr>
        <w:t>Applications are being received online.</w:t>
      </w:r>
      <w:r w:rsidRPr="00B43963">
        <w:t> To apply, please click on this link:</w:t>
      </w:r>
      <w:r w:rsidRPr="00B43963">
        <w:rPr>
          <w:b/>
          <w:bCs/>
        </w:rPr>
        <w:t> </w:t>
      </w:r>
      <w:hyperlink r:id="rId6" w:tgtFrame="_blank" w:history="1">
        <w:r w:rsidRPr="00B43963">
          <w:rPr>
            <w:rStyle w:val="Hyperlink"/>
            <w:b/>
            <w:bCs/>
          </w:rPr>
          <w:t>BUF_AAG_3154</w:t>
        </w:r>
      </w:hyperlink>
      <w:r w:rsidRPr="00B43963">
        <w:t>; applicants will be taken to the online application page for this position.</w:t>
      </w:r>
    </w:p>
    <w:p w:rsidR="00B43963" w:rsidRPr="00B43963" w:rsidRDefault="00B43963" w:rsidP="00B43963">
      <w:r w:rsidRPr="00B43963">
        <w:t>Applicants must be prepared to submit a complete application consisting of the following:</w:t>
      </w:r>
    </w:p>
    <w:p w:rsidR="00B43963" w:rsidRPr="00B43963" w:rsidRDefault="00B43963" w:rsidP="00B43963">
      <w:pPr>
        <w:numPr>
          <w:ilvl w:val="0"/>
          <w:numId w:val="1"/>
        </w:numPr>
      </w:pPr>
      <w:hyperlink r:id="rId7" w:tgtFrame="_blank" w:history="1">
        <w:r w:rsidRPr="00B43963">
          <w:rPr>
            <w:rStyle w:val="Hyperlink"/>
            <w:b/>
            <w:bCs/>
          </w:rPr>
          <w:t>Cover Letter</w:t>
        </w:r>
      </w:hyperlink>
      <w:r w:rsidRPr="00B43963">
        <w:rPr>
          <w:b/>
          <w:bCs/>
        </w:rPr>
        <w:t> </w:t>
      </w:r>
      <w:r w:rsidRPr="00B43963">
        <w:t xml:space="preserve">(You may address to Sandra Jefferson </w:t>
      </w:r>
      <w:proofErr w:type="spellStart"/>
      <w:r w:rsidRPr="00B43963">
        <w:t>Grannum</w:t>
      </w:r>
      <w:proofErr w:type="spellEnd"/>
      <w:r w:rsidRPr="00B43963">
        <w:t>, Esq., Bureau Chief, Legal Recruitment)</w:t>
      </w:r>
    </w:p>
    <w:p w:rsidR="00B43963" w:rsidRPr="00B43963" w:rsidRDefault="00B43963" w:rsidP="00B43963">
      <w:pPr>
        <w:numPr>
          <w:ilvl w:val="0"/>
          <w:numId w:val="1"/>
        </w:numPr>
      </w:pPr>
      <w:hyperlink r:id="rId8" w:tgtFrame="_blank" w:history="1">
        <w:r w:rsidRPr="00B43963">
          <w:rPr>
            <w:rStyle w:val="Hyperlink"/>
            <w:b/>
            <w:bCs/>
          </w:rPr>
          <w:t>Resume</w:t>
        </w:r>
      </w:hyperlink>
    </w:p>
    <w:p w:rsidR="00B43963" w:rsidRPr="00B43963" w:rsidRDefault="00B43963" w:rsidP="00B43963">
      <w:pPr>
        <w:numPr>
          <w:ilvl w:val="0"/>
          <w:numId w:val="1"/>
        </w:numPr>
      </w:pPr>
      <w:r w:rsidRPr="00B43963">
        <w:rPr>
          <w:b/>
          <w:bCs/>
        </w:rPr>
        <w:t>List of three (3) </w:t>
      </w:r>
      <w:hyperlink r:id="rId9" w:tgtFrame="_blank" w:history="1">
        <w:r w:rsidRPr="00B43963">
          <w:rPr>
            <w:rStyle w:val="Hyperlink"/>
            <w:b/>
            <w:bCs/>
          </w:rPr>
          <w:t>references</w:t>
        </w:r>
      </w:hyperlink>
      <w:r w:rsidRPr="00B43963">
        <w:rPr>
          <w:b/>
          <w:bCs/>
        </w:rPr>
        <w:t> with contact information and email addresses</w:t>
      </w:r>
    </w:p>
    <w:p w:rsidR="00B43963" w:rsidRPr="00B43963" w:rsidRDefault="00B43963" w:rsidP="00B43963">
      <w:pPr>
        <w:numPr>
          <w:ilvl w:val="0"/>
          <w:numId w:val="1"/>
        </w:numPr>
      </w:pPr>
      <w:hyperlink r:id="rId10" w:tgtFrame="_blank" w:history="1">
        <w:r w:rsidRPr="00B43963">
          <w:rPr>
            <w:rStyle w:val="Hyperlink"/>
            <w:b/>
            <w:bCs/>
          </w:rPr>
          <w:t>Writing Sample</w:t>
        </w:r>
      </w:hyperlink>
    </w:p>
    <w:p w:rsidR="00B43963" w:rsidRPr="00B43963" w:rsidRDefault="00B43963" w:rsidP="00B43963">
      <w:pPr>
        <w:numPr>
          <w:ilvl w:val="0"/>
          <w:numId w:val="1"/>
        </w:numPr>
      </w:pPr>
      <w:r w:rsidRPr="00B43963">
        <w:rPr>
          <w:b/>
          <w:bCs/>
        </w:rPr>
        <w:t>Law school </w:t>
      </w:r>
      <w:hyperlink r:id="rId11" w:tgtFrame="_blank" w:history="1">
        <w:r w:rsidRPr="00B43963">
          <w:rPr>
            <w:rStyle w:val="Hyperlink"/>
            <w:b/>
            <w:bCs/>
          </w:rPr>
          <w:t>transcript </w:t>
        </w:r>
      </w:hyperlink>
      <w:r w:rsidRPr="00B43963">
        <w:rPr>
          <w:b/>
          <w:bCs/>
        </w:rPr>
        <w:t>if less than five (5) years post-graduate (unofficial is acceptable).</w:t>
      </w:r>
    </w:p>
    <w:p w:rsidR="00B43963" w:rsidRPr="00B43963" w:rsidRDefault="00B43963" w:rsidP="00B43963">
      <w:r w:rsidRPr="00B43963">
        <w:t> </w:t>
      </w:r>
    </w:p>
    <w:p w:rsidR="00B43963" w:rsidRPr="00B43963" w:rsidRDefault="00B43963" w:rsidP="00B43963">
      <w:r w:rsidRPr="00B43963">
        <w:rPr>
          <w:b/>
          <w:bCs/>
        </w:rPr>
        <w:t>Please note: Failure to submit a complete application will delay the consideration of your application.</w:t>
      </w:r>
    </w:p>
    <w:p w:rsidR="00B43963" w:rsidRPr="00B43963" w:rsidRDefault="00B43963" w:rsidP="00B43963">
      <w:r w:rsidRPr="00B43963">
        <w:rPr>
          <w:b/>
          <w:bCs/>
        </w:rPr>
        <w:t>If you have questions regarding a position with the OAG and the application process or you need assistance with submitting your application, please contact the Legal Recruitment Bureau via email at </w:t>
      </w:r>
      <w:hyperlink r:id="rId12" w:history="1">
        <w:r w:rsidRPr="00B43963">
          <w:rPr>
            <w:rStyle w:val="Hyperlink"/>
            <w:b/>
            <w:bCs/>
          </w:rPr>
          <w:t>recruitment@ag.ny.gov</w:t>
        </w:r>
      </w:hyperlink>
      <w:r w:rsidRPr="00B43963">
        <w:rPr>
          <w:b/>
          <w:bCs/>
        </w:rPr>
        <w:t> or phone at </w:t>
      </w:r>
      <w:hyperlink r:id="rId13" w:tgtFrame="_blank" w:history="1">
        <w:r w:rsidRPr="00B43963">
          <w:rPr>
            <w:rStyle w:val="Hyperlink"/>
            <w:b/>
            <w:bCs/>
          </w:rPr>
          <w:t>212-416-8080</w:t>
        </w:r>
      </w:hyperlink>
      <w:r w:rsidRPr="00B43963">
        <w:rPr>
          <w:b/>
          <w:bCs/>
        </w:rPr>
        <w:t>.</w:t>
      </w:r>
    </w:p>
    <w:p w:rsidR="00B43963" w:rsidRPr="00B43963" w:rsidRDefault="00B43963" w:rsidP="00B43963">
      <w:r w:rsidRPr="00B43963">
        <w:rPr>
          <w:b/>
          <w:bCs/>
        </w:rPr>
        <w:t> </w:t>
      </w:r>
    </w:p>
    <w:p w:rsidR="00B43963" w:rsidRPr="00B43963" w:rsidRDefault="00B43963" w:rsidP="00B43963">
      <w:r w:rsidRPr="00B43963">
        <w:rPr>
          <w:b/>
          <w:bCs/>
        </w:rPr>
        <w:t>For more information about the OAG, please visit our website</w:t>
      </w:r>
      <w:proofErr w:type="gramStart"/>
      <w:r w:rsidRPr="00B43963">
        <w:rPr>
          <w:b/>
          <w:bCs/>
        </w:rPr>
        <w:t>:</w:t>
      </w:r>
      <w:proofErr w:type="gramEnd"/>
      <w:hyperlink r:id="rId14" w:tgtFrame="_blank" w:history="1">
        <w:r w:rsidRPr="00B43963">
          <w:rPr>
            <w:rStyle w:val="Hyperlink"/>
            <w:b/>
            <w:bCs/>
          </w:rPr>
          <w:t>www.ag.ny.gov</w:t>
        </w:r>
      </w:hyperlink>
    </w:p>
    <w:p w:rsidR="00E8191F" w:rsidRDefault="00E8191F"/>
    <w:sectPr w:rsidR="00E8191F" w:rsidSect="00E81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7E89"/>
    <w:multiLevelType w:val="multilevel"/>
    <w:tmpl w:val="5340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963"/>
    <w:rsid w:val="0065452E"/>
    <w:rsid w:val="00B43963"/>
    <w:rsid w:val="00E81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471414">
      <w:bodyDiv w:val="1"/>
      <w:marLeft w:val="0"/>
      <w:marRight w:val="0"/>
      <w:marTop w:val="0"/>
      <w:marBottom w:val="0"/>
      <w:divBdr>
        <w:top w:val="none" w:sz="0" w:space="0" w:color="auto"/>
        <w:left w:val="none" w:sz="0" w:space="0" w:color="auto"/>
        <w:bottom w:val="none" w:sz="0" w:space="0" w:color="auto"/>
        <w:right w:val="none" w:sz="0" w:space="0" w:color="auto"/>
      </w:divBdr>
      <w:divsChild>
        <w:div w:id="944729256">
          <w:marLeft w:val="0"/>
          <w:marRight w:val="0"/>
          <w:marTop w:val="0"/>
          <w:marBottom w:val="0"/>
          <w:divBdr>
            <w:top w:val="none" w:sz="0" w:space="0" w:color="auto"/>
            <w:left w:val="none" w:sz="0" w:space="0" w:color="auto"/>
            <w:bottom w:val="none" w:sz="0" w:space="0" w:color="auto"/>
            <w:right w:val="none" w:sz="0" w:space="0" w:color="auto"/>
          </w:divBdr>
          <w:divsChild>
            <w:div w:id="62921281">
              <w:marLeft w:val="0"/>
              <w:marRight w:val="0"/>
              <w:marTop w:val="0"/>
              <w:marBottom w:val="0"/>
              <w:divBdr>
                <w:top w:val="none" w:sz="0" w:space="0" w:color="auto"/>
                <w:left w:val="none" w:sz="0" w:space="0" w:color="auto"/>
                <w:bottom w:val="none" w:sz="0" w:space="0" w:color="auto"/>
                <w:right w:val="none" w:sz="0" w:space="0" w:color="auto"/>
              </w:divBdr>
            </w:div>
          </w:divsChild>
        </w:div>
        <w:div w:id="826896002">
          <w:marLeft w:val="0"/>
          <w:marRight w:val="0"/>
          <w:marTop w:val="0"/>
          <w:marBottom w:val="0"/>
          <w:divBdr>
            <w:top w:val="none" w:sz="0" w:space="0" w:color="auto"/>
            <w:left w:val="none" w:sz="0" w:space="0" w:color="auto"/>
            <w:bottom w:val="none" w:sz="0" w:space="0" w:color="auto"/>
            <w:right w:val="none" w:sz="0" w:space="0" w:color="auto"/>
          </w:divBdr>
          <w:divsChild>
            <w:div w:id="21318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411">
      <w:bodyDiv w:val="1"/>
      <w:marLeft w:val="0"/>
      <w:marRight w:val="0"/>
      <w:marTop w:val="0"/>
      <w:marBottom w:val="0"/>
      <w:divBdr>
        <w:top w:val="none" w:sz="0" w:space="0" w:color="auto"/>
        <w:left w:val="none" w:sz="0" w:space="0" w:color="auto"/>
        <w:bottom w:val="none" w:sz="0" w:space="0" w:color="auto"/>
        <w:right w:val="none" w:sz="0" w:space="0" w:color="auto"/>
      </w:divBdr>
      <w:divsChild>
        <w:div w:id="127598620">
          <w:marLeft w:val="0"/>
          <w:marRight w:val="0"/>
          <w:marTop w:val="0"/>
          <w:marBottom w:val="0"/>
          <w:divBdr>
            <w:top w:val="none" w:sz="0" w:space="0" w:color="auto"/>
            <w:left w:val="none" w:sz="0" w:space="0" w:color="auto"/>
            <w:bottom w:val="none" w:sz="0" w:space="0" w:color="auto"/>
            <w:right w:val="none" w:sz="0" w:space="0" w:color="auto"/>
          </w:divBdr>
          <w:divsChild>
            <w:div w:id="1507939384">
              <w:marLeft w:val="0"/>
              <w:marRight w:val="0"/>
              <w:marTop w:val="0"/>
              <w:marBottom w:val="0"/>
              <w:divBdr>
                <w:top w:val="none" w:sz="0" w:space="0" w:color="auto"/>
                <w:left w:val="none" w:sz="0" w:space="0" w:color="auto"/>
                <w:bottom w:val="none" w:sz="0" w:space="0" w:color="auto"/>
                <w:right w:val="none" w:sz="0" w:space="0" w:color="auto"/>
              </w:divBdr>
            </w:div>
          </w:divsChild>
        </w:div>
        <w:div w:id="1850440514">
          <w:marLeft w:val="0"/>
          <w:marRight w:val="0"/>
          <w:marTop w:val="0"/>
          <w:marBottom w:val="0"/>
          <w:divBdr>
            <w:top w:val="none" w:sz="0" w:space="0" w:color="auto"/>
            <w:left w:val="none" w:sz="0" w:space="0" w:color="auto"/>
            <w:bottom w:val="none" w:sz="0" w:space="0" w:color="auto"/>
            <w:right w:val="none" w:sz="0" w:space="0" w:color="auto"/>
          </w:divBdr>
          <w:divsChild>
            <w:div w:id="10133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3&amp;&amp;&amp;https://ag.ny.gov/legal-recruitment/document-requirement-exempt-applications" TargetMode="External"/><Relationship Id="rId13" Type="http://schemas.openxmlformats.org/officeDocument/2006/relationships/hyperlink" Target="tel:(212)%20416-8080" TargetMode="External"/><Relationship Id="rId3" Type="http://schemas.openxmlformats.org/officeDocument/2006/relationships/settings" Target="settings.xml"/><Relationship Id="rId7"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2&amp;&amp;&amp;https://ag.ny.gov/legal-recruitment/document-requirement-exempt-applications" TargetMode="External"/><Relationship Id="rId12" Type="http://schemas.openxmlformats.org/officeDocument/2006/relationships/hyperlink" Target="mailto:recruitment@ag.ny.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1&amp;&amp;&amp;https://lgr.ag.ny.gov/ords/f?p=136:10:::NO::P10_LGR_JOB_ID,P10_POSITIONTYPE,P10_LGR_WRITING_SAMPLE_IND:2260,7," TargetMode="External"/><Relationship Id="rId11"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6&amp;&amp;&amp;http://www.ag.ny.gov/legal-recruitment/document-requirement-exempt-applications" TargetMode="External"/><Relationship Id="rId5"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0&amp;&amp;&amp;http://www.ag.ny.gov/buffalo-regional-office" TargetMode="External"/><Relationship Id="rId15" Type="http://schemas.openxmlformats.org/officeDocument/2006/relationships/fontTable" Target="fontTable.xml"/><Relationship Id="rId10"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5&amp;&amp;&amp;https://ag.ny.gov/legal-recruitment/document-requirement-exempt-applications" TargetMode="External"/><Relationship Id="rId4" Type="http://schemas.openxmlformats.org/officeDocument/2006/relationships/webSettings" Target="webSettings.xml"/><Relationship Id="rId9" Type="http://schemas.openxmlformats.org/officeDocument/2006/relationships/hyperlink" Target="http://links.govdelivery.com/track?type=click&amp;enid=ZWFzPTEmbXNpZD0mYXVpZD0mbWFpbGluZ2lkPTIwMTgwMzIwLjg3MjQ4NzUxJm1lc3NhZ2VpZD1NREItUFJELUJVTC0yMDE4MDMyMC44NzI0ODc1MSZkYXRhYmFzZWlkPTEwMDEmc2VyaWFsPTE2OTkzNzA1JmVtYWlsaWQ9YWxpdHRtYW5Ad2Jhc255Lm9yZyZ1c2VyaWQ9YWxpdHRtYW5Ad2Jhc255Lm9yZyZ0YXJnZXRpZD0mZmw9JmV4dHJhPU11bHRpdmFyaWF0ZUlkPSYmJg==&amp;&amp;&amp;104&amp;&amp;&amp;https://ag.ny.gov/legal-recruitment/document-requirement-exempt-applications" TargetMode="External"/><Relationship Id="rId14" Type="http://schemas.openxmlformats.org/officeDocument/2006/relationships/hyperlink" Target="http://www.ag.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4520</Characters>
  <Application>Microsoft Office Word</Application>
  <DocSecurity>0</DocSecurity>
  <Lines>37</Lines>
  <Paragraphs>10</Paragraphs>
  <ScaleCrop>false</ScaleCrop>
  <Company>Microsoft</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Behlok</dc:creator>
  <cp:lastModifiedBy>Kelly Behlok</cp:lastModifiedBy>
  <cp:revision>1</cp:revision>
  <dcterms:created xsi:type="dcterms:W3CDTF">2018-03-20T17:25:00Z</dcterms:created>
  <dcterms:modified xsi:type="dcterms:W3CDTF">2018-03-20T17:25:00Z</dcterms:modified>
</cp:coreProperties>
</file>