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DB" w:rsidRPr="000074DB" w:rsidRDefault="000074DB" w:rsidP="000074DB">
      <w:pPr>
        <w:rPr>
          <w:b/>
          <w:sz w:val="32"/>
          <w:szCs w:val="32"/>
        </w:rPr>
      </w:pPr>
      <w:r w:rsidRPr="000074DB">
        <w:rPr>
          <w:b/>
          <w:sz w:val="32"/>
          <w:szCs w:val="32"/>
        </w:rPr>
        <w:t>Tyumen will host the International Forum of Young Entrepreneurs SUP</w:t>
      </w:r>
    </w:p>
    <w:p w:rsidR="000074DB" w:rsidRDefault="000074DB" w:rsidP="000074DB"/>
    <w:p w:rsidR="000074DB" w:rsidRPr="000074DB" w:rsidRDefault="000074DB" w:rsidP="000074DB">
      <w:pPr>
        <w:rPr>
          <w:sz w:val="28"/>
          <w:szCs w:val="28"/>
        </w:rPr>
      </w:pPr>
      <w:r w:rsidRPr="000074DB">
        <w:rPr>
          <w:sz w:val="28"/>
          <w:szCs w:val="28"/>
        </w:rPr>
        <w:t>From 20 to 22 August, the IX International Entrepreneurial Forum SUP will be held at three venues in Tyumen. The event will be COVID-free: all participants must provide a certificate of vaccination or a negative PCR test.</w:t>
      </w:r>
    </w:p>
    <w:p w:rsidR="000074DB" w:rsidRPr="000074DB" w:rsidRDefault="000074DB" w:rsidP="000074DB">
      <w:pPr>
        <w:rPr>
          <w:sz w:val="28"/>
          <w:szCs w:val="28"/>
        </w:rPr>
      </w:pPr>
      <w:bookmarkStart w:id="0" w:name="_GoBack"/>
      <w:bookmarkEnd w:id="0"/>
    </w:p>
    <w:p w:rsidR="000074DB" w:rsidRPr="000074DB" w:rsidRDefault="000074DB" w:rsidP="000074DB">
      <w:pPr>
        <w:rPr>
          <w:sz w:val="28"/>
          <w:szCs w:val="28"/>
        </w:rPr>
      </w:pPr>
      <w:r w:rsidRPr="000074DB">
        <w:rPr>
          <w:sz w:val="28"/>
          <w:szCs w:val="28"/>
        </w:rPr>
        <w:t xml:space="preserve">The </w:t>
      </w:r>
      <w:proofErr w:type="gramStart"/>
      <w:r w:rsidRPr="000074DB">
        <w:rPr>
          <w:sz w:val="28"/>
          <w:szCs w:val="28"/>
        </w:rPr>
        <w:t xml:space="preserve">forum will be attended by the President's Plenipotentiary Envoy to the Ural Federal District Vladimir </w:t>
      </w:r>
      <w:proofErr w:type="spellStart"/>
      <w:r w:rsidRPr="000074DB">
        <w:rPr>
          <w:sz w:val="28"/>
          <w:szCs w:val="28"/>
        </w:rPr>
        <w:t>Yakushev</w:t>
      </w:r>
      <w:proofErr w:type="spellEnd"/>
      <w:r w:rsidRPr="000074DB">
        <w:rPr>
          <w:sz w:val="28"/>
          <w:szCs w:val="28"/>
        </w:rPr>
        <w:t xml:space="preserve"> and the Governor of the Tyumen Region Alexander Moor, as well as entrepreneurs from different cities and countries</w:t>
      </w:r>
      <w:proofErr w:type="gramEnd"/>
      <w:r w:rsidRPr="000074DB">
        <w:rPr>
          <w:sz w:val="28"/>
          <w:szCs w:val="28"/>
        </w:rPr>
        <w:t>.</w:t>
      </w:r>
    </w:p>
    <w:p w:rsidR="000074DB" w:rsidRPr="000074DB" w:rsidRDefault="000074DB" w:rsidP="000074DB">
      <w:pPr>
        <w:rPr>
          <w:sz w:val="28"/>
          <w:szCs w:val="28"/>
        </w:rPr>
      </w:pPr>
    </w:p>
    <w:p w:rsidR="00927E16" w:rsidRPr="000074DB" w:rsidRDefault="000074DB" w:rsidP="000074DB">
      <w:pPr>
        <w:rPr>
          <w:sz w:val="28"/>
          <w:szCs w:val="28"/>
        </w:rPr>
      </w:pPr>
      <w:r w:rsidRPr="000074DB">
        <w:rPr>
          <w:sz w:val="28"/>
          <w:szCs w:val="28"/>
        </w:rPr>
        <w:t>It should be noted that the forum is a point of communication for businessmen who, in the future, may want to become investors for the implementation of projects in the Tyumen region.</w:t>
      </w:r>
    </w:p>
    <w:sectPr w:rsidR="00927E16" w:rsidRPr="000074DB" w:rsidSect="0065117A">
      <w:pgSz w:w="12240" w:h="15840"/>
      <w:pgMar w:top="720" w:right="2448" w:bottom="86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B"/>
    <w:rsid w:val="000074DB"/>
    <w:rsid w:val="005F6BE1"/>
    <w:rsid w:val="0065117A"/>
    <w:rsid w:val="009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260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Macintosh Word</Application>
  <DocSecurity>0</DocSecurity>
  <Lines>5</Lines>
  <Paragraphs>1</Paragraphs>
  <ScaleCrop>false</ScaleCrop>
  <Company>USRCC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U.S.-Russia Chamber of Commerce</dc:creator>
  <cp:keywords/>
  <dc:description/>
  <cp:lastModifiedBy>U.S.-Russia Chamber of Commerce</cp:lastModifiedBy>
  <cp:revision>1</cp:revision>
  <dcterms:created xsi:type="dcterms:W3CDTF">2021-08-06T14:01:00Z</dcterms:created>
  <dcterms:modified xsi:type="dcterms:W3CDTF">2021-08-06T14:02:00Z</dcterms:modified>
</cp:coreProperties>
</file>