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744EE" w14:textId="77777777" w:rsidR="00D322AB" w:rsidRPr="006D0426" w:rsidRDefault="00D322AB" w:rsidP="00D322AB">
      <w:pPr>
        <w:spacing w:after="0" w:line="252" w:lineRule="auto"/>
        <w:rPr>
          <w:color w:val="D0CECE"/>
          <w:sz w:val="72"/>
        </w:rPr>
      </w:pPr>
      <w:r w:rsidRPr="006D0426">
        <w:rPr>
          <w:color w:val="D0CECE"/>
          <w:sz w:val="72"/>
        </w:rPr>
        <w:t>MEMO</w:t>
      </w:r>
    </w:p>
    <w:p w14:paraId="782C52E5" w14:textId="77777777" w:rsidR="00D322AB" w:rsidRPr="006D0426" w:rsidRDefault="00D322AB" w:rsidP="00D322AB">
      <w:pPr>
        <w:spacing w:after="0" w:line="252" w:lineRule="auto"/>
      </w:pPr>
    </w:p>
    <w:p w14:paraId="577525E2" w14:textId="07C7E431" w:rsidR="00D322AB" w:rsidRPr="00BF506A" w:rsidRDefault="00D322AB" w:rsidP="00D322AB">
      <w:pPr>
        <w:spacing w:after="0" w:line="252" w:lineRule="auto"/>
      </w:pPr>
      <w:r w:rsidRPr="00BF506A">
        <w:t>To:</w:t>
      </w:r>
      <w:r w:rsidRPr="00BF506A">
        <w:tab/>
      </w:r>
      <w:r w:rsidR="0021092B">
        <w:rPr>
          <w:b/>
        </w:rPr>
        <w:t>MHLG</w:t>
      </w:r>
    </w:p>
    <w:p w14:paraId="443B3155" w14:textId="39104D40" w:rsidR="00D322AB" w:rsidRPr="00BF506A" w:rsidRDefault="00D322AB" w:rsidP="00D322AB">
      <w:pPr>
        <w:spacing w:after="0" w:line="252" w:lineRule="auto"/>
      </w:pPr>
      <w:r w:rsidRPr="00BF506A">
        <w:t>From:</w:t>
      </w:r>
      <w:r w:rsidRPr="00BF506A">
        <w:tab/>
      </w:r>
      <w:r w:rsidR="0021092B">
        <w:rPr>
          <w:rFonts w:cs="Times New Roman"/>
          <w:b/>
          <w:bCs/>
        </w:rPr>
        <w:t xml:space="preserve">NAMI </w:t>
      </w:r>
    </w:p>
    <w:p w14:paraId="2DE068BD" w14:textId="77777777" w:rsidR="00D322AB" w:rsidRPr="00BF506A" w:rsidRDefault="00D322AB" w:rsidP="00D322AB">
      <w:pPr>
        <w:spacing w:after="0" w:line="252" w:lineRule="auto"/>
        <w:rPr>
          <w:b/>
        </w:rPr>
      </w:pPr>
      <w:r w:rsidRPr="00BF506A">
        <w:t>Date:</w:t>
      </w:r>
      <w:r w:rsidRPr="00BF506A">
        <w:tab/>
      </w:r>
      <w:r w:rsidRPr="00BF506A">
        <w:rPr>
          <w:b/>
        </w:rPr>
        <w:t>November 30, 2017</w:t>
      </w:r>
    </w:p>
    <w:p w14:paraId="151EF2DB" w14:textId="77777777" w:rsidR="00D322AB" w:rsidRPr="00BF506A" w:rsidRDefault="00D322AB" w:rsidP="00D322AB">
      <w:pPr>
        <w:spacing w:after="0" w:line="252" w:lineRule="auto"/>
        <w:ind w:left="720" w:hanging="720"/>
        <w:rPr>
          <w:b/>
        </w:rPr>
      </w:pPr>
      <w:r w:rsidRPr="00BF506A">
        <w:t>RE:</w:t>
      </w:r>
      <w:r w:rsidRPr="00BF506A">
        <w:tab/>
      </w:r>
      <w:r w:rsidRPr="00BF506A">
        <w:rPr>
          <w:b/>
        </w:rPr>
        <w:t>NAMI Parity Report “The Doctor is OUT” and Milliman Parity Report</w:t>
      </w:r>
    </w:p>
    <w:p w14:paraId="5F576704" w14:textId="77777777" w:rsidR="00D322AB" w:rsidRPr="006D0426" w:rsidRDefault="00D322AB" w:rsidP="00D322AB">
      <w:pPr>
        <w:spacing w:after="0" w:line="252" w:lineRule="auto"/>
        <w:rPr>
          <w:b/>
          <w:sz w:val="24"/>
        </w:rPr>
      </w:pPr>
      <w:r w:rsidRPr="006D0426">
        <w:rPr>
          <w:b/>
          <w:sz w:val="24"/>
        </w:rPr>
        <w:t>______________________________________________________________________________</w:t>
      </w:r>
    </w:p>
    <w:p w14:paraId="3717EBC8" w14:textId="77777777" w:rsidR="00D322AB" w:rsidRPr="00BF506A" w:rsidRDefault="00D322AB" w:rsidP="00D322AB">
      <w:pPr>
        <w:spacing w:after="0" w:line="240" w:lineRule="auto"/>
        <w:textAlignment w:val="baseline"/>
      </w:pPr>
    </w:p>
    <w:p w14:paraId="1126E915" w14:textId="77777777" w:rsidR="00D322AB" w:rsidRPr="00BF506A" w:rsidRDefault="00D322AB" w:rsidP="00D322AB">
      <w:pPr>
        <w:spacing w:line="240" w:lineRule="auto"/>
        <w:textAlignment w:val="baseline"/>
      </w:pPr>
      <w:r w:rsidRPr="00BF506A">
        <w:t xml:space="preserve">Two new reports reveal that the promise of better mental health coverage remains elusive despite parity laws. </w:t>
      </w:r>
    </w:p>
    <w:p w14:paraId="1CC88F91" w14:textId="77777777" w:rsidR="00D322AB" w:rsidRPr="00BF506A" w:rsidRDefault="00D322AB" w:rsidP="00D322AB">
      <w:r w:rsidRPr="00BF506A">
        <w:t xml:space="preserve">Today, NAMI released </w:t>
      </w:r>
      <w:hyperlink r:id="rId5" w:history="1">
        <w:r w:rsidRPr="00F356A8">
          <w:rPr>
            <w:rStyle w:val="Hyperlink"/>
          </w:rPr>
          <w:t>“The Doctor is Out”</w:t>
        </w:r>
      </w:hyperlink>
      <w:r w:rsidRPr="00F356A8">
        <w:t>,</w:t>
      </w:r>
      <w:r w:rsidRPr="00BF506A">
        <w:t xml:space="preserve"> which found that people continue to lack the same access to mental health providers as for other medical providers. When they do find a provider, many are forced to go out-of-network and pay high out-of-pocket costs at much higher rates than for primary or specialty medical care. </w:t>
      </w:r>
    </w:p>
    <w:p w14:paraId="55386559" w14:textId="77777777" w:rsidR="00D322AB" w:rsidRPr="00BF506A" w:rsidRDefault="00D322AB" w:rsidP="00D322AB">
      <w:pPr>
        <w:jc w:val="center"/>
      </w:pPr>
      <w:r w:rsidRPr="00BF506A">
        <w:rPr>
          <w:i/>
          <w:sz w:val="20"/>
        </w:rPr>
        <w:t>“I spend a lot of money going out-of-network for care and then only getting partially reimbursed. It doesn't feel like parity and I use a lot of other specialty medical services and the network for these services is much better than for psychiatrists and psychologists.</w:t>
      </w:r>
      <w:r w:rsidRPr="00BF506A">
        <w:t>”</w:t>
      </w:r>
    </w:p>
    <w:p w14:paraId="6F94DF98" w14:textId="15EB35DC" w:rsidR="00D322AB" w:rsidRPr="00BF506A" w:rsidRDefault="00D322AB" w:rsidP="00D322AB">
      <w:r w:rsidRPr="00BF506A">
        <w:t xml:space="preserve">What people with mental illness have been experiencing for years is also confirmed by a report released by </w:t>
      </w:r>
      <w:hyperlink r:id="rId6" w:history="1">
        <w:r w:rsidRPr="00D565A6">
          <w:rPr>
            <w:rStyle w:val="Hyperlink"/>
          </w:rPr>
          <w:t>Milliman</w:t>
        </w:r>
      </w:hyperlink>
      <w:r w:rsidRPr="00D565A6">
        <w:t>.</w:t>
      </w:r>
      <w:r w:rsidRPr="00BF506A">
        <w:t xml:space="preserve"> The Milliman data shows a pattern of disparities in payment rates and access to mental health care under private health insurance plans across 50 states, three years and 42 million lives. </w:t>
      </w:r>
    </w:p>
    <w:p w14:paraId="3D52C95F" w14:textId="77777777" w:rsidR="00D322AB" w:rsidRPr="00BF506A" w:rsidRDefault="00D322AB" w:rsidP="00D322AB">
      <w:r w:rsidRPr="00BF506A">
        <w:t xml:space="preserve">The data is in: the inequities for people seeking mental health care are real. </w:t>
      </w:r>
    </w:p>
    <w:p w14:paraId="2C0424CB" w14:textId="20F3AFE2" w:rsidR="00D322AB" w:rsidRDefault="00D322AB" w:rsidP="00D322AB">
      <w:pPr>
        <w:rPr>
          <w:sz w:val="20"/>
        </w:rPr>
      </w:pPr>
      <w:r w:rsidRPr="00BF506A">
        <w:t xml:space="preserve">It’s time to level the playing field. Reach out to your members and allies and ask them to urge your state insurance regulator to </w:t>
      </w:r>
      <w:r w:rsidR="00BF506A" w:rsidRPr="00BF506A">
        <w:t xml:space="preserve">ensure your parity rights by conducting random market audits </w:t>
      </w:r>
      <w:r w:rsidRPr="00BF506A">
        <w:t>of private health insurers and Medicaid managed care organizations</w:t>
      </w:r>
      <w:r w:rsidRPr="00BF506A">
        <w:rPr>
          <w:sz w:val="20"/>
        </w:rPr>
        <w:t>.</w:t>
      </w:r>
    </w:p>
    <w:p w14:paraId="3054C354" w14:textId="528FFB44" w:rsidR="0042316E" w:rsidRPr="0042316E" w:rsidRDefault="0042316E" w:rsidP="0042316E">
      <w:pPr>
        <w:rPr>
          <w:b/>
          <w:bCs/>
          <w:color w:val="0C499C"/>
          <w:sz w:val="36"/>
          <w:szCs w:val="28"/>
        </w:rPr>
      </w:pPr>
      <w:proofErr w:type="gramStart"/>
      <w:r w:rsidRPr="0042316E">
        <w:rPr>
          <w:b/>
          <w:bCs/>
          <w:color w:val="0C499C"/>
          <w:sz w:val="36"/>
          <w:szCs w:val="28"/>
        </w:rPr>
        <w:t>Take action</w:t>
      </w:r>
      <w:proofErr w:type="gramEnd"/>
      <w:r w:rsidRPr="0042316E">
        <w:rPr>
          <w:b/>
          <w:bCs/>
          <w:color w:val="0C499C"/>
          <w:sz w:val="36"/>
          <w:szCs w:val="28"/>
        </w:rPr>
        <w:t xml:space="preserve">. </w:t>
      </w:r>
    </w:p>
    <w:p w14:paraId="3B545890" w14:textId="392D73F2" w:rsidR="0042316E" w:rsidRPr="00E73A35" w:rsidRDefault="0042316E" w:rsidP="0042316E">
      <w:pPr>
        <w:numPr>
          <w:ilvl w:val="0"/>
          <w:numId w:val="2"/>
        </w:numPr>
        <w:spacing w:after="0" w:line="252" w:lineRule="auto"/>
        <w:rPr>
          <w:rFonts w:eastAsia="Times New Roman"/>
          <w:sz w:val="24"/>
        </w:rPr>
      </w:pPr>
      <w:r w:rsidRPr="00E73A35">
        <w:rPr>
          <w:rFonts w:eastAsia="Times New Roman"/>
          <w:bCs/>
          <w:sz w:val="24"/>
        </w:rPr>
        <w:t xml:space="preserve">Post </w:t>
      </w:r>
      <w:r>
        <w:rPr>
          <w:rFonts w:eastAsia="Times New Roman"/>
          <w:bCs/>
          <w:sz w:val="24"/>
        </w:rPr>
        <w:t>on</w:t>
      </w:r>
      <w:r w:rsidRPr="00E73A35">
        <w:rPr>
          <w:rFonts w:eastAsia="Times New Roman"/>
          <w:bCs/>
          <w:sz w:val="24"/>
        </w:rPr>
        <w:t xml:space="preserve"> Twitter</w:t>
      </w:r>
      <w:r w:rsidR="0021092B">
        <w:rPr>
          <w:rFonts w:eastAsia="Times New Roman"/>
          <w:bCs/>
          <w:sz w:val="24"/>
        </w:rPr>
        <w:t xml:space="preserve"> </w:t>
      </w:r>
    </w:p>
    <w:p w14:paraId="2DD65751" w14:textId="60FC87A3" w:rsidR="0042316E" w:rsidRPr="0042316E" w:rsidRDefault="0042316E" w:rsidP="0042316E">
      <w:pPr>
        <w:numPr>
          <w:ilvl w:val="0"/>
          <w:numId w:val="2"/>
        </w:numPr>
        <w:spacing w:after="0" w:line="252" w:lineRule="auto"/>
        <w:rPr>
          <w:rFonts w:eastAsia="Times New Roman"/>
          <w:sz w:val="24"/>
        </w:rPr>
      </w:pPr>
      <w:r w:rsidRPr="00E73A35">
        <w:rPr>
          <w:rFonts w:eastAsia="Times New Roman"/>
          <w:bCs/>
          <w:sz w:val="24"/>
        </w:rPr>
        <w:t xml:space="preserve">Post to Facebook </w:t>
      </w:r>
    </w:p>
    <w:p w14:paraId="7791AB56" w14:textId="5D992C56" w:rsidR="004062B7" w:rsidRDefault="0042316E" w:rsidP="004062B7">
      <w:pPr>
        <w:numPr>
          <w:ilvl w:val="0"/>
          <w:numId w:val="2"/>
        </w:numPr>
        <w:spacing w:after="0" w:line="252" w:lineRule="auto"/>
        <w:rPr>
          <w:rFonts w:eastAsia="Times New Roman"/>
          <w:sz w:val="24"/>
        </w:rPr>
      </w:pPr>
      <w:r w:rsidRPr="00CE0DD8">
        <w:rPr>
          <w:rFonts w:eastAsia="Times New Roman"/>
          <w:bCs/>
          <w:sz w:val="24"/>
        </w:rPr>
        <w:t xml:space="preserve">Send an alert </w:t>
      </w:r>
    </w:p>
    <w:p w14:paraId="5846D4F4" w14:textId="77777777" w:rsidR="0021092B" w:rsidRPr="0021092B" w:rsidRDefault="0021092B" w:rsidP="0021092B">
      <w:pPr>
        <w:spacing w:after="0" w:line="252" w:lineRule="auto"/>
        <w:ind w:left="360"/>
        <w:rPr>
          <w:rFonts w:eastAsia="Times New Roman"/>
          <w:sz w:val="24"/>
        </w:rPr>
      </w:pPr>
    </w:p>
    <w:p w14:paraId="3FAF4399" w14:textId="4F28FA48" w:rsidR="00BF506A" w:rsidRDefault="004062B7" w:rsidP="004062B7">
      <w:pPr>
        <w:spacing w:after="0"/>
        <w:rPr>
          <w:b/>
          <w:bCs/>
          <w:color w:val="0C499C"/>
          <w:sz w:val="36"/>
          <w:szCs w:val="28"/>
        </w:rPr>
      </w:pPr>
      <w:r>
        <w:rPr>
          <w:b/>
          <w:bCs/>
          <w:color w:val="0C499C"/>
          <w:sz w:val="36"/>
          <w:szCs w:val="28"/>
        </w:rPr>
        <w:t>Social &amp; Alert Images</w:t>
      </w:r>
    </w:p>
    <w:p w14:paraId="72167CBC" w14:textId="067E9EFE" w:rsidR="004062B7" w:rsidRPr="004062B7" w:rsidRDefault="004062B7" w:rsidP="004062B7">
      <w:pPr>
        <w:spacing w:after="0"/>
        <w:rPr>
          <w:bCs/>
          <w:i/>
          <w:szCs w:val="28"/>
        </w:rPr>
      </w:pPr>
      <w:r>
        <w:rPr>
          <w:bCs/>
          <w:i/>
          <w:szCs w:val="28"/>
        </w:rPr>
        <w:t>For better quality, use attached images</w:t>
      </w:r>
    </w:p>
    <w:p w14:paraId="11378337" w14:textId="42A6275A" w:rsidR="004062B7" w:rsidRDefault="004062B7" w:rsidP="00D322AB">
      <w:pPr>
        <w:rPr>
          <w:b/>
        </w:rPr>
      </w:pPr>
    </w:p>
    <w:p w14:paraId="050D18C8" w14:textId="6137292B" w:rsidR="004062B7" w:rsidRDefault="004062B7" w:rsidP="00D322AB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3C70B7C4" wp14:editId="2EECF0DB">
            <wp:extent cx="3172968" cy="1554480"/>
            <wp:effectExtent l="0" t="0" r="889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ity Report Social Image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968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34A17" w14:textId="7340F119" w:rsidR="004062B7" w:rsidRDefault="004062B7" w:rsidP="00D322AB">
      <w:pPr>
        <w:rPr>
          <w:b/>
        </w:rPr>
      </w:pPr>
      <w:r>
        <w:rPr>
          <w:b/>
          <w:noProof/>
        </w:rPr>
        <w:drawing>
          <wp:inline distT="0" distB="0" distL="0" distR="0" wp14:anchorId="1D6E4625" wp14:editId="2A85A8DF">
            <wp:extent cx="3172968" cy="1554480"/>
            <wp:effectExtent l="0" t="0" r="889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ity Report Social Image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968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B8C55" w14:textId="497E0B8D" w:rsidR="004062B7" w:rsidRPr="00BF506A" w:rsidRDefault="004062B7" w:rsidP="00D322AB">
      <w:pPr>
        <w:rPr>
          <w:b/>
        </w:rPr>
      </w:pPr>
      <w:r>
        <w:rPr>
          <w:b/>
          <w:noProof/>
        </w:rPr>
        <w:drawing>
          <wp:inline distT="0" distB="0" distL="0" distR="0" wp14:anchorId="038E02C2" wp14:editId="71BE5C6F">
            <wp:extent cx="3172968" cy="1554480"/>
            <wp:effectExtent l="0" t="0" r="889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ity Report Social Image 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968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B0E3E" w14:textId="2A877306" w:rsidR="00E70038" w:rsidRPr="0042316E" w:rsidRDefault="004062B7" w:rsidP="00E70038">
      <w:pPr>
        <w:rPr>
          <w:b/>
          <w:bCs/>
          <w:color w:val="0C499C"/>
          <w:sz w:val="36"/>
          <w:szCs w:val="36"/>
        </w:rPr>
      </w:pPr>
      <w:r>
        <w:rPr>
          <w:b/>
          <w:bCs/>
          <w:color w:val="0C499C"/>
          <w:sz w:val="36"/>
          <w:szCs w:val="36"/>
        </w:rPr>
        <w:t>Tweets</w:t>
      </w:r>
      <w:r w:rsidR="00E70038" w:rsidRPr="0042316E">
        <w:rPr>
          <w:b/>
          <w:bCs/>
          <w:color w:val="0C499C"/>
          <w:sz w:val="36"/>
          <w:szCs w:val="36"/>
        </w:rPr>
        <w:t xml:space="preserve"> </w:t>
      </w:r>
    </w:p>
    <w:p w14:paraId="6E9E42C0" w14:textId="664BB00E" w:rsidR="00E70038" w:rsidRDefault="00E70038" w:rsidP="00E70038">
      <w:r>
        <w:t xml:space="preserve">The data is in: the </w:t>
      </w:r>
      <w:r w:rsidR="00A42D48">
        <w:t>inequities</w:t>
      </w:r>
      <w:r>
        <w:t xml:space="preserve"> for people </w:t>
      </w:r>
      <w:r w:rsidR="00A42D48">
        <w:t>seeking mental health care</w:t>
      </w:r>
      <w:r>
        <w:t xml:space="preserve"> </w:t>
      </w:r>
      <w:r w:rsidR="00A42D48">
        <w:t xml:space="preserve">are real. Find out more and </w:t>
      </w:r>
      <w:r>
        <w:t xml:space="preserve">#Act4MentalHealth </w:t>
      </w:r>
      <w:hyperlink r:id="rId10" w:history="1">
        <w:r w:rsidR="00F90ABC">
          <w:rPr>
            <w:rStyle w:val="Hyperlink"/>
            <w:rFonts w:cs="Segoe UI"/>
          </w:rPr>
          <w:t>http://bit.ly/2irrFNE</w:t>
        </w:r>
      </w:hyperlink>
    </w:p>
    <w:p w14:paraId="4873C4F9" w14:textId="3C333A21" w:rsidR="00E70038" w:rsidRDefault="00E70038" w:rsidP="00E70038">
      <w:r>
        <w:t>Is your health plan violating your rights? Find out what</w:t>
      </w:r>
      <w:r w:rsidR="00A42D48">
        <w:t xml:space="preserve"> is happening in your state and </w:t>
      </w:r>
      <w:r>
        <w:t xml:space="preserve">#Act4MentalHealth </w:t>
      </w:r>
      <w:hyperlink r:id="rId11" w:history="1">
        <w:r w:rsidR="00F90ABC">
          <w:rPr>
            <w:rStyle w:val="Hyperlink"/>
            <w:rFonts w:cs="Segoe UI"/>
          </w:rPr>
          <w:t>http://bit.ly/2irrFNE</w:t>
        </w:r>
      </w:hyperlink>
    </w:p>
    <w:p w14:paraId="04ECDDDF" w14:textId="5BB021FA" w:rsidR="00E70038" w:rsidRDefault="00E70038" w:rsidP="00E70038">
      <w:r>
        <w:t xml:space="preserve">When you need mental health care, it should be as easy as going to your primary care provider for a cold.  But it isn’t. Learn </w:t>
      </w:r>
      <w:r w:rsidR="00A42D48">
        <w:t>more</w:t>
      </w:r>
      <w:r>
        <w:t xml:space="preserve"> and #Act4MentalHealth </w:t>
      </w:r>
      <w:hyperlink r:id="rId12" w:history="1">
        <w:r w:rsidR="0019066F">
          <w:rPr>
            <w:rStyle w:val="Hyperlink"/>
            <w:rFonts w:cs="Segoe UI"/>
          </w:rPr>
          <w:t>http://bit.ly/2irrFNE</w:t>
        </w:r>
      </w:hyperlink>
    </w:p>
    <w:p w14:paraId="0E086CBC" w14:textId="3DFA2AB8" w:rsidR="00E70038" w:rsidRPr="0042316E" w:rsidRDefault="004062B7" w:rsidP="00E70038">
      <w:pPr>
        <w:rPr>
          <w:b/>
          <w:bCs/>
          <w:color w:val="0C499C"/>
          <w:sz w:val="36"/>
          <w:szCs w:val="36"/>
        </w:rPr>
      </w:pPr>
      <w:r>
        <w:rPr>
          <w:b/>
          <w:bCs/>
          <w:color w:val="0C499C"/>
          <w:sz w:val="36"/>
          <w:szCs w:val="36"/>
        </w:rPr>
        <w:t>Facebook</w:t>
      </w:r>
    </w:p>
    <w:p w14:paraId="59D0AD7C" w14:textId="5B88E68A" w:rsidR="00E70038" w:rsidRPr="004062B7" w:rsidRDefault="00E70038">
      <w:pPr>
        <w:rPr>
          <w:sz w:val="24"/>
          <w:szCs w:val="24"/>
        </w:rPr>
      </w:pPr>
      <w:r>
        <w:t xml:space="preserve">When you need mental health care, it should be as easy as going to your primary care provider for a cold. But it isn’t. </w:t>
      </w:r>
      <w:r w:rsidRPr="00E70038">
        <w:rPr>
          <w:szCs w:val="24"/>
        </w:rPr>
        <w:t xml:space="preserve">America in 2017 can do better. </w:t>
      </w:r>
      <w:r w:rsidR="00A42D48">
        <w:t>Learn more</w:t>
      </w:r>
      <w:r>
        <w:t xml:space="preserve"> and #Act4MentalHealth</w:t>
      </w:r>
      <w:r w:rsidR="0019066F">
        <w:t xml:space="preserve"> </w:t>
      </w:r>
      <w:hyperlink r:id="rId13" w:history="1">
        <w:r w:rsidR="0019066F">
          <w:rPr>
            <w:rStyle w:val="Hyperlink"/>
            <w:rFonts w:cs="Segoe UI"/>
          </w:rPr>
          <w:t>http://bit.ly/2irrFNE</w:t>
        </w:r>
      </w:hyperlink>
    </w:p>
    <w:p w14:paraId="4BC8AFBC" w14:textId="2609D353" w:rsidR="00E70038" w:rsidRPr="0042316E" w:rsidRDefault="00A42D48">
      <w:pPr>
        <w:rPr>
          <w:b/>
          <w:bCs/>
          <w:color w:val="0C499C"/>
          <w:sz w:val="36"/>
          <w:szCs w:val="36"/>
        </w:rPr>
      </w:pPr>
      <w:r w:rsidRPr="0042316E">
        <w:rPr>
          <w:b/>
          <w:bCs/>
          <w:color w:val="0C499C"/>
          <w:sz w:val="36"/>
          <w:szCs w:val="36"/>
        </w:rPr>
        <w:t>Alert</w:t>
      </w:r>
    </w:p>
    <w:p w14:paraId="0F0F8EC7" w14:textId="359C6482" w:rsidR="0038000D" w:rsidRDefault="00EB64D1">
      <w:r w:rsidRPr="004062B7">
        <w:rPr>
          <w:b/>
        </w:rPr>
        <w:t>Subject line</w:t>
      </w:r>
      <w:r w:rsidR="0038000D" w:rsidRPr="004062B7">
        <w:rPr>
          <w:b/>
        </w:rPr>
        <w:t>:</w:t>
      </w:r>
      <w:r w:rsidR="0038000D">
        <w:t xml:space="preserve"> </w:t>
      </w:r>
      <w:r w:rsidR="0074342F">
        <w:t>Mental health deserves equal treatment</w:t>
      </w:r>
    </w:p>
    <w:p w14:paraId="512B78BF" w14:textId="1462F415" w:rsidR="0038000D" w:rsidRDefault="004062B7">
      <w:r w:rsidRPr="004062B7">
        <w:rPr>
          <w:noProof/>
          <w:highlight w:val="yellow"/>
        </w:rPr>
        <w:lastRenderedPageBreak/>
        <w:t>[Insert preferred image]</w:t>
      </w:r>
    </w:p>
    <w:p w14:paraId="333A7709" w14:textId="77777777" w:rsidR="004062B7" w:rsidRDefault="004062B7"/>
    <w:p w14:paraId="0C5E0135" w14:textId="3E7714D0" w:rsidR="0038000D" w:rsidRDefault="0038000D" w:rsidP="0038000D">
      <w:r>
        <w:t xml:space="preserve">The data is in: the </w:t>
      </w:r>
      <w:r w:rsidR="0095441E">
        <w:t xml:space="preserve">inequities </w:t>
      </w:r>
      <w:r>
        <w:t xml:space="preserve">for people </w:t>
      </w:r>
      <w:r w:rsidR="0095441E">
        <w:t>seeking mental health care</w:t>
      </w:r>
      <w:r>
        <w:t xml:space="preserve"> are real.</w:t>
      </w:r>
    </w:p>
    <w:p w14:paraId="231ED37B" w14:textId="57161155" w:rsidR="0095441E" w:rsidRDefault="0095441E" w:rsidP="0095441E">
      <w:pPr>
        <w:spacing w:line="240" w:lineRule="auto"/>
      </w:pPr>
      <w:r>
        <w:t>On November 30</w:t>
      </w:r>
      <w:r w:rsidRPr="0095441E">
        <w:rPr>
          <w:vertAlign w:val="superscript"/>
        </w:rPr>
        <w:t>th</w:t>
      </w:r>
      <w:r>
        <w:t xml:space="preserve">, NAMI released its third nationwide parity report, </w:t>
      </w:r>
      <w:hyperlink r:id="rId14" w:history="1">
        <w:r w:rsidRPr="00EC129A">
          <w:rPr>
            <w:rStyle w:val="Hyperlink"/>
          </w:rPr>
          <w:t>The Doctor is Out</w:t>
        </w:r>
      </w:hyperlink>
      <w:r>
        <w:rPr>
          <w:i/>
        </w:rPr>
        <w:t xml:space="preserve">. </w:t>
      </w:r>
      <w:r>
        <w:t>The report</w:t>
      </w:r>
      <w:r>
        <w:rPr>
          <w:i/>
        </w:rPr>
        <w:t xml:space="preserve"> </w:t>
      </w:r>
      <w:r>
        <w:t>found that, despite the federal parity law, people lack the same access to mental health providers as they have for other medical providers.</w:t>
      </w:r>
    </w:p>
    <w:p w14:paraId="5E2E8F85" w14:textId="77777777" w:rsidR="0095441E" w:rsidRDefault="0095441E" w:rsidP="0095441E">
      <w:pPr>
        <w:spacing w:line="240" w:lineRule="auto"/>
        <w:ind w:left="720"/>
      </w:pPr>
      <w:r>
        <w:rPr>
          <w:i/>
        </w:rPr>
        <w:t>“</w:t>
      </w:r>
      <w:r w:rsidRPr="007C55A6">
        <w:rPr>
          <w:i/>
        </w:rPr>
        <w:t>Treatment is very expensive, mostly out</w:t>
      </w:r>
      <w:r>
        <w:rPr>
          <w:i/>
        </w:rPr>
        <w:t>-</w:t>
      </w:r>
      <w:r w:rsidRPr="007C55A6">
        <w:rPr>
          <w:i/>
        </w:rPr>
        <w:t>of</w:t>
      </w:r>
      <w:r>
        <w:rPr>
          <w:i/>
        </w:rPr>
        <w:t>-</w:t>
      </w:r>
      <w:r w:rsidRPr="007C55A6">
        <w:rPr>
          <w:i/>
        </w:rPr>
        <w:t>network, and at least in the area we are in, there is a shortage of psychiatrists</w:t>
      </w:r>
      <w:r w:rsidRPr="00B528E8">
        <w:t>.</w:t>
      </w:r>
      <w:r>
        <w:t xml:space="preserve">” </w:t>
      </w:r>
      <w:r w:rsidRPr="007C55A6">
        <w:rPr>
          <w:i/>
        </w:rPr>
        <w:t>Cami</w:t>
      </w:r>
    </w:p>
    <w:p w14:paraId="691E3796" w14:textId="08CD1035" w:rsidR="00311953" w:rsidRDefault="00311953" w:rsidP="0095441E">
      <w:pPr>
        <w:spacing w:line="240" w:lineRule="auto"/>
      </w:pPr>
      <w:r>
        <w:t>More than 1 out of 3 respondents (34%) with private insurance had difficulty finding a mental health therapist, compared to only 13% reporting difficulty finding a medical specialist.</w:t>
      </w:r>
      <w:r w:rsidRPr="00311953">
        <w:t xml:space="preserve"> </w:t>
      </w:r>
    </w:p>
    <w:p w14:paraId="0896EA33" w14:textId="20A35CDA" w:rsidR="00311953" w:rsidRDefault="00311953" w:rsidP="00311953">
      <w:pPr>
        <w:spacing w:line="240" w:lineRule="auto"/>
      </w:pPr>
      <w:r>
        <w:t>And when people did find a mental health provider, many were forced to go out-of-network and pay high out-of-pocket costs. This happened at much higher rates than when seeking primary or even specialty medical care.</w:t>
      </w:r>
      <w:r w:rsidRPr="00311953">
        <w:t xml:space="preserve"> </w:t>
      </w:r>
    </w:p>
    <w:p w14:paraId="4518A109" w14:textId="19BBAC82" w:rsidR="00311953" w:rsidRDefault="00311953" w:rsidP="00311953">
      <w:r>
        <w:t>Over 1 in 4 people (28%) receiving mental health therapy used an out-of-network therapist, compared to only 7% needing to use an out-of-network medical specialist.</w:t>
      </w:r>
    </w:p>
    <w:p w14:paraId="3EC7C8E8" w14:textId="46704D2E" w:rsidR="00162BC2" w:rsidRDefault="00311953" w:rsidP="00311953">
      <w:pPr>
        <w:spacing w:after="0"/>
      </w:pPr>
      <w:r>
        <w:t xml:space="preserve">Now, </w:t>
      </w:r>
      <w:r w:rsidR="00162BC2">
        <w:t xml:space="preserve">a report from </w:t>
      </w:r>
      <w:hyperlink r:id="rId15" w:history="1">
        <w:r w:rsidR="00D565A6" w:rsidRPr="00D565A6">
          <w:rPr>
            <w:rStyle w:val="Hyperlink"/>
          </w:rPr>
          <w:t>Milliman</w:t>
        </w:r>
      </w:hyperlink>
      <w:r w:rsidR="00162BC2">
        <w:t xml:space="preserve"> also found </w:t>
      </w:r>
      <w:r w:rsidR="00162BC2" w:rsidRPr="00162BC2">
        <w:t xml:space="preserve">a pattern of </w:t>
      </w:r>
      <w:r w:rsidR="00162BC2">
        <w:t>stark differences</w:t>
      </w:r>
      <w:r w:rsidR="00162BC2" w:rsidRPr="00162BC2">
        <w:t xml:space="preserve"> in payment rates</w:t>
      </w:r>
      <w:r w:rsidR="00162BC2">
        <w:t xml:space="preserve"> for mental health providers</w:t>
      </w:r>
      <w:r w:rsidR="00162BC2" w:rsidRPr="00162BC2">
        <w:t xml:space="preserve"> and access to mental health care under private health insurance across 50 states, three years and 42 million lives.</w:t>
      </w:r>
    </w:p>
    <w:p w14:paraId="0ED45F3F" w14:textId="77777777" w:rsidR="00162BC2" w:rsidRDefault="00162BC2" w:rsidP="00311953">
      <w:pPr>
        <w:spacing w:after="0"/>
      </w:pPr>
    </w:p>
    <w:p w14:paraId="50938782" w14:textId="77777777" w:rsidR="00162BC2" w:rsidRPr="00162BC2" w:rsidRDefault="00162BC2" w:rsidP="00162BC2">
      <w:pPr>
        <w:spacing w:after="0"/>
        <w:rPr>
          <w:b/>
        </w:rPr>
      </w:pPr>
      <w:r w:rsidRPr="00162BC2">
        <w:rPr>
          <w:b/>
        </w:rPr>
        <w:t>And this means that people with mental illness aren’t getting the care they deserve.</w:t>
      </w:r>
    </w:p>
    <w:p w14:paraId="73712EF0" w14:textId="77777777" w:rsidR="00162BC2" w:rsidRDefault="00162BC2" w:rsidP="00311953">
      <w:pPr>
        <w:spacing w:after="0"/>
      </w:pPr>
    </w:p>
    <w:p w14:paraId="465F9BB2" w14:textId="1ECE9BE6" w:rsidR="00162BC2" w:rsidRDefault="00162BC2" w:rsidP="00311953">
      <w:pPr>
        <w:spacing w:after="0"/>
      </w:pPr>
      <w:r w:rsidRPr="00EB64D1">
        <w:rPr>
          <w:b/>
        </w:rPr>
        <w:t>You can help fix this</w:t>
      </w:r>
      <w:r w:rsidR="00596979" w:rsidRPr="00EB64D1">
        <w:rPr>
          <w:b/>
        </w:rPr>
        <w:t>.</w:t>
      </w:r>
      <w:r w:rsidR="00596979">
        <w:t xml:space="preserve"> </w:t>
      </w:r>
      <w:r>
        <w:t xml:space="preserve">Call or email </w:t>
      </w:r>
      <w:r w:rsidR="00596979" w:rsidRPr="00596979">
        <w:rPr>
          <w:highlight w:val="yellow"/>
        </w:rPr>
        <w:t>[insert name</w:t>
      </w:r>
      <w:r w:rsidR="00EB64D1">
        <w:rPr>
          <w:highlight w:val="yellow"/>
        </w:rPr>
        <w:t>, title</w:t>
      </w:r>
      <w:r w:rsidR="00596979" w:rsidRPr="00596979">
        <w:rPr>
          <w:highlight w:val="yellow"/>
        </w:rPr>
        <w:t xml:space="preserve"> and contact info of state insurance regulator from attached list]</w:t>
      </w:r>
      <w:r w:rsidR="00596979">
        <w:t xml:space="preserve"> </w:t>
      </w:r>
      <w:r>
        <w:t xml:space="preserve">and </w:t>
      </w:r>
      <w:r w:rsidR="00596979">
        <w:t>ask</w:t>
      </w:r>
      <w:r>
        <w:t xml:space="preserve"> that they </w:t>
      </w:r>
      <w:r w:rsidR="00B764B9">
        <w:t>ensure</w:t>
      </w:r>
      <w:r>
        <w:t xml:space="preserve"> that </w:t>
      </w:r>
      <w:r w:rsidR="00B764B9">
        <w:t>h</w:t>
      </w:r>
      <w:r>
        <w:t>ealth plan</w:t>
      </w:r>
      <w:r w:rsidR="00B764B9">
        <w:t xml:space="preserve">s in </w:t>
      </w:r>
      <w:r w:rsidR="00596979" w:rsidRPr="00596979">
        <w:t>our state</w:t>
      </w:r>
      <w:r w:rsidR="00596979">
        <w:t xml:space="preserve"> are</w:t>
      </w:r>
      <w:r>
        <w:t xml:space="preserve"> not violating </w:t>
      </w:r>
      <w:r w:rsidR="00596979">
        <w:t xml:space="preserve">your </w:t>
      </w:r>
      <w:r>
        <w:t>parity rights.</w:t>
      </w:r>
    </w:p>
    <w:p w14:paraId="0DA44EDD" w14:textId="73722FDA" w:rsidR="00162BC2" w:rsidRDefault="00162BC2" w:rsidP="00311953">
      <w:pPr>
        <w:spacing w:after="0"/>
      </w:pPr>
    </w:p>
    <w:p w14:paraId="7EA2A78A" w14:textId="12EBD423" w:rsidR="00162BC2" w:rsidRPr="00B764B9" w:rsidRDefault="00162BC2" w:rsidP="00311953">
      <w:pPr>
        <w:spacing w:after="0"/>
        <w:rPr>
          <w:b/>
          <w:sz w:val="28"/>
        </w:rPr>
      </w:pPr>
      <w:r w:rsidRPr="00B764B9">
        <w:rPr>
          <w:b/>
          <w:sz w:val="28"/>
        </w:rPr>
        <w:t xml:space="preserve">Sample email or phone script: </w:t>
      </w:r>
    </w:p>
    <w:p w14:paraId="503EBA49" w14:textId="77777777" w:rsidR="00162BC2" w:rsidRDefault="00162BC2" w:rsidP="00311953">
      <w:pPr>
        <w:spacing w:after="0"/>
      </w:pPr>
    </w:p>
    <w:p w14:paraId="3CE1D4B8" w14:textId="5538B759" w:rsidR="00B764B9" w:rsidRDefault="00D56D83" w:rsidP="00162BC2">
      <w:pPr>
        <w:spacing w:after="0"/>
      </w:pPr>
      <w:r>
        <w:t>“A</w:t>
      </w:r>
      <w:r w:rsidR="00162BC2">
        <w:t xml:space="preserve"> recent report from Milliman </w:t>
      </w:r>
      <w:r w:rsidR="00EB64D1">
        <w:t>with data from private insurance plans</w:t>
      </w:r>
      <w:r w:rsidR="00B51627" w:rsidRPr="00B51627">
        <w:t xml:space="preserve"> </w:t>
      </w:r>
      <w:r w:rsidR="00162BC2">
        <w:t xml:space="preserve">revealed what </w:t>
      </w:r>
      <w:r w:rsidR="00B51627">
        <w:t>I</w:t>
      </w:r>
      <w:r w:rsidR="00162BC2">
        <w:t xml:space="preserve"> already kn</w:t>
      </w:r>
      <w:r w:rsidR="00B51627">
        <w:t>o</w:t>
      </w:r>
      <w:r w:rsidR="00162BC2">
        <w:t xml:space="preserve">w: people must seek mental health care out-of-network much more frequently than for other health care. </w:t>
      </w:r>
    </w:p>
    <w:p w14:paraId="3DC192E8" w14:textId="77777777" w:rsidR="00B764B9" w:rsidRDefault="00B764B9" w:rsidP="00162BC2">
      <w:pPr>
        <w:spacing w:after="0"/>
      </w:pPr>
    </w:p>
    <w:p w14:paraId="49BAAA00" w14:textId="6EAC3C6B" w:rsidR="00311953" w:rsidRDefault="00162BC2" w:rsidP="00EB64D1">
      <w:pPr>
        <w:spacing w:after="0"/>
      </w:pPr>
      <w:r w:rsidRPr="00162BC2">
        <w:t xml:space="preserve">It’s </w:t>
      </w:r>
      <w:r w:rsidR="00596979">
        <w:t>time to level the playing field</w:t>
      </w:r>
      <w:r w:rsidR="00126E64">
        <w:t>. Please conduct regular</w:t>
      </w:r>
      <w:r w:rsidRPr="00162BC2">
        <w:t xml:space="preserve"> market audits for parity compliance on all commercial health insurance and Medicaid managed care plans.</w:t>
      </w:r>
      <w:r w:rsidR="00D56D83">
        <w:t xml:space="preserve"> Thank you.”</w:t>
      </w:r>
      <w:r w:rsidRPr="00162BC2">
        <w:t xml:space="preserve"> </w:t>
      </w:r>
    </w:p>
    <w:p w14:paraId="140C0DA8" w14:textId="2D74A0A0" w:rsidR="009F5820" w:rsidRDefault="009F5820" w:rsidP="00EB64D1">
      <w:pPr>
        <w:spacing w:after="0"/>
      </w:pPr>
    </w:p>
    <w:p w14:paraId="6E42F59C" w14:textId="64F570F4" w:rsidR="009F5820" w:rsidRDefault="009F5820" w:rsidP="00EB64D1">
      <w:pPr>
        <w:spacing w:after="0"/>
      </w:pPr>
    </w:p>
    <w:p w14:paraId="36FB34EE" w14:textId="5E2A64B4" w:rsidR="004062B7" w:rsidRDefault="004062B7" w:rsidP="00EB64D1">
      <w:pPr>
        <w:spacing w:after="0"/>
      </w:pPr>
      <w:bookmarkStart w:id="0" w:name="_GoBack"/>
      <w:bookmarkEnd w:id="0"/>
    </w:p>
    <w:p w14:paraId="1B6629DB" w14:textId="39606F94" w:rsidR="004062B7" w:rsidRDefault="004062B7" w:rsidP="00EB64D1">
      <w:pPr>
        <w:spacing w:after="0"/>
      </w:pPr>
    </w:p>
    <w:p w14:paraId="43A5635F" w14:textId="3AE20EDA" w:rsidR="004062B7" w:rsidRDefault="004062B7" w:rsidP="00EB64D1">
      <w:pPr>
        <w:spacing w:after="0"/>
      </w:pPr>
    </w:p>
    <w:p w14:paraId="0D6084C9" w14:textId="77777777" w:rsidR="004062B7" w:rsidRDefault="004062B7" w:rsidP="00EB64D1">
      <w:pPr>
        <w:spacing w:after="0"/>
      </w:pPr>
    </w:p>
    <w:sectPr w:rsidR="004062B7" w:rsidSect="00EB64D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F3538"/>
    <w:multiLevelType w:val="hybridMultilevel"/>
    <w:tmpl w:val="C90E9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B789C"/>
    <w:multiLevelType w:val="hybridMultilevel"/>
    <w:tmpl w:val="1DB4E5FA"/>
    <w:lvl w:ilvl="0" w:tplc="28D26ACE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2F"/>
    <w:rsid w:val="0008799E"/>
    <w:rsid w:val="000C70F4"/>
    <w:rsid w:val="0011706D"/>
    <w:rsid w:val="00126E64"/>
    <w:rsid w:val="00162BC2"/>
    <w:rsid w:val="0019066F"/>
    <w:rsid w:val="0021092B"/>
    <w:rsid w:val="00274586"/>
    <w:rsid w:val="00311953"/>
    <w:rsid w:val="00346ABE"/>
    <w:rsid w:val="00363ADA"/>
    <w:rsid w:val="0038000D"/>
    <w:rsid w:val="004062B7"/>
    <w:rsid w:val="0042316E"/>
    <w:rsid w:val="00596979"/>
    <w:rsid w:val="0074342F"/>
    <w:rsid w:val="007C55A6"/>
    <w:rsid w:val="008E28F8"/>
    <w:rsid w:val="0095441E"/>
    <w:rsid w:val="009F5820"/>
    <w:rsid w:val="00A42D48"/>
    <w:rsid w:val="00B51627"/>
    <w:rsid w:val="00B528E8"/>
    <w:rsid w:val="00B764B9"/>
    <w:rsid w:val="00BF506A"/>
    <w:rsid w:val="00D322AB"/>
    <w:rsid w:val="00D565A6"/>
    <w:rsid w:val="00D56D83"/>
    <w:rsid w:val="00D618E3"/>
    <w:rsid w:val="00E70038"/>
    <w:rsid w:val="00EB64D1"/>
    <w:rsid w:val="00EC129A"/>
    <w:rsid w:val="00F356A8"/>
    <w:rsid w:val="00F46592"/>
    <w:rsid w:val="00F737E2"/>
    <w:rsid w:val="00F9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D488"/>
  <w15:chartTrackingRefBased/>
  <w15:docId w15:val="{7580E227-F4F4-4BE1-BFF0-78985702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2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29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109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bit.ly/2irrF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it.ly/2irrF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illiman.com/NQTLDisparityAnalysis/" TargetMode="External"/><Relationship Id="rId11" Type="http://schemas.openxmlformats.org/officeDocument/2006/relationships/hyperlink" Target="http://bit.ly/2irrFNE" TargetMode="External"/><Relationship Id="rId5" Type="http://schemas.openxmlformats.org/officeDocument/2006/relationships/hyperlink" Target="https://www.nami.org/parityreport" TargetMode="External"/><Relationship Id="rId15" Type="http://schemas.openxmlformats.org/officeDocument/2006/relationships/hyperlink" Target="http://www.milliman.com/NQTLDisparityAnalysis/" TargetMode="External"/><Relationship Id="rId10" Type="http://schemas.openxmlformats.org/officeDocument/2006/relationships/hyperlink" Target="http://bit.ly/2irrFN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nami.org/parity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W. Hart</dc:creator>
  <cp:keywords/>
  <dc:description/>
  <cp:lastModifiedBy>Angela Kimball</cp:lastModifiedBy>
  <cp:revision>3</cp:revision>
  <dcterms:created xsi:type="dcterms:W3CDTF">2017-11-30T21:18:00Z</dcterms:created>
  <dcterms:modified xsi:type="dcterms:W3CDTF">2017-11-30T22:52:00Z</dcterms:modified>
</cp:coreProperties>
</file>