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71" w:rsidRDefault="00E74571" w:rsidP="00E74571">
      <w:pPr>
        <w:pStyle w:val="Standard"/>
        <w:jc w:val="both"/>
      </w:pPr>
      <w:r>
        <w:rPr>
          <w:rFonts w:ascii="Arial" w:hAnsi="Arial" w:cs="Arial"/>
          <w:b/>
          <w:bCs/>
        </w:rPr>
        <w:t xml:space="preserve">RASKIN BRINGS </w:t>
      </w:r>
      <w:r w:rsidR="0001134B">
        <w:rPr>
          <w:rFonts w:ascii="Arial" w:hAnsi="Arial" w:cs="Arial"/>
          <w:b/>
          <w:bCs/>
        </w:rPr>
        <w:t xml:space="preserve">MESSAGE OF </w:t>
      </w:r>
      <w:r>
        <w:rPr>
          <w:rFonts w:ascii="Arial" w:hAnsi="Arial" w:cs="Arial"/>
          <w:b/>
          <w:bCs/>
        </w:rPr>
        <w:t xml:space="preserve">HOPE TO THE WDC </w:t>
      </w:r>
      <w:r>
        <w:rPr>
          <w:rFonts w:ascii="Arial" w:hAnsi="Arial" w:cs="Arial"/>
        </w:rPr>
        <w:t>by Paul Schwartz</w:t>
      </w:r>
    </w:p>
    <w:p w:rsidR="00E74571" w:rsidRDefault="00E74571" w:rsidP="00E74571"/>
    <w:p w:rsidR="00E74571" w:rsidRDefault="0001134B" w:rsidP="00E7457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For</w:t>
      </w:r>
      <w:r w:rsidR="00E74571" w:rsidRPr="00E7457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Democrats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appalled at the unfit president</w:t>
      </w:r>
      <w:r w:rsidR="00E74571" w:rsidRPr="00E7457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living in the White House, Congressman Jamie Raskin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countered their depression with hope when he addressed</w:t>
      </w:r>
      <w:r w:rsidR="00E74571" w:rsidRPr="00E7457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Woman's Democratic Club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’s</w:t>
      </w:r>
      <w:r w:rsidR="00E74571" w:rsidRPr="00E7457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Biennial Meeting </w:t>
      </w:r>
      <w:r w:rsidR="00E74571" w:rsidRPr="00E7457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on June 19th.</w:t>
      </w:r>
    </w:p>
    <w:p w:rsidR="00E74571" w:rsidRDefault="00E74571" w:rsidP="00E7457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B77CC" w:rsidRDefault="0001134B" w:rsidP="00EB7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Though acknowledging </w:t>
      </w:r>
      <w:r w:rsidRPr="00EB77C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that we are living in troubling times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Mr. Raskin found reason for optimism in </w:t>
      </w:r>
      <w:r w:rsidRPr="00EB77C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the Constitution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and asserted </w:t>
      </w:r>
      <w:r w:rsidRPr="00EB77C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that our democratic ideals will ultimately win out. </w:t>
      </w:r>
    </w:p>
    <w:p w:rsidR="00EB77CC" w:rsidRDefault="00D4593B" w:rsidP="00EB7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B42188" w:rsidRPr="00B42188" w:rsidRDefault="0001134B" w:rsidP="00B4218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Yes, Mr. Raskin admitted, Inauguration Day was upsetting; Trump’s was </w:t>
      </w:r>
      <w:r w:rsidRPr="00B421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very likely the only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presidential </w:t>
      </w:r>
      <w:r w:rsidRPr="00B421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inauguration speech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with no mention of the Founders, the Declaration of Independence, or the Constitution.  It was the next day, though, when millions around the world joined in the Women’s March, </w:t>
      </w:r>
      <w:r w:rsidRPr="00B4218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that truly reflected our democracy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</w:p>
    <w:p w:rsidR="00EB77CC" w:rsidRDefault="00D4593B" w:rsidP="00EB7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39B6" w:rsidRPr="008B39B6" w:rsidRDefault="0001134B" w:rsidP="008B39B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Mr. Raskin grounded his optimism in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three Constitution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al principles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First, “We the people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We Americans have no kings; rather, in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our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onstitutional democracy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all power flows from the people.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The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Constitution readily establishes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that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we have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no kings, no titles, no emoluments.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Trump’s presidency is testing that principle by pitting his demand for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undivided loyalty to hi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mself and his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personal profits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against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undivided loyalty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8B39B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to the people as envisioned by our founders.</w:t>
      </w:r>
    </w:p>
    <w:p w:rsidR="00EB77CC" w:rsidRDefault="00D4593B" w:rsidP="00EB7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5C484B" w:rsidRDefault="0001134B" w:rsidP="005949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Second, “Separation of church and state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The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</w:t>
      </w: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ongressman pointed to the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1962 </w:t>
      </w: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Supreme Court case, </w:t>
      </w:r>
      <w:r w:rsidRPr="0059491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Engel v. Vitale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prohibiting government imposition of</w:t>
      </w:r>
      <w:r w:rsidRPr="0059491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religious prayer in public schools. </w:t>
      </w:r>
    </w:p>
    <w:p w:rsidR="00594919" w:rsidRDefault="00D4593B" w:rsidP="005949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A159F" w:rsidRDefault="0001134B" w:rsidP="00CA15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Third, “Separation of Powers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This,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Mr. Raskin said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is designed to prevent the “collapse of all power into one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Congress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makes the laws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the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Executive Branch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execute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and implement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 those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laws, and the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udiciary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serves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as a check on the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</w:t>
      </w:r>
      <w:r w:rsidRPr="00CA159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onstitutionality of the actions of the other two branches.</w:t>
      </w:r>
    </w:p>
    <w:p w:rsidR="00CA159F" w:rsidRDefault="00D4593B" w:rsidP="00CA15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F633D" w:rsidRDefault="0001134B" w:rsidP="001F633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It is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F463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from the 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Constitution and the foresight of our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ounding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athers that Congressman Raskin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draws his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hope.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He 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is encouraged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for example,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by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those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states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that have pledged to support the Paris Climate Accord despite 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Trump's irresponsible decision to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pull out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Their</w:t>
      </w:r>
      <w:r w:rsidRPr="001F633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actions reflect the true meaning of federalism.</w:t>
      </w:r>
    </w:p>
    <w:p w:rsidR="001F633D" w:rsidRDefault="00D4593B" w:rsidP="001F633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A16DB" w:rsidRPr="00AA16DB" w:rsidRDefault="0001134B" w:rsidP="00AA16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Congressman Raskin also made clear that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contrary to the position of the President,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press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continues to be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“the people's best friend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serving as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eyes and ears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of the people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AA16DB" w:rsidRDefault="00D4593B" w:rsidP="00AA16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A16DB" w:rsidRDefault="0001134B" w:rsidP="00AA16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Asked about 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the potential for impeachment,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Mr.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Raskin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warned that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Congressional Republicans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will need 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to feel the “albatross around their necks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”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before they become “patriots over partisans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” He also mentioned the 25th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mendment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under which h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 has introduced legislation to establish a body to assess the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president’s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fitness for office.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Asked about health care, he speculated that 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single payer health care system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– “Medicare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for all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’ – may not be</w:t>
      </w:r>
      <w:r w:rsidRPr="00AA16D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out of reach.</w:t>
      </w:r>
    </w:p>
    <w:p w:rsidR="00AA16DB" w:rsidRDefault="00D4593B" w:rsidP="00AA16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50B0C" w:rsidRPr="00350B0C" w:rsidRDefault="0001134B" w:rsidP="00350B0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Responding to a question about the lessons of 2016, Mr.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Raskin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emphasized that t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here is no substitute for effective grassroots organizing. He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cautioned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however, that we must do a better job of getting our message across. It is inconceivable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he said,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that we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Democrats 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allowed Trump to portray himself as the candidate for the working class.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His Cabinet proves the opposite: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candidate who railed against Wall Street and Goldman Sachs filled his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abinet with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men from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Wall Street and Goldman Sachs. The Democrats own the populist message; now we have to make sure that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our</w:t>
      </w: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message gets out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350B0C" w:rsidRPr="00350B0C" w:rsidRDefault="0001134B" w:rsidP="00350B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50B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350B0C" w:rsidRPr="00350B0C" w:rsidRDefault="0001134B" w:rsidP="00350B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50B0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:rsidR="00AA16DB" w:rsidRPr="00EF549F" w:rsidRDefault="00D4593B" w:rsidP="00EF549F"/>
    <w:p w:rsidR="001F633D" w:rsidRPr="001F633D" w:rsidRDefault="00D4593B" w:rsidP="001F633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A159F" w:rsidRPr="00CA159F" w:rsidRDefault="00D4593B" w:rsidP="00CA159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594919" w:rsidRPr="00594919" w:rsidRDefault="00D4593B" w:rsidP="005949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B77CC" w:rsidRPr="00EB77CC" w:rsidRDefault="00D4593B" w:rsidP="00EB77C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74571" w:rsidRPr="00E74571" w:rsidRDefault="00E74571" w:rsidP="00E7457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74571" w:rsidRDefault="00E74571" w:rsidP="00E74571">
      <w:pPr>
        <w:rPr>
          <w:rFonts w:ascii="Arial" w:hAnsi="Arial" w:cs="Arial"/>
        </w:rPr>
      </w:pPr>
    </w:p>
    <w:p w:rsidR="00E74571" w:rsidRPr="00E74571" w:rsidRDefault="00E74571" w:rsidP="00E74571">
      <w:pPr>
        <w:rPr>
          <w:rFonts w:ascii="Arial" w:hAnsi="Arial" w:cs="Arial"/>
        </w:rPr>
      </w:pPr>
    </w:p>
    <w:p w:rsidR="00E74571" w:rsidRPr="00E74571" w:rsidRDefault="00E74571" w:rsidP="00E74571"/>
    <w:sectPr w:rsidR="00E74571" w:rsidRPr="00E74571" w:rsidSect="0033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1"/>
    <w:rsid w:val="0001134B"/>
    <w:rsid w:val="006408C8"/>
    <w:rsid w:val="00CE6DFA"/>
    <w:rsid w:val="00DC686C"/>
    <w:rsid w:val="00E74571"/>
    <w:rsid w:val="00F463F7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878"/>
  <w15:docId w15:val="{CE2863F3-17F0-4875-9222-78455C77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45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Pensinger</dc:creator>
  <cp:keywords/>
  <dc:description/>
  <cp:lastModifiedBy>Teddi Pensinger</cp:lastModifiedBy>
  <cp:revision>4</cp:revision>
  <cp:lastPrinted>2017-07-26T18:53:00Z</cp:lastPrinted>
  <dcterms:created xsi:type="dcterms:W3CDTF">2017-07-31T03:23:00Z</dcterms:created>
  <dcterms:modified xsi:type="dcterms:W3CDTF">2017-07-31T03:24:00Z</dcterms:modified>
</cp:coreProperties>
</file>