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EB923C" w14:textId="691FDC22" w:rsidR="57AF8164" w:rsidRDefault="57AF8164" w:rsidP="57AF8164">
      <w:pPr>
        <w:jc w:val="center"/>
        <w:rPr>
          <w:rFonts w:ascii="Arial" w:hAnsi="Arial" w:cs="Arial"/>
          <w:b/>
          <w:bCs/>
          <w:sz w:val="32"/>
          <w:szCs w:val="32"/>
        </w:rPr>
      </w:pPr>
      <w:r>
        <w:rPr>
          <w:noProof/>
        </w:rPr>
        <w:drawing>
          <wp:inline distT="0" distB="0" distL="0" distR="0" wp14:anchorId="4BC70ABF" wp14:editId="40048E8E">
            <wp:extent cx="5796197" cy="2209800"/>
            <wp:effectExtent l="0" t="0" r="0" b="0"/>
            <wp:docPr id="146834417" name="Picture 146834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96197" cy="2209800"/>
                    </a:xfrm>
                    <a:prstGeom prst="rect">
                      <a:avLst/>
                    </a:prstGeom>
                  </pic:spPr>
                </pic:pic>
              </a:graphicData>
            </a:graphic>
          </wp:inline>
        </w:drawing>
      </w:r>
    </w:p>
    <w:p w14:paraId="3D59DD4D" w14:textId="363D950D" w:rsidR="000E7FDA" w:rsidRPr="003D4EDD" w:rsidRDefault="003D4EDD" w:rsidP="003D4EDD">
      <w:pPr>
        <w:jc w:val="center"/>
        <w:rPr>
          <w:rFonts w:ascii="Arial" w:hAnsi="Arial" w:cs="Arial"/>
          <w:b/>
          <w:bCs/>
          <w:sz w:val="32"/>
          <w:szCs w:val="32"/>
        </w:rPr>
      </w:pPr>
      <w:r w:rsidRPr="003D4EDD">
        <w:rPr>
          <w:rFonts w:ascii="Arial" w:hAnsi="Arial" w:cs="Arial"/>
          <w:b/>
          <w:bCs/>
          <w:sz w:val="32"/>
          <w:szCs w:val="32"/>
        </w:rPr>
        <w:t xml:space="preserve">Flu </w:t>
      </w:r>
      <w:r w:rsidR="00A91347">
        <w:rPr>
          <w:rFonts w:ascii="Arial" w:hAnsi="Arial" w:cs="Arial"/>
          <w:b/>
          <w:bCs/>
          <w:sz w:val="32"/>
          <w:szCs w:val="32"/>
        </w:rPr>
        <w:t>Fighters</w:t>
      </w:r>
      <w:r w:rsidRPr="003D4EDD">
        <w:rPr>
          <w:rFonts w:ascii="Arial" w:hAnsi="Arial" w:cs="Arial"/>
          <w:b/>
          <w:bCs/>
          <w:sz w:val="32"/>
          <w:szCs w:val="32"/>
        </w:rPr>
        <w:t xml:space="preserve"> Toolkit</w:t>
      </w:r>
    </w:p>
    <w:p w14:paraId="2EC7E8EB" w14:textId="58F3DAB4" w:rsidR="00A91347" w:rsidRDefault="4BA32605" w:rsidP="4BA32605">
      <w:pPr>
        <w:rPr>
          <w:rFonts w:ascii="Arial" w:hAnsi="Arial" w:cs="Arial"/>
        </w:rPr>
      </w:pPr>
      <w:r w:rsidRPr="4BA32605">
        <w:rPr>
          <w:rFonts w:ascii="Arial" w:hAnsi="Arial" w:cs="Arial"/>
        </w:rPr>
        <w:t xml:space="preserve">Flu season is here. #FightFluMS is a campaign to encourage healthcare providers and organizations in Mississippi to raise awareness on the importance of influenza immunization rates in our communities. The goal is to increase rates of influenza vaccinations across Mississippi for the 2020-2021 flu season. </w:t>
      </w:r>
    </w:p>
    <w:p w14:paraId="5BA0EDE9" w14:textId="2AE45337" w:rsidR="00A91347" w:rsidRDefault="57AF8164" w:rsidP="00A91347">
      <w:pPr>
        <w:rPr>
          <w:rFonts w:ascii="Arial" w:hAnsi="Arial" w:cs="Arial"/>
        </w:rPr>
      </w:pPr>
      <w:r w:rsidRPr="57AF8164">
        <w:rPr>
          <w:rFonts w:ascii="Arial" w:hAnsi="Arial" w:cs="Arial"/>
        </w:rPr>
        <w:t>Campaign partners include the Mississippi Hospital Association, the Mississippi State Medical Association, the Mississippi Nurses Association, the Mississippi Academy of Family Physicians, the Mississippi Chapter-American Academy of Pediatrics, the Mississippi State Department of Health, and the Institutions of Higher Learning. Health care professionals are encouraged to use these resources to promote flu vaccination among their patients and in their communities.</w:t>
      </w:r>
    </w:p>
    <w:p w14:paraId="6966A7A1" w14:textId="47294E1F" w:rsidR="4BA32605" w:rsidRDefault="4BA32605" w:rsidP="4BA32605">
      <w:pPr>
        <w:rPr>
          <w:rFonts w:ascii="Arial" w:hAnsi="Arial" w:cs="Arial"/>
          <w:b/>
          <w:bCs/>
        </w:rPr>
      </w:pPr>
      <w:r w:rsidRPr="4BA32605">
        <w:rPr>
          <w:rFonts w:ascii="Arial" w:hAnsi="Arial" w:cs="Arial"/>
          <w:b/>
          <w:bCs/>
        </w:rPr>
        <w:t>Campaign Stages</w:t>
      </w:r>
    </w:p>
    <w:p w14:paraId="60F3FEE0" w14:textId="2D03215B" w:rsidR="4BA32605" w:rsidRDefault="4BA32605" w:rsidP="4BA32605">
      <w:pPr>
        <w:pStyle w:val="ListParagraph"/>
        <w:numPr>
          <w:ilvl w:val="0"/>
          <w:numId w:val="3"/>
        </w:numPr>
        <w:rPr>
          <w:rFonts w:eastAsiaTheme="minorEastAsia"/>
        </w:rPr>
      </w:pPr>
      <w:r w:rsidRPr="4BA32605">
        <w:rPr>
          <w:rFonts w:ascii="Arial" w:hAnsi="Arial" w:cs="Arial"/>
        </w:rPr>
        <w:t>No Flu by Boo! (until Halloween) - We encourage hospitals and clinicians to offer drive-through clinics. Kids can come in costume and get Halloween goodie bags.</w:t>
      </w:r>
    </w:p>
    <w:p w14:paraId="64AA3FCE" w14:textId="7A03D761" w:rsidR="4BA32605" w:rsidRDefault="4BA32605" w:rsidP="4BA32605">
      <w:pPr>
        <w:pStyle w:val="ListParagraph"/>
        <w:numPr>
          <w:ilvl w:val="0"/>
          <w:numId w:val="3"/>
        </w:numPr>
      </w:pPr>
      <w:r w:rsidRPr="4BA32605">
        <w:rPr>
          <w:rFonts w:ascii="Arial" w:hAnsi="Arial" w:cs="Arial"/>
        </w:rPr>
        <w:t>Leading up to National Influenza Vaccination Week (Dec. 6-12)</w:t>
      </w:r>
    </w:p>
    <w:p w14:paraId="1A14C158" w14:textId="5B90A8D5" w:rsidR="4BA32605" w:rsidRDefault="4BA32605" w:rsidP="4BA32605">
      <w:pPr>
        <w:pStyle w:val="ListParagraph"/>
        <w:numPr>
          <w:ilvl w:val="0"/>
          <w:numId w:val="3"/>
        </w:numPr>
      </w:pPr>
      <w:r w:rsidRPr="4BA32605">
        <w:rPr>
          <w:rFonts w:ascii="Arial" w:hAnsi="Arial" w:cs="Arial"/>
        </w:rPr>
        <w:t xml:space="preserve">Through the New Year: </w:t>
      </w:r>
      <w:proofErr w:type="gramStart"/>
      <w:r w:rsidRPr="4BA32605">
        <w:rPr>
          <w:rFonts w:ascii="Arial" w:hAnsi="Arial" w:cs="Arial"/>
        </w:rPr>
        <w:t>It’s</w:t>
      </w:r>
      <w:proofErr w:type="gramEnd"/>
      <w:r w:rsidRPr="4BA32605">
        <w:rPr>
          <w:rFonts w:ascii="Arial" w:hAnsi="Arial" w:cs="Arial"/>
        </w:rPr>
        <w:t xml:space="preserve"> Not Too Late</w:t>
      </w:r>
    </w:p>
    <w:p w14:paraId="3ADB2C8F" w14:textId="65A708A7" w:rsidR="00A91347" w:rsidRDefault="4BA32605" w:rsidP="4BA32605">
      <w:pPr>
        <w:rPr>
          <w:rFonts w:ascii="Arial" w:hAnsi="Arial" w:cs="Arial"/>
          <w:b/>
          <w:bCs/>
        </w:rPr>
      </w:pPr>
      <w:r w:rsidRPr="4BA32605">
        <w:rPr>
          <w:rFonts w:ascii="Arial" w:hAnsi="Arial" w:cs="Arial"/>
          <w:b/>
          <w:bCs/>
        </w:rPr>
        <w:t>Social Media Messages</w:t>
      </w:r>
    </w:p>
    <w:p w14:paraId="5403D40C" w14:textId="3E492BB2" w:rsidR="00A91347" w:rsidRPr="00A91347" w:rsidRDefault="57AF8164" w:rsidP="00A91347">
      <w:pPr>
        <w:pStyle w:val="ListParagraph"/>
        <w:numPr>
          <w:ilvl w:val="0"/>
          <w:numId w:val="7"/>
        </w:numPr>
        <w:rPr>
          <w:rFonts w:ascii="Arial" w:hAnsi="Arial" w:cs="Arial"/>
        </w:rPr>
      </w:pPr>
      <w:r w:rsidRPr="57AF8164">
        <w:rPr>
          <w:rFonts w:ascii="Arial" w:hAnsi="Arial" w:cs="Arial"/>
        </w:rPr>
        <w:t>Flu Vaccine is now available! Make your appointment at [your facility] to #FightFluMS.</w:t>
      </w:r>
    </w:p>
    <w:p w14:paraId="16A59309" w14:textId="64146DAD" w:rsidR="4BA32605" w:rsidRDefault="57AF8164" w:rsidP="4BA32605">
      <w:pPr>
        <w:pStyle w:val="ListParagraph"/>
        <w:numPr>
          <w:ilvl w:val="0"/>
          <w:numId w:val="7"/>
        </w:numPr>
      </w:pPr>
      <w:r w:rsidRPr="57AF8164">
        <w:rPr>
          <w:rFonts w:ascii="Arial" w:hAnsi="Arial" w:cs="Arial"/>
        </w:rPr>
        <w:t xml:space="preserve">Less than half of Mississippians received a flu shot last year. Because of COVID, </w:t>
      </w:r>
      <w:proofErr w:type="gramStart"/>
      <w:r w:rsidRPr="57AF8164">
        <w:rPr>
          <w:rFonts w:ascii="Arial" w:hAnsi="Arial" w:cs="Arial"/>
        </w:rPr>
        <w:t>it’s</w:t>
      </w:r>
      <w:proofErr w:type="gramEnd"/>
      <w:r w:rsidRPr="57AF8164">
        <w:rPr>
          <w:rFonts w:ascii="Arial" w:hAnsi="Arial" w:cs="Arial"/>
        </w:rPr>
        <w:t xml:space="preserve"> especially important this flu season for Mississippians six months and older to get your flu shot and #FightFluMS!</w:t>
      </w:r>
    </w:p>
    <w:p w14:paraId="5DEDB511" w14:textId="72060D42" w:rsidR="4BA32605" w:rsidRDefault="50E88B99" w:rsidP="4BA32605">
      <w:pPr>
        <w:pStyle w:val="ListParagraph"/>
        <w:numPr>
          <w:ilvl w:val="0"/>
          <w:numId w:val="7"/>
        </w:numPr>
      </w:pPr>
      <w:r w:rsidRPr="50E88B99">
        <w:rPr>
          <w:rFonts w:ascii="Arial" w:hAnsi="Arial" w:cs="Arial"/>
        </w:rPr>
        <w:t>You have the power to protect! #FightFluMS</w:t>
      </w:r>
    </w:p>
    <w:p w14:paraId="5D23EA99" w14:textId="62D136DD" w:rsidR="50E88B99" w:rsidRDefault="50E88B99" w:rsidP="50E88B99">
      <w:pPr>
        <w:pStyle w:val="ListParagraph"/>
        <w:numPr>
          <w:ilvl w:val="0"/>
          <w:numId w:val="7"/>
        </w:numPr>
      </w:pPr>
      <w:r w:rsidRPr="50E88B99">
        <w:rPr>
          <w:rFonts w:ascii="Arial" w:hAnsi="Arial" w:cs="Arial"/>
        </w:rPr>
        <w:t>No Flu by Boo! Flu Fighters are always first on the scene. Get your flu shot by Halloween! #FightFluMS</w:t>
      </w:r>
    </w:p>
    <w:p w14:paraId="0171344B" w14:textId="3D9D3163" w:rsidR="50E88B99" w:rsidRDefault="50E88B99" w:rsidP="50E88B99">
      <w:pPr>
        <w:pStyle w:val="ListParagraph"/>
        <w:numPr>
          <w:ilvl w:val="0"/>
          <w:numId w:val="7"/>
        </w:numPr>
      </w:pPr>
      <w:r w:rsidRPr="50E88B99">
        <w:rPr>
          <w:rFonts w:ascii="Arial" w:hAnsi="Arial" w:cs="Arial"/>
        </w:rPr>
        <w:t xml:space="preserve">We </w:t>
      </w:r>
      <w:proofErr w:type="gramStart"/>
      <w:r w:rsidRPr="50E88B99">
        <w:rPr>
          <w:rFonts w:ascii="Arial" w:hAnsi="Arial" w:cs="Arial"/>
        </w:rPr>
        <w:t>don’t</w:t>
      </w:r>
      <w:proofErr w:type="gramEnd"/>
      <w:r w:rsidRPr="50E88B99">
        <w:rPr>
          <w:rFonts w:ascii="Arial" w:hAnsi="Arial" w:cs="Arial"/>
        </w:rPr>
        <w:t xml:space="preserve"> have a vaccine for COVID-19 yet. We do have one for flu. Get your flu shot! #FightFluMS</w:t>
      </w:r>
    </w:p>
    <w:p w14:paraId="69529C4C" w14:textId="4A77D790" w:rsidR="50E88B99" w:rsidRDefault="50E88B99" w:rsidP="50E88B99">
      <w:pPr>
        <w:pStyle w:val="ListParagraph"/>
        <w:numPr>
          <w:ilvl w:val="0"/>
          <w:numId w:val="7"/>
        </w:numPr>
        <w:rPr>
          <w:rFonts w:eastAsiaTheme="minorEastAsia"/>
        </w:rPr>
      </w:pPr>
      <w:r w:rsidRPr="50E88B99">
        <w:rPr>
          <w:rFonts w:ascii="Arial" w:hAnsi="Arial" w:cs="Arial"/>
        </w:rPr>
        <w:t>Doctors, nurses, and hospital staff are working around the clock to ensure care for every patient affected by COVID-19. Help relieve the pressure on our local hospitals during this difficult year by staying safe and healthy. Get your flu shot! #FightFluMS</w:t>
      </w:r>
    </w:p>
    <w:p w14:paraId="20042954" w14:textId="1CAC792A" w:rsidR="50E88B99" w:rsidRDefault="50E88B99" w:rsidP="50E88B99">
      <w:pPr>
        <w:pStyle w:val="ListParagraph"/>
        <w:numPr>
          <w:ilvl w:val="0"/>
          <w:numId w:val="7"/>
        </w:numPr>
        <w:rPr>
          <w:rFonts w:eastAsiaTheme="minorEastAsia"/>
        </w:rPr>
      </w:pPr>
      <w:r w:rsidRPr="50E88B99">
        <w:rPr>
          <w:rFonts w:ascii="Arial" w:hAnsi="Arial" w:cs="Arial"/>
        </w:rPr>
        <w:t>The 2018-2019 flu season saw over half a million hospitalizations. Get your flu shot! #FightFluMS</w:t>
      </w:r>
    </w:p>
    <w:p w14:paraId="482D41BF" w14:textId="4A1A73E4" w:rsidR="50E88B99" w:rsidRDefault="50E88B99" w:rsidP="50E88B99">
      <w:pPr>
        <w:pStyle w:val="ListParagraph"/>
        <w:numPr>
          <w:ilvl w:val="0"/>
          <w:numId w:val="7"/>
        </w:numPr>
        <w:rPr>
          <w:rFonts w:eastAsiaTheme="minorEastAsia"/>
        </w:rPr>
      </w:pPr>
      <w:r w:rsidRPr="50E88B99">
        <w:rPr>
          <w:rFonts w:ascii="Arial" w:hAnsi="Arial" w:cs="Arial"/>
        </w:rPr>
        <w:t xml:space="preserve">Find a flu shot near you and #FightFluMS </w:t>
      </w:r>
      <w:hyperlink r:id="rId6">
        <w:r w:rsidRPr="50E88B99">
          <w:rPr>
            <w:rStyle w:val="Hyperlink"/>
            <w:rFonts w:ascii="Arial" w:hAnsi="Arial" w:cs="Arial"/>
          </w:rPr>
          <w:t>https://www.cdc.gov/flu/freeresources/flu-finder-widget.html</w:t>
        </w:r>
      </w:hyperlink>
      <w:r w:rsidRPr="50E88B99">
        <w:rPr>
          <w:rFonts w:ascii="Arial" w:hAnsi="Arial" w:cs="Arial"/>
        </w:rPr>
        <w:t xml:space="preserve"> (Add this widget to your website too!)</w:t>
      </w:r>
    </w:p>
    <w:p w14:paraId="5CAE7D60" w14:textId="4FF8357C" w:rsidR="50E88B99" w:rsidRDefault="50E88B99" w:rsidP="50E88B99">
      <w:pPr>
        <w:pStyle w:val="ListParagraph"/>
        <w:numPr>
          <w:ilvl w:val="0"/>
          <w:numId w:val="7"/>
        </w:numPr>
        <w:rPr>
          <w:rFonts w:eastAsiaTheme="minorEastAsia"/>
        </w:rPr>
      </w:pPr>
      <w:r w:rsidRPr="50E88B99">
        <w:rPr>
          <w:rFonts w:ascii="Arial" w:hAnsi="Arial" w:cs="Arial"/>
        </w:rPr>
        <w:lastRenderedPageBreak/>
        <w:t xml:space="preserve">If you </w:t>
      </w:r>
      <w:proofErr w:type="gramStart"/>
      <w:r w:rsidRPr="50E88B99">
        <w:rPr>
          <w:rFonts w:ascii="Arial" w:hAnsi="Arial" w:cs="Arial"/>
        </w:rPr>
        <w:t>don’t</w:t>
      </w:r>
      <w:proofErr w:type="gramEnd"/>
      <w:r w:rsidRPr="50E88B99">
        <w:rPr>
          <w:rFonts w:ascii="Arial" w:hAnsi="Arial" w:cs="Arial"/>
        </w:rPr>
        <w:t xml:space="preserve"> have health insurance — or your plan’s out-of-pocket costs for vaccines aren’t affordable — you can still get vaccinated. </w:t>
      </w:r>
      <w:hyperlink r:id="rId7">
        <w:r w:rsidRPr="50E88B99">
          <w:rPr>
            <w:rStyle w:val="Hyperlink"/>
            <w:rFonts w:ascii="Arial" w:hAnsi="Arial" w:cs="Arial"/>
          </w:rPr>
          <w:t>https://www.vaccines.gov/get-vaccinated/pay</w:t>
        </w:r>
      </w:hyperlink>
      <w:r w:rsidRPr="50E88B99">
        <w:rPr>
          <w:rFonts w:ascii="Arial" w:hAnsi="Arial" w:cs="Arial"/>
        </w:rPr>
        <w:t xml:space="preserve"> #FightFluMS</w:t>
      </w:r>
    </w:p>
    <w:p w14:paraId="41B25FE2" w14:textId="700A12BE" w:rsidR="4BA32605" w:rsidRDefault="4BA32605" w:rsidP="4BA32605">
      <w:pPr>
        <w:pStyle w:val="ListParagraph"/>
        <w:numPr>
          <w:ilvl w:val="0"/>
          <w:numId w:val="7"/>
        </w:numPr>
        <w:rPr>
          <w:rFonts w:ascii="Arial" w:eastAsia="Arial" w:hAnsi="Arial" w:cs="Arial"/>
        </w:rPr>
      </w:pPr>
      <w:r w:rsidRPr="4BA32605">
        <w:rPr>
          <w:rFonts w:ascii="Arial" w:eastAsia="Arial" w:hAnsi="Arial" w:cs="Arial"/>
        </w:rPr>
        <w:t xml:space="preserve">Share your Flu Fighter Story: Write 1-3 sentences answering these questions along with an image of your flu fighter or share a video on social media. Include the hashtags #WhyIFightFlu and #FightFlu in your posts. </w:t>
      </w:r>
      <w:r w:rsidRPr="4BA32605">
        <w:rPr>
          <w:rFonts w:ascii="Arial" w:eastAsia="Arial" w:hAnsi="Arial" w:cs="Arial"/>
          <w:i/>
          <w:iCs/>
        </w:rPr>
        <w:t>How has flu impacted you personally? Why do you fight flu? How do you fight flu? What would you say to those who are hesitant about getting a flu vaccine? What do you want others to learn from your experience with flu?</w:t>
      </w:r>
    </w:p>
    <w:p w14:paraId="7B7D9F62" w14:textId="0094EAE0" w:rsidR="4BA32605" w:rsidRDefault="4BA32605" w:rsidP="4BA32605">
      <w:pPr>
        <w:rPr>
          <w:rFonts w:ascii="Arial" w:hAnsi="Arial" w:cs="Arial"/>
          <w:b/>
          <w:bCs/>
        </w:rPr>
      </w:pPr>
      <w:r w:rsidRPr="4BA32605">
        <w:rPr>
          <w:rFonts w:ascii="Arial" w:hAnsi="Arial" w:cs="Arial"/>
          <w:b/>
          <w:bCs/>
        </w:rPr>
        <w:t xml:space="preserve">Graphics  </w:t>
      </w:r>
    </w:p>
    <w:p w14:paraId="70B3207C" w14:textId="3CD5B7B0" w:rsidR="4BA32605" w:rsidRDefault="4BA32605" w:rsidP="4BA32605">
      <w:pPr>
        <w:pStyle w:val="ListParagraph"/>
        <w:numPr>
          <w:ilvl w:val="0"/>
          <w:numId w:val="4"/>
        </w:numPr>
        <w:rPr>
          <w:rFonts w:eastAsiaTheme="minorEastAsia"/>
          <w:b/>
          <w:bCs/>
        </w:rPr>
      </w:pPr>
      <w:r w:rsidRPr="4BA32605">
        <w:rPr>
          <w:rFonts w:ascii="Arial" w:hAnsi="Arial" w:cs="Arial"/>
        </w:rPr>
        <w:t xml:space="preserve">Graphics for social media messages are available </w:t>
      </w:r>
      <w:hyperlink r:id="rId8">
        <w:r w:rsidRPr="4BA32605">
          <w:rPr>
            <w:rStyle w:val="Hyperlink"/>
            <w:rFonts w:ascii="Arial" w:hAnsi="Arial" w:cs="Arial"/>
          </w:rPr>
          <w:t>here</w:t>
        </w:r>
      </w:hyperlink>
      <w:r w:rsidRPr="4BA32605">
        <w:rPr>
          <w:rFonts w:ascii="Arial" w:hAnsi="Arial" w:cs="Arial"/>
        </w:rPr>
        <w:t>. You are welcome to add your logo and change or use in any way you wish!</w:t>
      </w:r>
    </w:p>
    <w:p w14:paraId="6C516032" w14:textId="7F022FB4" w:rsidR="4BA32605" w:rsidRDefault="4BA32605" w:rsidP="4BA32605">
      <w:pPr>
        <w:rPr>
          <w:rFonts w:ascii="Arial" w:hAnsi="Arial" w:cs="Arial"/>
          <w:b/>
          <w:bCs/>
        </w:rPr>
      </w:pPr>
      <w:r w:rsidRPr="4BA32605">
        <w:rPr>
          <w:rFonts w:ascii="Arial" w:hAnsi="Arial" w:cs="Arial"/>
          <w:b/>
          <w:bCs/>
        </w:rPr>
        <w:t>Videos</w:t>
      </w:r>
    </w:p>
    <w:p w14:paraId="7B8DB174" w14:textId="5B0DA518" w:rsidR="4BA32605" w:rsidRDefault="00F97323" w:rsidP="4BA32605">
      <w:pPr>
        <w:pStyle w:val="ListParagraph"/>
        <w:numPr>
          <w:ilvl w:val="0"/>
          <w:numId w:val="1"/>
        </w:numPr>
        <w:rPr>
          <w:rFonts w:eastAsiaTheme="minorEastAsia"/>
        </w:rPr>
      </w:pPr>
      <w:hyperlink r:id="rId9">
        <w:r w:rsidR="4BA32605" w:rsidRPr="4BA32605">
          <w:rPr>
            <w:rStyle w:val="Hyperlink"/>
            <w:rFonts w:ascii="Arial" w:hAnsi="Arial" w:cs="Arial"/>
          </w:rPr>
          <w:t>How does flu make you sick?</w:t>
        </w:r>
      </w:hyperlink>
    </w:p>
    <w:p w14:paraId="168BBF8D" w14:textId="6278F105" w:rsidR="4BA32605" w:rsidRDefault="4BA32605" w:rsidP="4BA32605">
      <w:pPr>
        <w:rPr>
          <w:rFonts w:ascii="Arial" w:hAnsi="Arial" w:cs="Arial"/>
          <w:b/>
          <w:bCs/>
        </w:rPr>
      </w:pPr>
      <w:r w:rsidRPr="4BA32605">
        <w:rPr>
          <w:rFonts w:ascii="Arial" w:hAnsi="Arial" w:cs="Arial"/>
          <w:b/>
          <w:bCs/>
        </w:rPr>
        <w:t>Messages Particular to Providers Getting a Flu Shot:</w:t>
      </w:r>
    </w:p>
    <w:p w14:paraId="3390763B" w14:textId="146C4249" w:rsidR="4BA32605" w:rsidRDefault="00F97323" w:rsidP="50E88B99">
      <w:pPr>
        <w:pStyle w:val="ListParagraph"/>
        <w:numPr>
          <w:ilvl w:val="0"/>
          <w:numId w:val="2"/>
        </w:numPr>
        <w:rPr>
          <w:rFonts w:eastAsiaTheme="minorEastAsia"/>
        </w:rPr>
      </w:pPr>
      <w:hyperlink r:id="rId10">
        <w:r w:rsidR="50E88B99" w:rsidRPr="50E88B99">
          <w:rPr>
            <w:rStyle w:val="Hyperlink"/>
            <w:rFonts w:ascii="Arial" w:hAnsi="Arial" w:cs="Arial"/>
          </w:rPr>
          <w:t xml:space="preserve">CDC </w:t>
        </w:r>
        <w:proofErr w:type="spellStart"/>
        <w:r w:rsidR="50E88B99" w:rsidRPr="50E88B99">
          <w:rPr>
            <w:rStyle w:val="Hyperlink"/>
            <w:rFonts w:ascii="Arial" w:hAnsi="Arial" w:cs="Arial"/>
          </w:rPr>
          <w:t>Reccommedations</w:t>
        </w:r>
        <w:proofErr w:type="spellEnd"/>
        <w:r w:rsidR="50E88B99" w:rsidRPr="50E88B99">
          <w:rPr>
            <w:rStyle w:val="Hyperlink"/>
            <w:rFonts w:ascii="Arial" w:hAnsi="Arial" w:cs="Arial"/>
          </w:rPr>
          <w:t xml:space="preserve"> for Providers</w:t>
        </w:r>
      </w:hyperlink>
    </w:p>
    <w:p w14:paraId="315C96E1" w14:textId="14F68513" w:rsidR="50E88B99" w:rsidRDefault="00F97323" w:rsidP="50E88B99">
      <w:pPr>
        <w:pStyle w:val="ListParagraph"/>
        <w:numPr>
          <w:ilvl w:val="0"/>
          <w:numId w:val="2"/>
        </w:numPr>
      </w:pPr>
      <w:hyperlink r:id="rId11">
        <w:r w:rsidR="50E88B99" w:rsidRPr="50E88B99">
          <w:rPr>
            <w:rStyle w:val="Hyperlink"/>
            <w:rFonts w:ascii="Arial" w:hAnsi="Arial" w:cs="Arial"/>
          </w:rPr>
          <w:t>Influenza Resources for Health Care Workers</w:t>
        </w:r>
      </w:hyperlink>
    </w:p>
    <w:p w14:paraId="18CBD63D" w14:textId="044EE191" w:rsidR="4BA32605" w:rsidRDefault="4BA32605" w:rsidP="4BA32605">
      <w:pPr>
        <w:rPr>
          <w:rFonts w:ascii="Arial" w:hAnsi="Arial" w:cs="Arial"/>
          <w:b/>
          <w:bCs/>
        </w:rPr>
      </w:pPr>
      <w:r w:rsidRPr="4BA32605">
        <w:rPr>
          <w:rFonts w:ascii="Arial" w:hAnsi="Arial" w:cs="Arial"/>
          <w:b/>
          <w:bCs/>
        </w:rPr>
        <w:t>Mississippi Resources:</w:t>
      </w:r>
    </w:p>
    <w:p w14:paraId="3B084348" w14:textId="2A234EAF" w:rsidR="4BA32605" w:rsidRDefault="00F97323" w:rsidP="4BA32605">
      <w:pPr>
        <w:pStyle w:val="ListParagraph"/>
        <w:numPr>
          <w:ilvl w:val="0"/>
          <w:numId w:val="5"/>
        </w:numPr>
        <w:rPr>
          <w:rFonts w:eastAsiaTheme="minorEastAsia"/>
          <w:b/>
          <w:bCs/>
        </w:rPr>
      </w:pPr>
      <w:hyperlink r:id="rId12">
        <w:r w:rsidR="4BA32605" w:rsidRPr="4BA32605">
          <w:rPr>
            <w:rStyle w:val="Hyperlink"/>
            <w:rFonts w:ascii="Arial" w:hAnsi="Arial" w:cs="Arial"/>
          </w:rPr>
          <w:t>Mississippi Vaccines for Children Program</w:t>
        </w:r>
      </w:hyperlink>
    </w:p>
    <w:p w14:paraId="276187C2" w14:textId="7F9FA8A0" w:rsidR="003D4EDD" w:rsidRPr="003D4EDD" w:rsidRDefault="4BA32605" w:rsidP="4BA32605">
      <w:pPr>
        <w:rPr>
          <w:rFonts w:ascii="Arial" w:hAnsi="Arial" w:cs="Arial"/>
          <w:b/>
          <w:bCs/>
        </w:rPr>
      </w:pPr>
      <w:r w:rsidRPr="4BA32605">
        <w:rPr>
          <w:rFonts w:ascii="Arial" w:hAnsi="Arial" w:cs="Arial"/>
          <w:b/>
          <w:bCs/>
        </w:rPr>
        <w:t>Other Resources:</w:t>
      </w:r>
    </w:p>
    <w:p w14:paraId="2B150E8B" w14:textId="17F018F2" w:rsidR="003D4EDD" w:rsidRDefault="00F97323" w:rsidP="003D4EDD">
      <w:pPr>
        <w:pStyle w:val="ListParagraph"/>
        <w:numPr>
          <w:ilvl w:val="0"/>
          <w:numId w:val="6"/>
        </w:numPr>
        <w:rPr>
          <w:rFonts w:ascii="Arial" w:hAnsi="Arial" w:cs="Arial"/>
        </w:rPr>
      </w:pPr>
      <w:hyperlink r:id="rId13" w:anchor="socialmedia" w:history="1">
        <w:r w:rsidR="003D4EDD" w:rsidRPr="003D4EDD">
          <w:rPr>
            <w:rStyle w:val="Hyperlink"/>
            <w:rFonts w:ascii="Arial" w:hAnsi="Arial" w:cs="Arial"/>
          </w:rPr>
          <w:t>CDC Digital Media Toolkit</w:t>
        </w:r>
      </w:hyperlink>
    </w:p>
    <w:p w14:paraId="70F9B635" w14:textId="6FFDD9EF" w:rsidR="003D4EDD" w:rsidRDefault="00F97323" w:rsidP="003D4EDD">
      <w:pPr>
        <w:pStyle w:val="ListParagraph"/>
        <w:numPr>
          <w:ilvl w:val="0"/>
          <w:numId w:val="6"/>
        </w:numPr>
        <w:rPr>
          <w:rFonts w:ascii="Arial" w:hAnsi="Arial" w:cs="Arial"/>
        </w:rPr>
      </w:pPr>
      <w:hyperlink r:id="rId14">
        <w:r w:rsidR="4BA32605" w:rsidRPr="4BA32605">
          <w:rPr>
            <w:rStyle w:val="Hyperlink"/>
            <w:rFonts w:ascii="Arial" w:hAnsi="Arial" w:cs="Arial"/>
          </w:rPr>
          <w:t>CDC Health Care Professional Fight Flu Toolkit</w:t>
        </w:r>
      </w:hyperlink>
    </w:p>
    <w:p w14:paraId="02F71CAE" w14:textId="686F6C1A" w:rsidR="4BA32605" w:rsidRDefault="00F97323" w:rsidP="4BA32605">
      <w:pPr>
        <w:pStyle w:val="ListParagraph"/>
        <w:numPr>
          <w:ilvl w:val="0"/>
          <w:numId w:val="6"/>
        </w:numPr>
      </w:pPr>
      <w:hyperlink r:id="rId15">
        <w:r w:rsidR="4BA32605" w:rsidRPr="4BA32605">
          <w:rPr>
            <w:rStyle w:val="Hyperlink"/>
            <w:rFonts w:ascii="Arial" w:hAnsi="Arial" w:cs="Arial"/>
          </w:rPr>
          <w:t>Benefits of Flu Vaccination</w:t>
        </w:r>
      </w:hyperlink>
    </w:p>
    <w:p w14:paraId="789EAB58" w14:textId="54B3AB66" w:rsidR="003D4EDD" w:rsidRDefault="00F97323" w:rsidP="003D4EDD">
      <w:pPr>
        <w:pStyle w:val="ListParagraph"/>
        <w:numPr>
          <w:ilvl w:val="0"/>
          <w:numId w:val="6"/>
        </w:numPr>
        <w:rPr>
          <w:rFonts w:ascii="Arial" w:hAnsi="Arial" w:cs="Arial"/>
        </w:rPr>
      </w:pPr>
      <w:hyperlink r:id="rId16" w:history="1">
        <w:r w:rsidR="003D4EDD" w:rsidRPr="003D4EDD">
          <w:rPr>
            <w:rStyle w:val="Hyperlink"/>
            <w:rFonts w:ascii="Arial" w:hAnsi="Arial" w:cs="Arial"/>
          </w:rPr>
          <w:t>National Influenza Vaccination Week (Dec. 6-12) Toolkit</w:t>
        </w:r>
      </w:hyperlink>
    </w:p>
    <w:p w14:paraId="0BC33E87" w14:textId="591EFC1A" w:rsidR="003D4EDD" w:rsidRDefault="00F97323" w:rsidP="003D4EDD">
      <w:pPr>
        <w:pStyle w:val="ListParagraph"/>
        <w:numPr>
          <w:ilvl w:val="0"/>
          <w:numId w:val="6"/>
        </w:numPr>
        <w:rPr>
          <w:rFonts w:ascii="Arial" w:hAnsi="Arial" w:cs="Arial"/>
        </w:rPr>
      </w:pPr>
      <w:hyperlink r:id="rId17" w:history="1">
        <w:r w:rsidR="003D4EDD" w:rsidRPr="003D4EDD">
          <w:rPr>
            <w:rStyle w:val="Hyperlink"/>
            <w:rFonts w:ascii="Arial" w:hAnsi="Arial" w:cs="Arial"/>
          </w:rPr>
          <w:t>#FamilyDocsFightFlu</w:t>
        </w:r>
      </w:hyperlink>
    </w:p>
    <w:p w14:paraId="14BA5CAC" w14:textId="098DBE42" w:rsidR="00A91347" w:rsidRDefault="00F97323" w:rsidP="003D4EDD">
      <w:pPr>
        <w:pStyle w:val="ListParagraph"/>
        <w:numPr>
          <w:ilvl w:val="0"/>
          <w:numId w:val="6"/>
        </w:numPr>
        <w:rPr>
          <w:rFonts w:ascii="Arial" w:hAnsi="Arial" w:cs="Arial"/>
        </w:rPr>
      </w:pPr>
      <w:hyperlink r:id="rId18" w:history="1">
        <w:r w:rsidR="00A91347" w:rsidRPr="00A91347">
          <w:rPr>
            <w:rStyle w:val="Hyperlink"/>
            <w:rFonts w:ascii="Arial" w:hAnsi="Arial" w:cs="Arial"/>
          </w:rPr>
          <w:t>CDC Webinar: How I Recommend the Flu Vaccine</w:t>
        </w:r>
      </w:hyperlink>
    </w:p>
    <w:p w14:paraId="1DC89909" w14:textId="2BEAD44F" w:rsidR="00A91347" w:rsidRPr="003D4EDD" w:rsidRDefault="00F97323" w:rsidP="003D4EDD">
      <w:pPr>
        <w:pStyle w:val="ListParagraph"/>
        <w:numPr>
          <w:ilvl w:val="0"/>
          <w:numId w:val="6"/>
        </w:numPr>
        <w:rPr>
          <w:rFonts w:ascii="Arial" w:hAnsi="Arial" w:cs="Arial"/>
        </w:rPr>
      </w:pPr>
      <w:hyperlink r:id="rId19">
        <w:r w:rsidR="4BA32605" w:rsidRPr="4BA32605">
          <w:rPr>
            <w:rStyle w:val="Hyperlink"/>
            <w:rFonts w:ascii="Arial" w:hAnsi="Arial" w:cs="Arial"/>
          </w:rPr>
          <w:t>Keep Flu Out of School Toolkit</w:t>
        </w:r>
      </w:hyperlink>
    </w:p>
    <w:p w14:paraId="75E1A5C7" w14:textId="46296746" w:rsidR="4BA32605" w:rsidRDefault="00F97323" w:rsidP="4BA32605">
      <w:pPr>
        <w:pStyle w:val="ListParagraph"/>
        <w:numPr>
          <w:ilvl w:val="0"/>
          <w:numId w:val="6"/>
        </w:numPr>
      </w:pPr>
      <w:hyperlink r:id="rId20">
        <w:r w:rsidR="50E88B99" w:rsidRPr="50E88B99">
          <w:rPr>
            <w:rStyle w:val="Hyperlink"/>
            <w:rFonts w:ascii="Arial" w:hAnsi="Arial" w:cs="Arial"/>
          </w:rPr>
          <w:t>Flu Vaccine Finder</w:t>
        </w:r>
      </w:hyperlink>
    </w:p>
    <w:p w14:paraId="4005C8C7" w14:textId="2F0EF327" w:rsidR="50E88B99" w:rsidRDefault="00F97323" w:rsidP="50E88B99">
      <w:pPr>
        <w:pStyle w:val="ListParagraph"/>
        <w:numPr>
          <w:ilvl w:val="0"/>
          <w:numId w:val="6"/>
        </w:numPr>
      </w:pPr>
      <w:hyperlink r:id="rId21">
        <w:r w:rsidR="50E88B99" w:rsidRPr="50E88B99">
          <w:rPr>
            <w:rStyle w:val="Hyperlink"/>
            <w:rFonts w:ascii="Arial" w:hAnsi="Arial" w:cs="Arial"/>
          </w:rPr>
          <w:t>Similarities &amp; Differences Between COVID-19 and the Flu</w:t>
        </w:r>
      </w:hyperlink>
    </w:p>
    <w:p w14:paraId="5AAC10B7" w14:textId="524D11B8" w:rsidR="50E88B99" w:rsidRDefault="00F97323" w:rsidP="50E88B99">
      <w:pPr>
        <w:pStyle w:val="ListParagraph"/>
        <w:numPr>
          <w:ilvl w:val="0"/>
          <w:numId w:val="6"/>
        </w:numPr>
      </w:pPr>
      <w:hyperlink r:id="rId22">
        <w:r w:rsidR="50E88B99" w:rsidRPr="50E88B99">
          <w:rPr>
            <w:rStyle w:val="Hyperlink"/>
            <w:rFonts w:ascii="Arial" w:hAnsi="Arial" w:cs="Arial"/>
          </w:rPr>
          <w:t>“Take 3” to Fight Flu</w:t>
        </w:r>
      </w:hyperlink>
    </w:p>
    <w:p w14:paraId="6BF68EF1" w14:textId="2E8AE69D" w:rsidR="50E88B99" w:rsidRDefault="00F97323" w:rsidP="50E88B99">
      <w:pPr>
        <w:pStyle w:val="ListParagraph"/>
        <w:numPr>
          <w:ilvl w:val="0"/>
          <w:numId w:val="6"/>
        </w:numPr>
      </w:pPr>
      <w:hyperlink r:id="rId23">
        <w:r w:rsidR="50E88B99" w:rsidRPr="50E88B99">
          <w:rPr>
            <w:rStyle w:val="Hyperlink"/>
            <w:rFonts w:ascii="Arial" w:hAnsi="Arial" w:cs="Arial"/>
          </w:rPr>
          <w:t>Key Facts about Seasonal Flu Vaccine</w:t>
        </w:r>
      </w:hyperlink>
    </w:p>
    <w:p w14:paraId="7654186E" w14:textId="1A0B2FF7" w:rsidR="4BA32605" w:rsidRDefault="4BA32605" w:rsidP="4BA32605">
      <w:pPr>
        <w:pStyle w:val="ListParagraph"/>
        <w:numPr>
          <w:ilvl w:val="0"/>
          <w:numId w:val="6"/>
        </w:numPr>
        <w:rPr>
          <w:rFonts w:eastAsiaTheme="minorEastAsia"/>
        </w:rPr>
      </w:pPr>
      <w:r w:rsidRPr="4BA32605">
        <w:rPr>
          <w:rFonts w:ascii="Arial" w:hAnsi="Arial" w:cs="Arial"/>
        </w:rPr>
        <w:t xml:space="preserve">UofL Health has shared </w:t>
      </w:r>
      <w:hyperlink r:id="rId24">
        <w:r w:rsidRPr="4BA32605">
          <w:rPr>
            <w:rStyle w:val="Hyperlink"/>
            <w:rFonts w:ascii="Arial" w:hAnsi="Arial" w:cs="Arial"/>
          </w:rPr>
          <w:t>videos</w:t>
        </w:r>
      </w:hyperlink>
      <w:r w:rsidRPr="4BA32605">
        <w:rPr>
          <w:rFonts w:ascii="Arial" w:hAnsi="Arial" w:cs="Arial"/>
        </w:rPr>
        <w:t xml:space="preserve"> and </w:t>
      </w:r>
      <w:hyperlink r:id="rId25">
        <w:r w:rsidRPr="4BA32605">
          <w:rPr>
            <w:rStyle w:val="Hyperlink"/>
            <w:rFonts w:ascii="Arial" w:hAnsi="Arial" w:cs="Arial"/>
          </w:rPr>
          <w:t>slides</w:t>
        </w:r>
      </w:hyperlink>
      <w:r w:rsidRPr="4BA32605">
        <w:rPr>
          <w:rFonts w:ascii="Arial" w:hAnsi="Arial" w:cs="Arial"/>
        </w:rPr>
        <w:t xml:space="preserve"> from their influenza program webinar series. This is a "how to" series for entities who are considering a drive-thru influenza vaccination program. It covers all aspects of preparation, </w:t>
      </w:r>
      <w:proofErr w:type="gramStart"/>
      <w:r w:rsidRPr="4BA32605">
        <w:rPr>
          <w:rFonts w:ascii="Arial" w:hAnsi="Arial" w:cs="Arial"/>
        </w:rPr>
        <w:t>implementation</w:t>
      </w:r>
      <w:proofErr w:type="gramEnd"/>
      <w:r w:rsidRPr="4BA32605">
        <w:rPr>
          <w:rFonts w:ascii="Arial" w:hAnsi="Arial" w:cs="Arial"/>
        </w:rPr>
        <w:t xml:space="preserve"> and documentation.</w:t>
      </w:r>
    </w:p>
    <w:sectPr w:rsidR="4BA32605">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7F48C3"/>
    <w:multiLevelType w:val="hybridMultilevel"/>
    <w:tmpl w:val="26ECB7AA"/>
    <w:lvl w:ilvl="0" w:tplc="666A68DA">
      <w:start w:val="1"/>
      <w:numFmt w:val="bullet"/>
      <w:lvlText w:val=""/>
      <w:lvlJc w:val="left"/>
      <w:pPr>
        <w:ind w:left="720" w:hanging="360"/>
      </w:pPr>
      <w:rPr>
        <w:rFonts w:ascii="Symbol" w:hAnsi="Symbol" w:hint="default"/>
      </w:rPr>
    </w:lvl>
    <w:lvl w:ilvl="1" w:tplc="11A8C3FC">
      <w:start w:val="1"/>
      <w:numFmt w:val="bullet"/>
      <w:lvlText w:val="o"/>
      <w:lvlJc w:val="left"/>
      <w:pPr>
        <w:ind w:left="1440" w:hanging="360"/>
      </w:pPr>
      <w:rPr>
        <w:rFonts w:ascii="Courier New" w:hAnsi="Courier New" w:hint="default"/>
      </w:rPr>
    </w:lvl>
    <w:lvl w:ilvl="2" w:tplc="11EE3AB2">
      <w:start w:val="1"/>
      <w:numFmt w:val="bullet"/>
      <w:lvlText w:val=""/>
      <w:lvlJc w:val="left"/>
      <w:pPr>
        <w:ind w:left="2160" w:hanging="360"/>
      </w:pPr>
      <w:rPr>
        <w:rFonts w:ascii="Wingdings" w:hAnsi="Wingdings" w:hint="default"/>
      </w:rPr>
    </w:lvl>
    <w:lvl w:ilvl="3" w:tplc="4F5622AE">
      <w:start w:val="1"/>
      <w:numFmt w:val="bullet"/>
      <w:lvlText w:val=""/>
      <w:lvlJc w:val="left"/>
      <w:pPr>
        <w:ind w:left="2880" w:hanging="360"/>
      </w:pPr>
      <w:rPr>
        <w:rFonts w:ascii="Symbol" w:hAnsi="Symbol" w:hint="default"/>
      </w:rPr>
    </w:lvl>
    <w:lvl w:ilvl="4" w:tplc="ECB8ED72">
      <w:start w:val="1"/>
      <w:numFmt w:val="bullet"/>
      <w:lvlText w:val="o"/>
      <w:lvlJc w:val="left"/>
      <w:pPr>
        <w:ind w:left="3600" w:hanging="360"/>
      </w:pPr>
      <w:rPr>
        <w:rFonts w:ascii="Courier New" w:hAnsi="Courier New" w:hint="default"/>
      </w:rPr>
    </w:lvl>
    <w:lvl w:ilvl="5" w:tplc="C902FFD6">
      <w:start w:val="1"/>
      <w:numFmt w:val="bullet"/>
      <w:lvlText w:val=""/>
      <w:lvlJc w:val="left"/>
      <w:pPr>
        <w:ind w:left="4320" w:hanging="360"/>
      </w:pPr>
      <w:rPr>
        <w:rFonts w:ascii="Wingdings" w:hAnsi="Wingdings" w:hint="default"/>
      </w:rPr>
    </w:lvl>
    <w:lvl w:ilvl="6" w:tplc="58FC214C">
      <w:start w:val="1"/>
      <w:numFmt w:val="bullet"/>
      <w:lvlText w:val=""/>
      <w:lvlJc w:val="left"/>
      <w:pPr>
        <w:ind w:left="5040" w:hanging="360"/>
      </w:pPr>
      <w:rPr>
        <w:rFonts w:ascii="Symbol" w:hAnsi="Symbol" w:hint="default"/>
      </w:rPr>
    </w:lvl>
    <w:lvl w:ilvl="7" w:tplc="C38C8EE2">
      <w:start w:val="1"/>
      <w:numFmt w:val="bullet"/>
      <w:lvlText w:val="o"/>
      <w:lvlJc w:val="left"/>
      <w:pPr>
        <w:ind w:left="5760" w:hanging="360"/>
      </w:pPr>
      <w:rPr>
        <w:rFonts w:ascii="Courier New" w:hAnsi="Courier New" w:hint="default"/>
      </w:rPr>
    </w:lvl>
    <w:lvl w:ilvl="8" w:tplc="E118E706">
      <w:start w:val="1"/>
      <w:numFmt w:val="bullet"/>
      <w:lvlText w:val=""/>
      <w:lvlJc w:val="left"/>
      <w:pPr>
        <w:ind w:left="6480" w:hanging="360"/>
      </w:pPr>
      <w:rPr>
        <w:rFonts w:ascii="Wingdings" w:hAnsi="Wingdings" w:hint="default"/>
      </w:rPr>
    </w:lvl>
  </w:abstractNum>
  <w:abstractNum w:abstractNumId="1" w15:restartNumberingAfterBreak="0">
    <w:nsid w:val="1C52205D"/>
    <w:multiLevelType w:val="hybridMultilevel"/>
    <w:tmpl w:val="A4DE599E"/>
    <w:lvl w:ilvl="0" w:tplc="565A28A8">
      <w:start w:val="1"/>
      <w:numFmt w:val="bullet"/>
      <w:lvlText w:val=""/>
      <w:lvlJc w:val="left"/>
      <w:pPr>
        <w:ind w:left="720" w:hanging="360"/>
      </w:pPr>
      <w:rPr>
        <w:rFonts w:ascii="Symbol" w:hAnsi="Symbol" w:hint="default"/>
      </w:rPr>
    </w:lvl>
    <w:lvl w:ilvl="1" w:tplc="3440F2AA">
      <w:start w:val="1"/>
      <w:numFmt w:val="bullet"/>
      <w:lvlText w:val="o"/>
      <w:lvlJc w:val="left"/>
      <w:pPr>
        <w:ind w:left="1440" w:hanging="360"/>
      </w:pPr>
      <w:rPr>
        <w:rFonts w:ascii="Courier New" w:hAnsi="Courier New" w:hint="default"/>
      </w:rPr>
    </w:lvl>
    <w:lvl w:ilvl="2" w:tplc="2DCC44D0">
      <w:start w:val="1"/>
      <w:numFmt w:val="bullet"/>
      <w:lvlText w:val=""/>
      <w:lvlJc w:val="left"/>
      <w:pPr>
        <w:ind w:left="2160" w:hanging="360"/>
      </w:pPr>
      <w:rPr>
        <w:rFonts w:ascii="Wingdings" w:hAnsi="Wingdings" w:hint="default"/>
      </w:rPr>
    </w:lvl>
    <w:lvl w:ilvl="3" w:tplc="3B4641B0">
      <w:start w:val="1"/>
      <w:numFmt w:val="bullet"/>
      <w:lvlText w:val=""/>
      <w:lvlJc w:val="left"/>
      <w:pPr>
        <w:ind w:left="2880" w:hanging="360"/>
      </w:pPr>
      <w:rPr>
        <w:rFonts w:ascii="Symbol" w:hAnsi="Symbol" w:hint="default"/>
      </w:rPr>
    </w:lvl>
    <w:lvl w:ilvl="4" w:tplc="60B8FAB6">
      <w:start w:val="1"/>
      <w:numFmt w:val="bullet"/>
      <w:lvlText w:val="o"/>
      <w:lvlJc w:val="left"/>
      <w:pPr>
        <w:ind w:left="3600" w:hanging="360"/>
      </w:pPr>
      <w:rPr>
        <w:rFonts w:ascii="Courier New" w:hAnsi="Courier New" w:hint="default"/>
      </w:rPr>
    </w:lvl>
    <w:lvl w:ilvl="5" w:tplc="AE683634">
      <w:start w:val="1"/>
      <w:numFmt w:val="bullet"/>
      <w:lvlText w:val=""/>
      <w:lvlJc w:val="left"/>
      <w:pPr>
        <w:ind w:left="4320" w:hanging="360"/>
      </w:pPr>
      <w:rPr>
        <w:rFonts w:ascii="Wingdings" w:hAnsi="Wingdings" w:hint="default"/>
      </w:rPr>
    </w:lvl>
    <w:lvl w:ilvl="6" w:tplc="F3EA116E">
      <w:start w:val="1"/>
      <w:numFmt w:val="bullet"/>
      <w:lvlText w:val=""/>
      <w:lvlJc w:val="left"/>
      <w:pPr>
        <w:ind w:left="5040" w:hanging="360"/>
      </w:pPr>
      <w:rPr>
        <w:rFonts w:ascii="Symbol" w:hAnsi="Symbol" w:hint="default"/>
      </w:rPr>
    </w:lvl>
    <w:lvl w:ilvl="7" w:tplc="15E2F84C">
      <w:start w:val="1"/>
      <w:numFmt w:val="bullet"/>
      <w:lvlText w:val="o"/>
      <w:lvlJc w:val="left"/>
      <w:pPr>
        <w:ind w:left="5760" w:hanging="360"/>
      </w:pPr>
      <w:rPr>
        <w:rFonts w:ascii="Courier New" w:hAnsi="Courier New" w:hint="default"/>
      </w:rPr>
    </w:lvl>
    <w:lvl w:ilvl="8" w:tplc="01D49862">
      <w:start w:val="1"/>
      <w:numFmt w:val="bullet"/>
      <w:lvlText w:val=""/>
      <w:lvlJc w:val="left"/>
      <w:pPr>
        <w:ind w:left="6480" w:hanging="360"/>
      </w:pPr>
      <w:rPr>
        <w:rFonts w:ascii="Wingdings" w:hAnsi="Wingdings" w:hint="default"/>
      </w:rPr>
    </w:lvl>
  </w:abstractNum>
  <w:abstractNum w:abstractNumId="2" w15:restartNumberingAfterBreak="0">
    <w:nsid w:val="2D915374"/>
    <w:multiLevelType w:val="hybridMultilevel"/>
    <w:tmpl w:val="89D2B346"/>
    <w:lvl w:ilvl="0" w:tplc="232A888C">
      <w:start w:val="1"/>
      <w:numFmt w:val="bullet"/>
      <w:lvlText w:val=""/>
      <w:lvlJc w:val="left"/>
      <w:pPr>
        <w:ind w:left="720" w:hanging="360"/>
      </w:pPr>
      <w:rPr>
        <w:rFonts w:ascii="Symbol" w:hAnsi="Symbol" w:hint="default"/>
      </w:rPr>
    </w:lvl>
    <w:lvl w:ilvl="1" w:tplc="0690212E">
      <w:start w:val="1"/>
      <w:numFmt w:val="bullet"/>
      <w:lvlText w:val="o"/>
      <w:lvlJc w:val="left"/>
      <w:pPr>
        <w:ind w:left="1440" w:hanging="360"/>
      </w:pPr>
      <w:rPr>
        <w:rFonts w:ascii="Courier New" w:hAnsi="Courier New" w:hint="default"/>
      </w:rPr>
    </w:lvl>
    <w:lvl w:ilvl="2" w:tplc="315276BC">
      <w:start w:val="1"/>
      <w:numFmt w:val="bullet"/>
      <w:lvlText w:val=""/>
      <w:lvlJc w:val="left"/>
      <w:pPr>
        <w:ind w:left="2160" w:hanging="360"/>
      </w:pPr>
      <w:rPr>
        <w:rFonts w:ascii="Wingdings" w:hAnsi="Wingdings" w:hint="default"/>
      </w:rPr>
    </w:lvl>
    <w:lvl w:ilvl="3" w:tplc="7AD49940">
      <w:start w:val="1"/>
      <w:numFmt w:val="bullet"/>
      <w:lvlText w:val=""/>
      <w:lvlJc w:val="left"/>
      <w:pPr>
        <w:ind w:left="2880" w:hanging="360"/>
      </w:pPr>
      <w:rPr>
        <w:rFonts w:ascii="Symbol" w:hAnsi="Symbol" w:hint="default"/>
      </w:rPr>
    </w:lvl>
    <w:lvl w:ilvl="4" w:tplc="D02486C0">
      <w:start w:val="1"/>
      <w:numFmt w:val="bullet"/>
      <w:lvlText w:val="o"/>
      <w:lvlJc w:val="left"/>
      <w:pPr>
        <w:ind w:left="3600" w:hanging="360"/>
      </w:pPr>
      <w:rPr>
        <w:rFonts w:ascii="Courier New" w:hAnsi="Courier New" w:hint="default"/>
      </w:rPr>
    </w:lvl>
    <w:lvl w:ilvl="5" w:tplc="015C9FE4">
      <w:start w:val="1"/>
      <w:numFmt w:val="bullet"/>
      <w:lvlText w:val=""/>
      <w:lvlJc w:val="left"/>
      <w:pPr>
        <w:ind w:left="4320" w:hanging="360"/>
      </w:pPr>
      <w:rPr>
        <w:rFonts w:ascii="Wingdings" w:hAnsi="Wingdings" w:hint="default"/>
      </w:rPr>
    </w:lvl>
    <w:lvl w:ilvl="6" w:tplc="6EA2C37A">
      <w:start w:val="1"/>
      <w:numFmt w:val="bullet"/>
      <w:lvlText w:val=""/>
      <w:lvlJc w:val="left"/>
      <w:pPr>
        <w:ind w:left="5040" w:hanging="360"/>
      </w:pPr>
      <w:rPr>
        <w:rFonts w:ascii="Symbol" w:hAnsi="Symbol" w:hint="default"/>
      </w:rPr>
    </w:lvl>
    <w:lvl w:ilvl="7" w:tplc="BF34CF5A">
      <w:start w:val="1"/>
      <w:numFmt w:val="bullet"/>
      <w:lvlText w:val="o"/>
      <w:lvlJc w:val="left"/>
      <w:pPr>
        <w:ind w:left="5760" w:hanging="360"/>
      </w:pPr>
      <w:rPr>
        <w:rFonts w:ascii="Courier New" w:hAnsi="Courier New" w:hint="default"/>
      </w:rPr>
    </w:lvl>
    <w:lvl w:ilvl="8" w:tplc="26B65F4E">
      <w:start w:val="1"/>
      <w:numFmt w:val="bullet"/>
      <w:lvlText w:val=""/>
      <w:lvlJc w:val="left"/>
      <w:pPr>
        <w:ind w:left="6480" w:hanging="360"/>
      </w:pPr>
      <w:rPr>
        <w:rFonts w:ascii="Wingdings" w:hAnsi="Wingdings" w:hint="default"/>
      </w:rPr>
    </w:lvl>
  </w:abstractNum>
  <w:abstractNum w:abstractNumId="3" w15:restartNumberingAfterBreak="0">
    <w:nsid w:val="31EA112E"/>
    <w:multiLevelType w:val="hybridMultilevel"/>
    <w:tmpl w:val="8BE67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7C3636"/>
    <w:multiLevelType w:val="hybridMultilevel"/>
    <w:tmpl w:val="F1DE7EC6"/>
    <w:lvl w:ilvl="0" w:tplc="D806D6FC">
      <w:start w:val="1"/>
      <w:numFmt w:val="bullet"/>
      <w:lvlText w:val=""/>
      <w:lvlJc w:val="left"/>
      <w:pPr>
        <w:ind w:left="720" w:hanging="360"/>
      </w:pPr>
      <w:rPr>
        <w:rFonts w:ascii="Symbol" w:hAnsi="Symbol" w:hint="default"/>
      </w:rPr>
    </w:lvl>
    <w:lvl w:ilvl="1" w:tplc="1D269022">
      <w:start w:val="1"/>
      <w:numFmt w:val="bullet"/>
      <w:lvlText w:val="o"/>
      <w:lvlJc w:val="left"/>
      <w:pPr>
        <w:ind w:left="1440" w:hanging="360"/>
      </w:pPr>
      <w:rPr>
        <w:rFonts w:ascii="Courier New" w:hAnsi="Courier New" w:hint="default"/>
      </w:rPr>
    </w:lvl>
    <w:lvl w:ilvl="2" w:tplc="009CC4EA">
      <w:start w:val="1"/>
      <w:numFmt w:val="bullet"/>
      <w:lvlText w:val=""/>
      <w:lvlJc w:val="left"/>
      <w:pPr>
        <w:ind w:left="2160" w:hanging="360"/>
      </w:pPr>
      <w:rPr>
        <w:rFonts w:ascii="Wingdings" w:hAnsi="Wingdings" w:hint="default"/>
      </w:rPr>
    </w:lvl>
    <w:lvl w:ilvl="3" w:tplc="B812218A">
      <w:start w:val="1"/>
      <w:numFmt w:val="bullet"/>
      <w:lvlText w:val=""/>
      <w:lvlJc w:val="left"/>
      <w:pPr>
        <w:ind w:left="2880" w:hanging="360"/>
      </w:pPr>
      <w:rPr>
        <w:rFonts w:ascii="Symbol" w:hAnsi="Symbol" w:hint="default"/>
      </w:rPr>
    </w:lvl>
    <w:lvl w:ilvl="4" w:tplc="2806F106">
      <w:start w:val="1"/>
      <w:numFmt w:val="bullet"/>
      <w:lvlText w:val="o"/>
      <w:lvlJc w:val="left"/>
      <w:pPr>
        <w:ind w:left="3600" w:hanging="360"/>
      </w:pPr>
      <w:rPr>
        <w:rFonts w:ascii="Courier New" w:hAnsi="Courier New" w:hint="default"/>
      </w:rPr>
    </w:lvl>
    <w:lvl w:ilvl="5" w:tplc="30E885FE">
      <w:start w:val="1"/>
      <w:numFmt w:val="bullet"/>
      <w:lvlText w:val=""/>
      <w:lvlJc w:val="left"/>
      <w:pPr>
        <w:ind w:left="4320" w:hanging="360"/>
      </w:pPr>
      <w:rPr>
        <w:rFonts w:ascii="Wingdings" w:hAnsi="Wingdings" w:hint="default"/>
      </w:rPr>
    </w:lvl>
    <w:lvl w:ilvl="6" w:tplc="C47C468A">
      <w:start w:val="1"/>
      <w:numFmt w:val="bullet"/>
      <w:lvlText w:val=""/>
      <w:lvlJc w:val="left"/>
      <w:pPr>
        <w:ind w:left="5040" w:hanging="360"/>
      </w:pPr>
      <w:rPr>
        <w:rFonts w:ascii="Symbol" w:hAnsi="Symbol" w:hint="default"/>
      </w:rPr>
    </w:lvl>
    <w:lvl w:ilvl="7" w:tplc="8A9C019C">
      <w:start w:val="1"/>
      <w:numFmt w:val="bullet"/>
      <w:lvlText w:val="o"/>
      <w:lvlJc w:val="left"/>
      <w:pPr>
        <w:ind w:left="5760" w:hanging="360"/>
      </w:pPr>
      <w:rPr>
        <w:rFonts w:ascii="Courier New" w:hAnsi="Courier New" w:hint="default"/>
      </w:rPr>
    </w:lvl>
    <w:lvl w:ilvl="8" w:tplc="1F487768">
      <w:start w:val="1"/>
      <w:numFmt w:val="bullet"/>
      <w:lvlText w:val=""/>
      <w:lvlJc w:val="left"/>
      <w:pPr>
        <w:ind w:left="6480" w:hanging="360"/>
      </w:pPr>
      <w:rPr>
        <w:rFonts w:ascii="Wingdings" w:hAnsi="Wingdings" w:hint="default"/>
      </w:rPr>
    </w:lvl>
  </w:abstractNum>
  <w:abstractNum w:abstractNumId="5" w15:restartNumberingAfterBreak="0">
    <w:nsid w:val="61DA4392"/>
    <w:multiLevelType w:val="hybridMultilevel"/>
    <w:tmpl w:val="D18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73093E"/>
    <w:multiLevelType w:val="hybridMultilevel"/>
    <w:tmpl w:val="A08A3FEE"/>
    <w:lvl w:ilvl="0" w:tplc="D9D0BF5E">
      <w:start w:val="1"/>
      <w:numFmt w:val="bullet"/>
      <w:lvlText w:val=""/>
      <w:lvlJc w:val="left"/>
      <w:pPr>
        <w:ind w:left="720" w:hanging="360"/>
      </w:pPr>
      <w:rPr>
        <w:rFonts w:ascii="Symbol" w:hAnsi="Symbol" w:hint="default"/>
      </w:rPr>
    </w:lvl>
    <w:lvl w:ilvl="1" w:tplc="247859A8">
      <w:start w:val="1"/>
      <w:numFmt w:val="bullet"/>
      <w:lvlText w:val="o"/>
      <w:lvlJc w:val="left"/>
      <w:pPr>
        <w:ind w:left="1440" w:hanging="360"/>
      </w:pPr>
      <w:rPr>
        <w:rFonts w:ascii="Courier New" w:hAnsi="Courier New" w:hint="default"/>
      </w:rPr>
    </w:lvl>
    <w:lvl w:ilvl="2" w:tplc="E4A07C94">
      <w:start w:val="1"/>
      <w:numFmt w:val="bullet"/>
      <w:lvlText w:val=""/>
      <w:lvlJc w:val="left"/>
      <w:pPr>
        <w:ind w:left="2160" w:hanging="360"/>
      </w:pPr>
      <w:rPr>
        <w:rFonts w:ascii="Wingdings" w:hAnsi="Wingdings" w:hint="default"/>
      </w:rPr>
    </w:lvl>
    <w:lvl w:ilvl="3" w:tplc="D85CBEDC">
      <w:start w:val="1"/>
      <w:numFmt w:val="bullet"/>
      <w:lvlText w:val=""/>
      <w:lvlJc w:val="left"/>
      <w:pPr>
        <w:ind w:left="2880" w:hanging="360"/>
      </w:pPr>
      <w:rPr>
        <w:rFonts w:ascii="Symbol" w:hAnsi="Symbol" w:hint="default"/>
      </w:rPr>
    </w:lvl>
    <w:lvl w:ilvl="4" w:tplc="99561972">
      <w:start w:val="1"/>
      <w:numFmt w:val="bullet"/>
      <w:lvlText w:val="o"/>
      <w:lvlJc w:val="left"/>
      <w:pPr>
        <w:ind w:left="3600" w:hanging="360"/>
      </w:pPr>
      <w:rPr>
        <w:rFonts w:ascii="Courier New" w:hAnsi="Courier New" w:hint="default"/>
      </w:rPr>
    </w:lvl>
    <w:lvl w:ilvl="5" w:tplc="8696952E">
      <w:start w:val="1"/>
      <w:numFmt w:val="bullet"/>
      <w:lvlText w:val=""/>
      <w:lvlJc w:val="left"/>
      <w:pPr>
        <w:ind w:left="4320" w:hanging="360"/>
      </w:pPr>
      <w:rPr>
        <w:rFonts w:ascii="Wingdings" w:hAnsi="Wingdings" w:hint="default"/>
      </w:rPr>
    </w:lvl>
    <w:lvl w:ilvl="6" w:tplc="A41E9E50">
      <w:start w:val="1"/>
      <w:numFmt w:val="bullet"/>
      <w:lvlText w:val=""/>
      <w:lvlJc w:val="left"/>
      <w:pPr>
        <w:ind w:left="5040" w:hanging="360"/>
      </w:pPr>
      <w:rPr>
        <w:rFonts w:ascii="Symbol" w:hAnsi="Symbol" w:hint="default"/>
      </w:rPr>
    </w:lvl>
    <w:lvl w:ilvl="7" w:tplc="06E260F2">
      <w:start w:val="1"/>
      <w:numFmt w:val="bullet"/>
      <w:lvlText w:val="o"/>
      <w:lvlJc w:val="left"/>
      <w:pPr>
        <w:ind w:left="5760" w:hanging="360"/>
      </w:pPr>
      <w:rPr>
        <w:rFonts w:ascii="Courier New" w:hAnsi="Courier New" w:hint="default"/>
      </w:rPr>
    </w:lvl>
    <w:lvl w:ilvl="8" w:tplc="BD341A60">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EDD"/>
    <w:rsid w:val="000E7FDA"/>
    <w:rsid w:val="003D4EDD"/>
    <w:rsid w:val="00A91347"/>
    <w:rsid w:val="00F97323"/>
    <w:rsid w:val="4BA32605"/>
    <w:rsid w:val="50E88B99"/>
    <w:rsid w:val="57AF8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75A15"/>
  <w15:chartTrackingRefBased/>
  <w15:docId w15:val="{4FACF9E0-E0E1-43BD-A34F-544033328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EDD"/>
    <w:pPr>
      <w:ind w:left="720"/>
      <w:contextualSpacing/>
    </w:pPr>
  </w:style>
  <w:style w:type="character" w:styleId="Hyperlink">
    <w:name w:val="Hyperlink"/>
    <w:basedOn w:val="DefaultParagraphFont"/>
    <w:uiPriority w:val="99"/>
    <w:unhideWhenUsed/>
    <w:rsid w:val="003D4EDD"/>
    <w:rPr>
      <w:color w:val="0563C1" w:themeColor="hyperlink"/>
      <w:u w:val="single"/>
    </w:rPr>
  </w:style>
  <w:style w:type="character" w:styleId="UnresolvedMention">
    <w:name w:val="Unresolved Mention"/>
    <w:basedOn w:val="DefaultParagraphFont"/>
    <w:uiPriority w:val="99"/>
    <w:semiHidden/>
    <w:unhideWhenUsed/>
    <w:rsid w:val="003D4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h/s7n9dvu5rejpuwc/AAAA0zAxq1dZk5Mg2O8AK-C6a?dl=0" TargetMode="External"/><Relationship Id="rId13" Type="http://schemas.openxmlformats.org/officeDocument/2006/relationships/hyperlink" Target="https://www.cdc.gov/flu/resource-center/toolkit/index.htm" TargetMode="External"/><Relationship Id="rId18" Type="http://schemas.openxmlformats.org/officeDocument/2006/relationships/hyperlink" Target="http://www.phf.org/resourcestools/Pages/CDC_Webinar_How_I_Recommend_Flu_Vaccine_Archive.aspx"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cdc.gov/flu/symptoms/flu-vs-covid19.htm" TargetMode="External"/><Relationship Id="rId7" Type="http://schemas.openxmlformats.org/officeDocument/2006/relationships/hyperlink" Target="https://www.vaccines.gov/get-vaccinated/pay" TargetMode="External"/><Relationship Id="rId12" Type="http://schemas.openxmlformats.org/officeDocument/2006/relationships/hyperlink" Target="https://msdh.ms.gov/msdhsite/_static/41,0,71,184.html" TargetMode="External"/><Relationship Id="rId17" Type="http://schemas.openxmlformats.org/officeDocument/2006/relationships/hyperlink" Target="https://familydoctor.org/flu-toolkit/" TargetMode="External"/><Relationship Id="rId25" Type="http://schemas.openxmlformats.org/officeDocument/2006/relationships/hyperlink" Target="https://louisville.app.box.com/v/icechodrivethrough" TargetMode="External"/><Relationship Id="rId2" Type="http://schemas.openxmlformats.org/officeDocument/2006/relationships/styles" Target="styles.xml"/><Relationship Id="rId16" Type="http://schemas.openxmlformats.org/officeDocument/2006/relationships/hyperlink" Target="https://www.cdc.gov/flu/resource-center/nivw/activities.htm" TargetMode="External"/><Relationship Id="rId20" Type="http://schemas.openxmlformats.org/officeDocument/2006/relationships/hyperlink" Target="https://vaccinefinder.org/" TargetMode="External"/><Relationship Id="rId1" Type="http://schemas.openxmlformats.org/officeDocument/2006/relationships/numbering" Target="numbering.xml"/><Relationship Id="rId6" Type="http://schemas.openxmlformats.org/officeDocument/2006/relationships/hyperlink" Target="https://www.cdc.gov/flu/freeresources/flu-finder-widget.html" TargetMode="External"/><Relationship Id="rId11" Type="http://schemas.openxmlformats.org/officeDocument/2006/relationships/hyperlink" Target="https://www.cdc.gov/flu/resource-center/freeresources/print/print-healthcare.htm" TargetMode="External"/><Relationship Id="rId24" Type="http://schemas.openxmlformats.org/officeDocument/2006/relationships/hyperlink" Target="https://louisville.app.box.com/v/icechodrivethroughvideos" TargetMode="External"/><Relationship Id="rId5" Type="http://schemas.openxmlformats.org/officeDocument/2006/relationships/image" Target="media/image1.jpeg"/><Relationship Id="rId15" Type="http://schemas.openxmlformats.org/officeDocument/2006/relationships/hyperlink" Target="https://www.cdc.gov/flu/prevent/vaccine-benefits.htm" TargetMode="External"/><Relationship Id="rId23" Type="http://schemas.openxmlformats.org/officeDocument/2006/relationships/hyperlink" Target="https://www.cdc.gov/flu/prevent/keyfacts.htm" TargetMode="External"/><Relationship Id="rId10" Type="http://schemas.openxmlformats.org/officeDocument/2006/relationships/hyperlink" Target="https://www.cdc.gov/vaccines/pandemic-guidance/index.html" TargetMode="External"/><Relationship Id="rId19" Type="http://schemas.openxmlformats.org/officeDocument/2006/relationships/hyperlink" Target="https://www.nfid.org/toolkits/keep-flu-out-of-school-toolkit/" TargetMode="External"/><Relationship Id="rId4" Type="http://schemas.openxmlformats.org/officeDocument/2006/relationships/webSettings" Target="webSettings.xml"/><Relationship Id="rId9" Type="http://schemas.openxmlformats.org/officeDocument/2006/relationships/hyperlink" Target="https://youtu.be/MfX6xGdQco0" TargetMode="External"/><Relationship Id="rId14" Type="http://schemas.openxmlformats.org/officeDocument/2006/relationships/hyperlink" Target="https://www.cdc.gov/flu/professionals/vaccination/prepare-practice-tools.htm" TargetMode="External"/><Relationship Id="rId22" Type="http://schemas.openxmlformats.org/officeDocument/2006/relationships/hyperlink" Target="https://www.cdc.gov/flu/prevent/preventing.ht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790</Words>
  <Characters>4503</Characters>
  <Application>Microsoft Office Word</Application>
  <DocSecurity>0</DocSecurity>
  <Lines>37</Lines>
  <Paragraphs>10</Paragraphs>
  <ScaleCrop>false</ScaleCrop>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Rossi</dc:creator>
  <cp:keywords/>
  <dc:description/>
  <cp:lastModifiedBy>Kristen Kern</cp:lastModifiedBy>
  <cp:revision>2</cp:revision>
  <cp:lastPrinted>2020-09-10T21:23:00Z</cp:lastPrinted>
  <dcterms:created xsi:type="dcterms:W3CDTF">2020-09-10T21:23:00Z</dcterms:created>
  <dcterms:modified xsi:type="dcterms:W3CDTF">2020-09-10T21:23:00Z</dcterms:modified>
</cp:coreProperties>
</file>