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CE92" w14:textId="0A89BBFC" w:rsidR="00B7094C" w:rsidRDefault="00B7094C" w:rsidP="00DC0A28">
      <w:pPr>
        <w:pStyle w:val="BodyText"/>
        <w:tabs>
          <w:tab w:val="left" w:pos="0"/>
        </w:tabs>
        <w:ind w:right="7830"/>
        <w:jc w:val="right"/>
      </w:pPr>
    </w:p>
    <w:p w14:paraId="6D188650" w14:textId="5A00288C" w:rsidR="00DC0A28" w:rsidRPr="00A83665" w:rsidRDefault="00782A8C" w:rsidP="00DC0A28">
      <w:pPr>
        <w:pStyle w:val="BodyText"/>
        <w:tabs>
          <w:tab w:val="left" w:pos="0"/>
        </w:tabs>
        <w:ind w:right="7830"/>
        <w:jc w:val="right"/>
      </w:pPr>
      <w:r>
        <w:rPr>
          <w:noProof/>
        </w:rPr>
        <w:drawing>
          <wp:anchor distT="0" distB="0" distL="114300" distR="114300" simplePos="0" relativeHeight="251658241" behindDoc="0" locked="0" layoutInCell="1" allowOverlap="1" wp14:anchorId="326E87A0" wp14:editId="39B3A587">
            <wp:simplePos x="0" y="0"/>
            <wp:positionH relativeFrom="column">
              <wp:posOffset>0</wp:posOffset>
            </wp:positionH>
            <wp:positionV relativeFrom="paragraph">
              <wp:posOffset>120015</wp:posOffset>
            </wp:positionV>
            <wp:extent cx="1771650" cy="2114550"/>
            <wp:effectExtent l="19050" t="19050" r="19050" b="1905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rotWithShape="1">
                    <a:blip r:embed="rId8">
                      <a:extLst>
                        <a:ext uri="{28A0092B-C50C-407E-A947-70E740481C1C}">
                          <a14:useLocalDpi xmlns:a14="http://schemas.microsoft.com/office/drawing/2010/main" val="0"/>
                        </a:ext>
                      </a:extLst>
                    </a:blip>
                    <a:srcRect l="7221" t="963" r="8844" b="-1143"/>
                    <a:stretch/>
                  </pic:blipFill>
                  <pic:spPr bwMode="auto">
                    <a:xfrm>
                      <a:off x="0" y="0"/>
                      <a:ext cx="1771650" cy="2114550"/>
                    </a:xfrm>
                    <a:prstGeom prst="rect">
                      <a:avLst/>
                    </a:prstGeom>
                    <a:noFill/>
                    <a:ln w="19050" cap="flat"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E58BA5" w14:textId="3AF166C3" w:rsidR="00B7094C" w:rsidRPr="00A83665" w:rsidRDefault="00782A8C" w:rsidP="00DC0A28">
      <w:pPr>
        <w:pStyle w:val="BodyText"/>
        <w:pBdr>
          <w:top w:val="single" w:sz="4" w:space="1" w:color="auto"/>
          <w:bottom w:val="single" w:sz="4" w:space="1" w:color="auto"/>
        </w:pBdr>
        <w:tabs>
          <w:tab w:val="left" w:pos="3735"/>
        </w:tabs>
      </w:pPr>
      <w:r w:rsidRPr="00A83665">
        <w:rPr>
          <w:b/>
          <w:noProof/>
          <w:sz w:val="28"/>
        </w:rPr>
        <mc:AlternateContent>
          <mc:Choice Requires="wps">
            <w:drawing>
              <wp:anchor distT="0" distB="0" distL="114300" distR="114300" simplePos="0" relativeHeight="251658240" behindDoc="0" locked="0" layoutInCell="0" allowOverlap="1" wp14:anchorId="5555D645" wp14:editId="1458CBFC">
                <wp:simplePos x="0" y="0"/>
                <wp:positionH relativeFrom="column">
                  <wp:posOffset>4772025</wp:posOffset>
                </wp:positionH>
                <wp:positionV relativeFrom="paragraph">
                  <wp:posOffset>152400</wp:posOffset>
                </wp:positionV>
                <wp:extent cx="2103120" cy="1645920"/>
                <wp:effectExtent l="9525" t="13335" r="1143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645920"/>
                        </a:xfrm>
                        <a:prstGeom prst="rect">
                          <a:avLst/>
                        </a:prstGeom>
                        <a:solidFill>
                          <a:srgbClr val="FFFFFF"/>
                        </a:solidFill>
                        <a:ln w="19050">
                          <a:solidFill>
                            <a:srgbClr val="000000"/>
                          </a:solidFill>
                          <a:miter lim="800000"/>
                          <a:headEnd/>
                          <a:tailEnd/>
                        </a:ln>
                      </wps:spPr>
                      <wps:txbx>
                        <w:txbxContent>
                          <w:p w14:paraId="656CBC7E" w14:textId="77777777" w:rsidR="00130124" w:rsidRPr="00B7094C" w:rsidRDefault="00130124" w:rsidP="00B7094C">
                            <w:pPr>
                              <w:pStyle w:val="Heading4"/>
                              <w:rPr>
                                <w:rFonts w:ascii="Times New Roman" w:hAnsi="Times New Roman"/>
                                <w:sz w:val="32"/>
                              </w:rPr>
                            </w:pPr>
                            <w:r w:rsidRPr="00B7094C">
                              <w:rPr>
                                <w:rFonts w:ascii="Times New Roman" w:hAnsi="Times New Roman"/>
                                <w:sz w:val="32"/>
                              </w:rPr>
                              <w:t>for the calendar year</w:t>
                            </w:r>
                          </w:p>
                          <w:p w14:paraId="17882A15" w14:textId="7CEB2978" w:rsidR="00130124" w:rsidRDefault="00130124" w:rsidP="00B7094C">
                            <w:pPr>
                              <w:jc w:val="center"/>
                              <w:rPr>
                                <w:b/>
                                <w:sz w:val="144"/>
                              </w:rPr>
                            </w:pPr>
                            <w:r w:rsidRPr="007E1932">
                              <w:rPr>
                                <w:b/>
                                <w:sz w:val="144"/>
                              </w:rPr>
                              <w:t>20</w:t>
                            </w:r>
                            <w:r w:rsidR="003C23D1" w:rsidRPr="007E1932">
                              <w:rPr>
                                <w:b/>
                                <w:sz w:val="144"/>
                              </w:rPr>
                              <w:t>2</w:t>
                            </w:r>
                            <w:r w:rsidR="007A00D1">
                              <w:rPr>
                                <w:b/>
                                <w:sz w:val="144"/>
                              </w:rPr>
                              <w:t>4</w:t>
                            </w:r>
                          </w:p>
                          <w:p w14:paraId="5DC32837" w14:textId="77777777" w:rsidR="00130124" w:rsidRDefault="00130124" w:rsidP="00B7094C">
                            <w:pPr>
                              <w:jc w:val="center"/>
                              <w:rPr>
                                <w:b/>
                                <w:sz w:val="1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5D645" id="_x0000_t202" coordsize="21600,21600" o:spt="202" path="m,l,21600r21600,l21600,xe">
                <v:stroke joinstyle="miter"/>
                <v:path gradientshapeok="t" o:connecttype="rect"/>
              </v:shapetype>
              <v:shape id="Text Box 2" o:spid="_x0000_s1026" type="#_x0000_t202" style="position:absolute;left:0;text-align:left;margin-left:375.75pt;margin-top:12pt;width:165.6pt;height:12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" o:allowincell="f" strokeweight="1.5pt">
                <v:textbox>
                  <w:txbxContent>
                    <w:p w14:paraId="656CBC7E" w14:textId="77777777" w:rsidR="00130124" w:rsidRPr="00B7094C" w:rsidRDefault="00130124" w:rsidP="00B7094C">
                      <w:pPr>
                        <w:pStyle w:val="Heading4"/>
                        <w:rPr>
                          <w:rFonts w:ascii="Times New Roman" w:hAnsi="Times New Roman"/>
                          <w:sz w:val="32"/>
                        </w:rPr>
                      </w:pPr>
                      <w:r w:rsidRPr="00B7094C">
                        <w:rPr>
                          <w:rFonts w:ascii="Times New Roman" w:hAnsi="Times New Roman"/>
                          <w:sz w:val="32"/>
                        </w:rPr>
                        <w:t>for the calendar year</w:t>
                      </w:r>
                    </w:p>
                    <w:p w14:paraId="17882A15" w14:textId="7CEB2978" w:rsidR="00130124" w:rsidRDefault="00130124" w:rsidP="00B7094C">
                      <w:pPr>
                        <w:jc w:val="center"/>
                        <w:rPr>
                          <w:b/>
                          <w:sz w:val="144"/>
                        </w:rPr>
                      </w:pPr>
                      <w:r w:rsidRPr="007E1932">
                        <w:rPr>
                          <w:b/>
                          <w:sz w:val="144"/>
                        </w:rPr>
                        <w:t>20</w:t>
                      </w:r>
                      <w:r w:rsidR="003C23D1" w:rsidRPr="007E1932">
                        <w:rPr>
                          <w:b/>
                          <w:sz w:val="144"/>
                        </w:rPr>
                        <w:t>2</w:t>
                      </w:r>
                      <w:r w:rsidR="007A00D1">
                        <w:rPr>
                          <w:b/>
                          <w:sz w:val="144"/>
                        </w:rPr>
                        <w:t>4</w:t>
                      </w:r>
                    </w:p>
                    <w:p w14:paraId="5DC32837" w14:textId="77777777" w:rsidR="00130124" w:rsidRDefault="00130124" w:rsidP="00B7094C">
                      <w:pPr>
                        <w:jc w:val="center"/>
                        <w:rPr>
                          <w:b/>
                          <w:sz w:val="144"/>
                        </w:rPr>
                      </w:pPr>
                    </w:p>
                  </w:txbxContent>
                </v:textbox>
              </v:shape>
            </w:pict>
          </mc:Fallback>
        </mc:AlternateContent>
      </w:r>
      <w:r w:rsidR="00B7094C" w:rsidRPr="00A83665">
        <w:tab/>
      </w:r>
    </w:p>
    <w:p w14:paraId="612B1806" w14:textId="77777777" w:rsidR="00B7094C" w:rsidRPr="00A83665" w:rsidRDefault="00B7094C" w:rsidP="00DC0A28">
      <w:pPr>
        <w:pStyle w:val="BodyText"/>
        <w:pBdr>
          <w:top w:val="single" w:sz="4" w:space="1" w:color="auto"/>
          <w:bottom w:val="single" w:sz="4" w:space="1" w:color="auto"/>
        </w:pBdr>
        <w:jc w:val="center"/>
      </w:pPr>
    </w:p>
    <w:p w14:paraId="4D458B46" w14:textId="77777777" w:rsidR="00B7094C" w:rsidRDefault="00B7094C" w:rsidP="00DC0A28">
      <w:pPr>
        <w:pStyle w:val="BodyText"/>
        <w:pBdr>
          <w:top w:val="single" w:sz="4" w:space="1" w:color="auto"/>
          <w:bottom w:val="single" w:sz="4" w:space="1" w:color="auto"/>
        </w:pBdr>
        <w:jc w:val="center"/>
        <w:rPr>
          <w:b/>
        </w:rPr>
      </w:pPr>
    </w:p>
    <w:p w14:paraId="7FFCE83F" w14:textId="77777777" w:rsidR="00DC0A28" w:rsidRDefault="00DC0A28" w:rsidP="00DC0A28">
      <w:pPr>
        <w:pStyle w:val="BodyText"/>
        <w:pBdr>
          <w:top w:val="single" w:sz="4" w:space="1" w:color="auto"/>
          <w:bottom w:val="single" w:sz="4" w:space="1" w:color="auto"/>
        </w:pBdr>
        <w:jc w:val="center"/>
        <w:rPr>
          <w:b/>
        </w:rPr>
      </w:pPr>
    </w:p>
    <w:p w14:paraId="2466C7B4" w14:textId="77777777" w:rsidR="00DC0A28" w:rsidRDefault="00DC0A28" w:rsidP="00DC0A28">
      <w:pPr>
        <w:pStyle w:val="BodyText"/>
        <w:pBdr>
          <w:top w:val="single" w:sz="4" w:space="1" w:color="auto"/>
          <w:bottom w:val="single" w:sz="4" w:space="1" w:color="auto"/>
        </w:pBdr>
        <w:jc w:val="center"/>
        <w:rPr>
          <w:b/>
        </w:rPr>
      </w:pPr>
    </w:p>
    <w:p w14:paraId="1607FFF6" w14:textId="7EFF33CE" w:rsidR="00DC0A28" w:rsidRDefault="00DC0A28" w:rsidP="00DC0A28">
      <w:pPr>
        <w:pStyle w:val="BodyText"/>
        <w:pBdr>
          <w:top w:val="single" w:sz="4" w:space="1" w:color="auto"/>
          <w:bottom w:val="single" w:sz="4" w:space="1" w:color="auto"/>
        </w:pBdr>
        <w:jc w:val="center"/>
        <w:rPr>
          <w:b/>
        </w:rPr>
      </w:pPr>
    </w:p>
    <w:p w14:paraId="4BF3435A" w14:textId="77777777" w:rsidR="00DC0A28" w:rsidRDefault="00DC0A28" w:rsidP="00DC0A28">
      <w:pPr>
        <w:pStyle w:val="BodyText"/>
        <w:pBdr>
          <w:top w:val="single" w:sz="4" w:space="1" w:color="auto"/>
          <w:bottom w:val="single" w:sz="4" w:space="1" w:color="auto"/>
        </w:pBdr>
        <w:jc w:val="center"/>
        <w:rPr>
          <w:b/>
        </w:rPr>
      </w:pPr>
    </w:p>
    <w:p w14:paraId="4E6BBC5F" w14:textId="77777777" w:rsidR="00DC0A28" w:rsidRDefault="00DC0A28" w:rsidP="00DC0A28">
      <w:pPr>
        <w:pStyle w:val="BodyText"/>
        <w:pBdr>
          <w:top w:val="single" w:sz="4" w:space="1" w:color="auto"/>
          <w:bottom w:val="single" w:sz="4" w:space="1" w:color="auto"/>
        </w:pBdr>
        <w:jc w:val="center"/>
        <w:rPr>
          <w:b/>
        </w:rPr>
      </w:pPr>
    </w:p>
    <w:p w14:paraId="162658D6" w14:textId="77777777" w:rsidR="00DC0A28" w:rsidRDefault="00DC0A28" w:rsidP="00DC0A28">
      <w:pPr>
        <w:pStyle w:val="BodyText"/>
        <w:pBdr>
          <w:top w:val="single" w:sz="4" w:space="1" w:color="auto"/>
          <w:bottom w:val="single" w:sz="4" w:space="1" w:color="auto"/>
        </w:pBdr>
        <w:jc w:val="center"/>
        <w:rPr>
          <w:b/>
        </w:rPr>
      </w:pPr>
    </w:p>
    <w:p w14:paraId="582AD8CA" w14:textId="143CAAA2" w:rsidR="00DC0A28" w:rsidRPr="00A83665" w:rsidRDefault="00DC0A28" w:rsidP="00DC0A28">
      <w:pPr>
        <w:pStyle w:val="BodyText"/>
        <w:pBdr>
          <w:top w:val="single" w:sz="4" w:space="1" w:color="auto"/>
          <w:bottom w:val="single" w:sz="4" w:space="1" w:color="auto"/>
        </w:pBdr>
        <w:jc w:val="center"/>
        <w:rPr>
          <w:b/>
        </w:rPr>
      </w:pPr>
    </w:p>
    <w:p w14:paraId="7ECBAF6C" w14:textId="77777777" w:rsidR="00B7094C" w:rsidRPr="00A83665" w:rsidRDefault="00B7094C" w:rsidP="00DC0A28">
      <w:pPr>
        <w:pStyle w:val="BodyText"/>
        <w:pBdr>
          <w:top w:val="single" w:sz="4" w:space="1" w:color="auto"/>
          <w:bottom w:val="single" w:sz="4" w:space="1" w:color="auto"/>
        </w:pBdr>
      </w:pPr>
    </w:p>
    <w:p w14:paraId="6715AD9B" w14:textId="77777777" w:rsidR="00B7094C" w:rsidRPr="00A83665" w:rsidRDefault="00B7094C" w:rsidP="00B7094C">
      <w:pPr>
        <w:pStyle w:val="Heading1"/>
        <w:rPr>
          <w:sz w:val="40"/>
        </w:rPr>
      </w:pPr>
    </w:p>
    <w:p w14:paraId="7790F03D" w14:textId="77777777" w:rsidR="00852386" w:rsidRDefault="00852386" w:rsidP="00996EC5">
      <w:pPr>
        <w:jc w:val="center"/>
        <w:rPr>
          <w:sz w:val="50"/>
        </w:rPr>
      </w:pPr>
    </w:p>
    <w:p w14:paraId="5364C5A8" w14:textId="77777777" w:rsidR="00EA6CE1" w:rsidRDefault="00EA6CE1" w:rsidP="00996EC5">
      <w:pPr>
        <w:jc w:val="center"/>
        <w:rPr>
          <w:sz w:val="50"/>
        </w:rPr>
      </w:pPr>
    </w:p>
    <w:p w14:paraId="5792C914" w14:textId="0EC7EF2A" w:rsidR="00B7094C" w:rsidRPr="00EA6CE1" w:rsidRDefault="00B7094C" w:rsidP="00EA6CE1">
      <w:pPr>
        <w:jc w:val="center"/>
        <w:rPr>
          <w:sz w:val="50"/>
        </w:rPr>
      </w:pPr>
      <w:r w:rsidRPr="00A83665">
        <w:rPr>
          <w:sz w:val="50"/>
        </w:rPr>
        <w:t>Alexandria First Presbyterian Church</w:t>
      </w:r>
    </w:p>
    <w:p w14:paraId="3538D94F" w14:textId="730F138F" w:rsidR="00B7094C" w:rsidRPr="00A83665" w:rsidRDefault="00B7094C" w:rsidP="00996EC5">
      <w:pPr>
        <w:jc w:val="center"/>
        <w:rPr>
          <w:b/>
          <w:i/>
          <w:sz w:val="50"/>
        </w:rPr>
      </w:pPr>
      <w:r w:rsidRPr="00A83665">
        <w:rPr>
          <w:sz w:val="50"/>
        </w:rPr>
        <w:t>Congregational and</w:t>
      </w:r>
      <w:r w:rsidRPr="00996EC5">
        <w:rPr>
          <w:sz w:val="50"/>
          <w:szCs w:val="50"/>
        </w:rPr>
        <w:t xml:space="preserve"> Corporate</w:t>
      </w:r>
      <w:r w:rsidRPr="00A83665">
        <w:rPr>
          <w:sz w:val="50"/>
        </w:rPr>
        <w:t xml:space="preserve"> Meeting</w:t>
      </w:r>
    </w:p>
    <w:p w14:paraId="60F58BC1" w14:textId="51CA288E" w:rsidR="0018336C" w:rsidRDefault="0018336C" w:rsidP="00996EC5">
      <w:pPr>
        <w:jc w:val="center"/>
      </w:pPr>
    </w:p>
    <w:p w14:paraId="46FF6612" w14:textId="29364F42" w:rsidR="00B7094C" w:rsidRPr="00A83665" w:rsidRDefault="00B7094C" w:rsidP="00996EC5">
      <w:pPr>
        <w:jc w:val="center"/>
        <w:rPr>
          <w:sz w:val="48"/>
          <w:szCs w:val="48"/>
        </w:rPr>
      </w:pPr>
    </w:p>
    <w:p w14:paraId="4EFB9D26" w14:textId="38FE7D22" w:rsidR="00B7094C" w:rsidRPr="00DB5A90" w:rsidRDefault="00B7094C" w:rsidP="00996EC5">
      <w:pPr>
        <w:jc w:val="center"/>
        <w:rPr>
          <w:bCs/>
          <w:i/>
          <w:sz w:val="40"/>
        </w:rPr>
      </w:pPr>
      <w:r w:rsidRPr="00DB5A90">
        <w:rPr>
          <w:sz w:val="40"/>
        </w:rPr>
        <w:t xml:space="preserve">Sunday, </w:t>
      </w:r>
      <w:r w:rsidR="00505AE7">
        <w:rPr>
          <w:sz w:val="40"/>
        </w:rPr>
        <w:t>January 2</w:t>
      </w:r>
      <w:r w:rsidR="007A00D1">
        <w:rPr>
          <w:sz w:val="40"/>
        </w:rPr>
        <w:t>6</w:t>
      </w:r>
      <w:r w:rsidRPr="00DB5A90">
        <w:rPr>
          <w:sz w:val="40"/>
        </w:rPr>
        <w:t>, 20</w:t>
      </w:r>
      <w:r w:rsidR="002D06B1">
        <w:rPr>
          <w:sz w:val="40"/>
        </w:rPr>
        <w:t>2</w:t>
      </w:r>
      <w:r w:rsidR="007A00D1">
        <w:rPr>
          <w:sz w:val="40"/>
        </w:rPr>
        <w:t>5</w:t>
      </w:r>
    </w:p>
    <w:p w14:paraId="25C8A821" w14:textId="0F4FCA5F" w:rsidR="00B7094C" w:rsidRPr="002B05D3" w:rsidRDefault="00B7094C" w:rsidP="00B7094C">
      <w:pPr>
        <w:jc w:val="center"/>
        <w:rPr>
          <w:sz w:val="40"/>
        </w:rPr>
      </w:pPr>
      <w:r w:rsidRPr="002B05D3">
        <w:rPr>
          <w:sz w:val="40"/>
        </w:rPr>
        <w:t>11:</w:t>
      </w:r>
      <w:r w:rsidR="00386342" w:rsidRPr="002B05D3">
        <w:rPr>
          <w:sz w:val="40"/>
        </w:rPr>
        <w:t>00</w:t>
      </w:r>
      <w:r w:rsidRPr="002B05D3">
        <w:rPr>
          <w:sz w:val="40"/>
        </w:rPr>
        <w:t xml:space="preserve"> a.m.</w:t>
      </w:r>
    </w:p>
    <w:p w14:paraId="1DE6ADFE" w14:textId="792D616E" w:rsidR="00B7094C" w:rsidRDefault="00B7094C" w:rsidP="00B7094C">
      <w:pPr>
        <w:jc w:val="center"/>
        <w:rPr>
          <w:b/>
          <w:bCs/>
          <w:sz w:val="40"/>
        </w:rPr>
      </w:pPr>
    </w:p>
    <w:p w14:paraId="35AD9EFF" w14:textId="77777777" w:rsidR="003C23D1" w:rsidRDefault="003C23D1" w:rsidP="00B7094C">
      <w:pPr>
        <w:jc w:val="center"/>
        <w:rPr>
          <w:b/>
          <w:bCs/>
          <w:sz w:val="40"/>
        </w:rPr>
      </w:pPr>
    </w:p>
    <w:p w14:paraId="60B97F8A" w14:textId="77777777" w:rsidR="003C23D1" w:rsidRDefault="003C23D1" w:rsidP="00B7094C">
      <w:pPr>
        <w:jc w:val="center"/>
        <w:rPr>
          <w:b/>
          <w:bCs/>
          <w:sz w:val="40"/>
        </w:rPr>
      </w:pPr>
    </w:p>
    <w:p w14:paraId="1A38B170" w14:textId="77777777" w:rsidR="003C23D1" w:rsidRPr="00A83665" w:rsidRDefault="003C23D1" w:rsidP="00B7094C">
      <w:pPr>
        <w:jc w:val="center"/>
        <w:rPr>
          <w:b/>
          <w:bCs/>
          <w:sz w:val="40"/>
        </w:rPr>
      </w:pPr>
    </w:p>
    <w:p w14:paraId="0BFBC485" w14:textId="77777777" w:rsidR="00B7094C" w:rsidRDefault="00B7094C" w:rsidP="00B7094C"/>
    <w:p w14:paraId="54AEE9F2" w14:textId="77777777" w:rsidR="00DC0A28" w:rsidRDefault="00DC0A28" w:rsidP="00B7094C"/>
    <w:p w14:paraId="5551DBA1" w14:textId="77777777" w:rsidR="00DC0A28" w:rsidRPr="00A83665" w:rsidRDefault="00DC0A28" w:rsidP="00B7094C"/>
    <w:p w14:paraId="40638CD9" w14:textId="77777777" w:rsidR="00B7094C" w:rsidRPr="00A83665" w:rsidRDefault="00B7094C" w:rsidP="00B7094C"/>
    <w:p w14:paraId="461F471C" w14:textId="77777777" w:rsidR="00B7094C" w:rsidRPr="00A83665" w:rsidRDefault="00B7094C" w:rsidP="00DC0A28">
      <w:pPr>
        <w:pStyle w:val="Heading2"/>
        <w:pBdr>
          <w:top w:val="single" w:sz="4" w:space="1" w:color="auto"/>
          <w:bottom w:val="single" w:sz="4" w:space="1" w:color="auto"/>
        </w:pBdr>
        <w:spacing w:before="0" w:after="0"/>
        <w:jc w:val="center"/>
        <w:rPr>
          <w:rFonts w:ascii="Times New Roman" w:hAnsi="Times New Roman"/>
          <w:b w:val="0"/>
          <w:i w:val="0"/>
          <w:sz w:val="24"/>
          <w:szCs w:val="24"/>
        </w:rPr>
      </w:pPr>
    </w:p>
    <w:p w14:paraId="38F7D4B0" w14:textId="77777777" w:rsidR="00B7094C" w:rsidRPr="00A83665" w:rsidRDefault="00B7094C" w:rsidP="00DC0A28">
      <w:pPr>
        <w:pStyle w:val="Heading2"/>
        <w:pBdr>
          <w:top w:val="single" w:sz="4" w:space="1" w:color="auto"/>
          <w:bottom w:val="single" w:sz="4" w:space="1" w:color="auto"/>
        </w:pBdr>
        <w:spacing w:before="0" w:after="0"/>
        <w:jc w:val="center"/>
        <w:rPr>
          <w:rFonts w:ascii="Times New Roman" w:hAnsi="Times New Roman"/>
          <w:b w:val="0"/>
          <w:i w:val="0"/>
          <w:sz w:val="96"/>
        </w:rPr>
      </w:pPr>
      <w:r w:rsidRPr="00A83665">
        <w:rPr>
          <w:rFonts w:ascii="Times New Roman" w:hAnsi="Times New Roman"/>
          <w:b w:val="0"/>
          <w:i w:val="0"/>
          <w:sz w:val="96"/>
        </w:rPr>
        <w:t xml:space="preserve">Annual </w:t>
      </w:r>
      <w:r>
        <w:rPr>
          <w:rFonts w:ascii="Times New Roman" w:hAnsi="Times New Roman"/>
          <w:b w:val="0"/>
          <w:i w:val="0"/>
          <w:sz w:val="96"/>
        </w:rPr>
        <w:t xml:space="preserve">Winter </w:t>
      </w:r>
      <w:r w:rsidRPr="00A83665">
        <w:rPr>
          <w:rFonts w:ascii="Times New Roman" w:hAnsi="Times New Roman"/>
          <w:b w:val="0"/>
          <w:i w:val="0"/>
          <w:sz w:val="96"/>
        </w:rPr>
        <w:t>Report</w:t>
      </w:r>
    </w:p>
    <w:p w14:paraId="16A743C6" w14:textId="77777777" w:rsidR="00B7094C" w:rsidRPr="00A83665" w:rsidRDefault="00B7094C" w:rsidP="00DC0A28">
      <w:pPr>
        <w:pBdr>
          <w:top w:val="single" w:sz="4" w:space="1" w:color="auto"/>
          <w:bottom w:val="single" w:sz="4" w:space="1" w:color="auto"/>
        </w:pBdr>
      </w:pPr>
    </w:p>
    <w:p w14:paraId="29DFC29F" w14:textId="77777777" w:rsidR="00B7094C" w:rsidRPr="00A83665" w:rsidRDefault="00B7094C" w:rsidP="00B7094C"/>
    <w:p w14:paraId="083A1060" w14:textId="77777777" w:rsidR="00DC0A28" w:rsidRDefault="00DC0A28" w:rsidP="00536DC2">
      <w:pPr>
        <w:pStyle w:val="Title"/>
        <w:rPr>
          <w:spacing w:val="20"/>
          <w:sz w:val="28"/>
          <w:szCs w:val="28"/>
        </w:rPr>
      </w:pPr>
    </w:p>
    <w:p w14:paraId="6B17E1FC" w14:textId="77777777" w:rsidR="00996EC5" w:rsidRDefault="00996EC5" w:rsidP="00D108B9">
      <w:pPr>
        <w:pStyle w:val="Title"/>
        <w:spacing w:line="276" w:lineRule="auto"/>
        <w:rPr>
          <w:spacing w:val="20"/>
          <w:sz w:val="28"/>
          <w:szCs w:val="28"/>
        </w:rPr>
      </w:pPr>
    </w:p>
    <w:p w14:paraId="1752C693" w14:textId="77777777" w:rsidR="00996EC5" w:rsidRDefault="00996EC5" w:rsidP="00D108B9">
      <w:pPr>
        <w:pStyle w:val="Title"/>
        <w:spacing w:line="276" w:lineRule="auto"/>
        <w:rPr>
          <w:spacing w:val="20"/>
          <w:sz w:val="28"/>
          <w:szCs w:val="28"/>
        </w:rPr>
      </w:pPr>
    </w:p>
    <w:p w14:paraId="46231F6F" w14:textId="77777777" w:rsidR="00996EC5" w:rsidRDefault="00996EC5" w:rsidP="00D108B9">
      <w:pPr>
        <w:pStyle w:val="Title"/>
        <w:spacing w:line="276" w:lineRule="auto"/>
        <w:rPr>
          <w:spacing w:val="20"/>
          <w:sz w:val="28"/>
          <w:szCs w:val="28"/>
        </w:rPr>
      </w:pPr>
    </w:p>
    <w:p w14:paraId="27160E6B" w14:textId="77777777" w:rsidR="009C65F5" w:rsidRDefault="009C65F5" w:rsidP="00D108B9">
      <w:pPr>
        <w:pStyle w:val="Title"/>
        <w:spacing w:line="276" w:lineRule="auto"/>
        <w:rPr>
          <w:spacing w:val="20"/>
          <w:sz w:val="28"/>
          <w:szCs w:val="28"/>
        </w:rPr>
      </w:pPr>
    </w:p>
    <w:p w14:paraId="2386AD17" w14:textId="77777777" w:rsidR="009C65F5" w:rsidRDefault="009C65F5" w:rsidP="00D108B9">
      <w:pPr>
        <w:pStyle w:val="Title"/>
        <w:spacing w:line="276" w:lineRule="auto"/>
        <w:rPr>
          <w:spacing w:val="20"/>
          <w:sz w:val="28"/>
          <w:szCs w:val="28"/>
        </w:rPr>
      </w:pPr>
    </w:p>
    <w:p w14:paraId="3F5C1CAF" w14:textId="1433D532" w:rsidR="00B7094C" w:rsidRPr="00041331" w:rsidRDefault="00B7094C" w:rsidP="00D108B9">
      <w:pPr>
        <w:pStyle w:val="Title"/>
        <w:spacing w:line="276" w:lineRule="auto"/>
        <w:rPr>
          <w:spacing w:val="20"/>
          <w:sz w:val="28"/>
          <w:szCs w:val="28"/>
        </w:rPr>
      </w:pPr>
      <w:r w:rsidRPr="00041331">
        <w:rPr>
          <w:spacing w:val="20"/>
          <w:sz w:val="28"/>
          <w:szCs w:val="28"/>
        </w:rPr>
        <w:t>ALEXANDRIA FIRST PRESBYTERIAN CHURCH</w:t>
      </w:r>
    </w:p>
    <w:p w14:paraId="4BC532C0" w14:textId="77777777" w:rsidR="00B7094C" w:rsidRPr="000360DC" w:rsidRDefault="00B7094C" w:rsidP="000360DC">
      <w:pPr>
        <w:spacing w:line="276" w:lineRule="auto"/>
        <w:jc w:val="center"/>
        <w:rPr>
          <w:b/>
          <w:bCs/>
          <w:sz w:val="4"/>
          <w:szCs w:val="4"/>
        </w:rPr>
      </w:pPr>
    </w:p>
    <w:p w14:paraId="6738CD09" w14:textId="77777777" w:rsidR="00B7094C" w:rsidRPr="00041331" w:rsidRDefault="00B7094C" w:rsidP="000360DC">
      <w:pPr>
        <w:spacing w:line="276" w:lineRule="auto"/>
        <w:jc w:val="center"/>
        <w:rPr>
          <w:b/>
          <w:bCs/>
        </w:rPr>
      </w:pPr>
      <w:r w:rsidRPr="00041331">
        <w:rPr>
          <w:b/>
          <w:bCs/>
        </w:rPr>
        <w:t>Congregational and Corporate Meetings</w:t>
      </w:r>
    </w:p>
    <w:p w14:paraId="091EB195" w14:textId="0FB94C58" w:rsidR="00B7094C" w:rsidRPr="00041331" w:rsidRDefault="00AA7B73" w:rsidP="000360DC">
      <w:pPr>
        <w:spacing w:line="276" w:lineRule="auto"/>
        <w:jc w:val="center"/>
        <w:rPr>
          <w:b/>
          <w:bCs/>
        </w:rPr>
      </w:pPr>
      <w:r>
        <w:rPr>
          <w:b/>
          <w:bCs/>
        </w:rPr>
        <w:t>January</w:t>
      </w:r>
      <w:r w:rsidR="00386342">
        <w:rPr>
          <w:b/>
          <w:bCs/>
        </w:rPr>
        <w:t xml:space="preserve"> </w:t>
      </w:r>
      <w:r>
        <w:rPr>
          <w:b/>
          <w:bCs/>
        </w:rPr>
        <w:t>2</w:t>
      </w:r>
      <w:r w:rsidR="00E37020">
        <w:rPr>
          <w:b/>
          <w:bCs/>
        </w:rPr>
        <w:t>6</w:t>
      </w:r>
      <w:r w:rsidR="00041331" w:rsidRPr="00041331">
        <w:rPr>
          <w:b/>
          <w:bCs/>
        </w:rPr>
        <w:t xml:space="preserve">, </w:t>
      </w:r>
      <w:proofErr w:type="gramStart"/>
      <w:r w:rsidR="00041331" w:rsidRPr="00041331">
        <w:rPr>
          <w:b/>
          <w:bCs/>
        </w:rPr>
        <w:t>20</w:t>
      </w:r>
      <w:r w:rsidR="002D06B1">
        <w:rPr>
          <w:b/>
          <w:bCs/>
        </w:rPr>
        <w:t>2</w:t>
      </w:r>
      <w:r w:rsidR="00E37020">
        <w:rPr>
          <w:b/>
          <w:bCs/>
        </w:rPr>
        <w:t>5</w:t>
      </w:r>
      <w:proofErr w:type="gramEnd"/>
      <w:r w:rsidR="007F0F4B" w:rsidRPr="00041331">
        <w:rPr>
          <w:b/>
          <w:bCs/>
        </w:rPr>
        <w:t xml:space="preserve"> at </w:t>
      </w:r>
      <w:r w:rsidR="00B7094C" w:rsidRPr="00041331">
        <w:rPr>
          <w:b/>
          <w:bCs/>
        </w:rPr>
        <w:t>11:</w:t>
      </w:r>
      <w:r w:rsidR="00386342">
        <w:rPr>
          <w:b/>
          <w:bCs/>
        </w:rPr>
        <w:t>00</w:t>
      </w:r>
      <w:r w:rsidR="00B7094C" w:rsidRPr="00041331">
        <w:rPr>
          <w:b/>
          <w:bCs/>
        </w:rPr>
        <w:t xml:space="preserve"> a.m.</w:t>
      </w:r>
    </w:p>
    <w:p w14:paraId="14721996" w14:textId="77777777" w:rsidR="00C33884" w:rsidRDefault="00C33884" w:rsidP="00476AE5"/>
    <w:p w14:paraId="3A266275" w14:textId="77777777" w:rsidR="003E034B" w:rsidRDefault="003E034B" w:rsidP="003A2A5B">
      <w:pPr>
        <w:jc w:val="center"/>
        <w:rPr>
          <w:b/>
          <w:bCs/>
          <w:u w:val="single"/>
        </w:rPr>
      </w:pPr>
    </w:p>
    <w:p w14:paraId="798F5666" w14:textId="2EB486D8" w:rsidR="00B7094C" w:rsidRDefault="007B141B" w:rsidP="003A2A5B">
      <w:pPr>
        <w:jc w:val="center"/>
        <w:rPr>
          <w:b/>
          <w:bCs/>
          <w:u w:val="single"/>
        </w:rPr>
      </w:pPr>
      <w:r w:rsidRPr="003A2A5B">
        <w:rPr>
          <w:b/>
          <w:bCs/>
          <w:u w:val="single"/>
        </w:rPr>
        <w:t>AGENDA FOR THE CONGREGATIONAL AND CORPORATION MEETING</w:t>
      </w:r>
    </w:p>
    <w:p w14:paraId="2BC0F3CA" w14:textId="77777777" w:rsidR="00C6780C" w:rsidRPr="003A2A5B" w:rsidRDefault="00C6780C" w:rsidP="003A2A5B">
      <w:pPr>
        <w:jc w:val="center"/>
        <w:rPr>
          <w:b/>
          <w:bCs/>
          <w:u w:val="single"/>
        </w:rPr>
      </w:pPr>
    </w:p>
    <w:p w14:paraId="0AF28CE1" w14:textId="77777777" w:rsidR="00CD7BF6" w:rsidRPr="009275F3" w:rsidRDefault="00CD7BF6" w:rsidP="000360DC">
      <w:pPr>
        <w:spacing w:line="276" w:lineRule="auto"/>
        <w:rPr>
          <w:sz w:val="8"/>
          <w:szCs w:val="10"/>
        </w:rPr>
      </w:pPr>
    </w:p>
    <w:p w14:paraId="5C542DE2" w14:textId="77777777" w:rsidR="003A2A5B" w:rsidRDefault="003A2A5B" w:rsidP="00476AE5"/>
    <w:p w14:paraId="1613571A" w14:textId="3CEE84A8" w:rsidR="00B7094C" w:rsidRPr="00041331" w:rsidRDefault="00B7094C" w:rsidP="004C3306">
      <w:pPr>
        <w:spacing w:after="120"/>
        <w:rPr>
          <w:b/>
          <w:bCs/>
        </w:rPr>
      </w:pPr>
      <w:r w:rsidRPr="00041331">
        <w:t xml:space="preserve">Call of the </w:t>
      </w:r>
      <w:proofErr w:type="gramStart"/>
      <w:r w:rsidRPr="00041331">
        <w:t>Meeting</w:t>
      </w:r>
      <w:r w:rsidR="00BE140B" w:rsidRPr="00041331">
        <w:t>..</w:t>
      </w:r>
      <w:proofErr w:type="gramEnd"/>
      <w:r w:rsidRPr="00041331">
        <w:t>…</w:t>
      </w:r>
      <w:r w:rsidR="00BE140B" w:rsidRPr="00041331">
        <w:t>.</w:t>
      </w:r>
      <w:r w:rsidRPr="00041331">
        <w:t>……</w:t>
      </w:r>
      <w:r w:rsidR="00BE140B" w:rsidRPr="00041331">
        <w:t>.</w:t>
      </w:r>
      <w:r w:rsidRPr="00041331">
        <w:t>…………</w:t>
      </w:r>
      <w:r w:rsidR="00BE140B" w:rsidRPr="00041331">
        <w:t>.</w:t>
      </w:r>
      <w:r w:rsidRPr="00041331">
        <w:t>…</w:t>
      </w:r>
      <w:r w:rsidR="00BE140B" w:rsidRPr="00041331">
        <w:t>.</w:t>
      </w:r>
      <w:r w:rsidRPr="00041331">
        <w:t>………</w:t>
      </w:r>
      <w:r w:rsidR="00BE140B" w:rsidRPr="00041331">
        <w:t>.</w:t>
      </w:r>
      <w:r w:rsidRPr="00041331">
        <w:t>…</w:t>
      </w:r>
      <w:r w:rsidR="00BE140B" w:rsidRPr="00041331">
        <w:t>..</w:t>
      </w:r>
      <w:r w:rsidRPr="00041331">
        <w:t>…</w:t>
      </w:r>
      <w:r w:rsidR="00BE140B" w:rsidRPr="00041331">
        <w:t>.</w:t>
      </w:r>
      <w:r w:rsidRPr="00041331">
        <w:t>……</w:t>
      </w:r>
      <w:r w:rsidR="00041331">
        <w:t>……</w:t>
      </w:r>
      <w:r w:rsidR="0014551F">
        <w:t>……………</w:t>
      </w:r>
      <w:r w:rsidR="00041331">
        <w:t>…T</w:t>
      </w:r>
      <w:r w:rsidRPr="00041331">
        <w:t>he Reverend Nick Hatch</w:t>
      </w:r>
    </w:p>
    <w:p w14:paraId="7F013F3B" w14:textId="77777777" w:rsidR="00536DC2" w:rsidRPr="009275F3" w:rsidRDefault="00536DC2" w:rsidP="004C3306">
      <w:pPr>
        <w:spacing w:after="120" w:line="276" w:lineRule="auto"/>
        <w:ind w:left="720" w:right="720"/>
        <w:jc w:val="both"/>
        <w:rPr>
          <w:color w:val="000000"/>
          <w:sz w:val="4"/>
          <w:szCs w:val="6"/>
          <w:highlight w:val="yellow"/>
        </w:rPr>
      </w:pPr>
    </w:p>
    <w:p w14:paraId="6DE3C2E0" w14:textId="4A2513CE" w:rsidR="00B92E64" w:rsidRPr="00C635DA" w:rsidRDefault="00C635DA" w:rsidP="004C3306">
      <w:pPr>
        <w:spacing w:after="120" w:line="276" w:lineRule="auto"/>
        <w:ind w:left="360" w:right="360"/>
        <w:jc w:val="both"/>
        <w:rPr>
          <w:bCs/>
          <w:szCs w:val="22"/>
        </w:rPr>
      </w:pPr>
      <w:r w:rsidRPr="00C635DA">
        <w:rPr>
          <w:iCs/>
          <w:szCs w:val="22"/>
          <w:shd w:val="clear" w:color="auto" w:fill="FFFFFF"/>
        </w:rPr>
        <w:t>The 202</w:t>
      </w:r>
      <w:r w:rsidR="007A00D1">
        <w:rPr>
          <w:iCs/>
          <w:szCs w:val="22"/>
          <w:shd w:val="clear" w:color="auto" w:fill="FFFFFF"/>
        </w:rPr>
        <w:t>5</w:t>
      </w:r>
      <w:r w:rsidRPr="00C635DA">
        <w:rPr>
          <w:iCs/>
          <w:szCs w:val="22"/>
          <w:shd w:val="clear" w:color="auto" w:fill="FFFFFF"/>
        </w:rPr>
        <w:t xml:space="preserve"> winter congregational meeting has been called for Sunday, </w:t>
      </w:r>
      <w:r w:rsidR="008A17FF">
        <w:rPr>
          <w:iCs/>
          <w:szCs w:val="22"/>
          <w:shd w:val="clear" w:color="auto" w:fill="FFFFFF"/>
        </w:rPr>
        <w:t>January 2</w:t>
      </w:r>
      <w:r w:rsidR="007A00D1">
        <w:rPr>
          <w:iCs/>
          <w:szCs w:val="22"/>
          <w:shd w:val="clear" w:color="auto" w:fill="FFFFFF"/>
        </w:rPr>
        <w:t>6</w:t>
      </w:r>
      <w:r w:rsidRPr="00C635DA">
        <w:rPr>
          <w:iCs/>
          <w:szCs w:val="22"/>
          <w:shd w:val="clear" w:color="auto" w:fill="FFFFFF"/>
        </w:rPr>
        <w:t xml:space="preserve"> at 11:</w:t>
      </w:r>
      <w:r w:rsidR="00597D5D">
        <w:rPr>
          <w:iCs/>
          <w:szCs w:val="22"/>
          <w:shd w:val="clear" w:color="auto" w:fill="FFFFFF"/>
        </w:rPr>
        <w:t>00am immediately after worship in the sanctuary.</w:t>
      </w:r>
      <w:r w:rsidRPr="00C635DA">
        <w:rPr>
          <w:iCs/>
          <w:szCs w:val="22"/>
          <w:shd w:val="clear" w:color="auto" w:fill="FFFFFF"/>
        </w:rPr>
        <w:t xml:space="preserve"> The purpose of the meeting will be to receive statistical and financial reports for 20</w:t>
      </w:r>
      <w:r w:rsidR="003C23D1">
        <w:rPr>
          <w:iCs/>
          <w:szCs w:val="22"/>
          <w:shd w:val="clear" w:color="auto" w:fill="FFFFFF"/>
        </w:rPr>
        <w:t>2</w:t>
      </w:r>
      <w:r w:rsidR="007A00D1">
        <w:rPr>
          <w:iCs/>
          <w:szCs w:val="22"/>
          <w:shd w:val="clear" w:color="auto" w:fill="FFFFFF"/>
        </w:rPr>
        <w:t>4</w:t>
      </w:r>
      <w:r w:rsidRPr="00C635DA">
        <w:rPr>
          <w:iCs/>
          <w:szCs w:val="22"/>
          <w:shd w:val="clear" w:color="auto" w:fill="FFFFFF"/>
        </w:rPr>
        <w:t>, to act on changes in the pastor’s terms of call for 202</w:t>
      </w:r>
      <w:r w:rsidR="007A00D1">
        <w:rPr>
          <w:iCs/>
          <w:szCs w:val="22"/>
          <w:shd w:val="clear" w:color="auto" w:fill="FFFFFF"/>
        </w:rPr>
        <w:t>5</w:t>
      </w:r>
      <w:r w:rsidRPr="00C635DA">
        <w:rPr>
          <w:iCs/>
          <w:szCs w:val="22"/>
          <w:shd w:val="clear" w:color="auto" w:fill="FFFFFF"/>
        </w:rPr>
        <w:t xml:space="preserve">, to nominate and elect financial officers, and to address matters of the corporation. </w:t>
      </w:r>
    </w:p>
    <w:p w14:paraId="0F4DCDC7" w14:textId="77777777" w:rsidR="00B7094C" w:rsidRPr="001A57CD" w:rsidRDefault="00B7094C" w:rsidP="004C3306">
      <w:pPr>
        <w:spacing w:after="120" w:line="276" w:lineRule="auto"/>
        <w:jc w:val="both"/>
      </w:pPr>
      <w:r w:rsidRPr="001A57CD">
        <w:t xml:space="preserve">Opening Prayer </w:t>
      </w:r>
    </w:p>
    <w:p w14:paraId="2FE68775" w14:textId="77777777" w:rsidR="00536DC2" w:rsidRPr="001A57CD" w:rsidRDefault="00536DC2" w:rsidP="004C3306">
      <w:pPr>
        <w:spacing w:after="120" w:line="276" w:lineRule="auto"/>
        <w:jc w:val="both"/>
      </w:pPr>
      <w:proofErr w:type="gramStart"/>
      <w:r w:rsidRPr="001A57CD">
        <w:t>Approve</w:t>
      </w:r>
      <w:proofErr w:type="gramEnd"/>
      <w:r w:rsidRPr="001A57CD">
        <w:t xml:space="preserve"> Docket of Winter Annual Meeting</w:t>
      </w:r>
    </w:p>
    <w:p w14:paraId="7B555D6D" w14:textId="77777777" w:rsidR="00B7094C" w:rsidRPr="001A57CD" w:rsidRDefault="00B7094C" w:rsidP="004C3306">
      <w:pPr>
        <w:spacing w:after="120" w:line="276" w:lineRule="auto"/>
        <w:jc w:val="both"/>
      </w:pPr>
      <w:proofErr w:type="gramStart"/>
      <w:r w:rsidRPr="001A57CD">
        <w:t>Approve</w:t>
      </w:r>
      <w:proofErr w:type="gramEnd"/>
      <w:r w:rsidRPr="001A57CD">
        <w:t xml:space="preserve"> Minutes of Previous Congregational Meetings</w:t>
      </w:r>
    </w:p>
    <w:p w14:paraId="14EE1A62" w14:textId="42C126BB" w:rsidR="00B10CAE" w:rsidRPr="00F94874" w:rsidRDefault="006B3ADD" w:rsidP="004C3306">
      <w:pPr>
        <w:spacing w:after="120" w:line="276" w:lineRule="auto"/>
        <w:ind w:firstLine="720"/>
        <w:jc w:val="both"/>
      </w:pPr>
      <w:r w:rsidRPr="00F94874">
        <w:t>January 28, 2024</w:t>
      </w:r>
    </w:p>
    <w:p w14:paraId="570B6FD2" w14:textId="1207FC5C" w:rsidR="007E1932" w:rsidRPr="00F94874" w:rsidRDefault="006B3ADD" w:rsidP="004C3306">
      <w:pPr>
        <w:spacing w:after="120" w:line="276" w:lineRule="auto"/>
        <w:ind w:firstLine="720"/>
        <w:jc w:val="both"/>
      </w:pPr>
      <w:r w:rsidRPr="00F94874">
        <w:t>May 5, 2024</w:t>
      </w:r>
    </w:p>
    <w:p w14:paraId="0D76D7C7" w14:textId="445CF7D3" w:rsidR="00B7094C" w:rsidRPr="004159B7" w:rsidRDefault="006B3ADD" w:rsidP="004C3306">
      <w:pPr>
        <w:spacing w:after="120" w:line="276" w:lineRule="auto"/>
        <w:ind w:firstLine="720"/>
        <w:jc w:val="both"/>
      </w:pPr>
      <w:r w:rsidRPr="00F94874">
        <w:t>July 22, 2024</w:t>
      </w:r>
    </w:p>
    <w:p w14:paraId="2340AD49" w14:textId="014C28AB" w:rsidR="00B7094C" w:rsidRDefault="00B7094C" w:rsidP="004C3306">
      <w:pPr>
        <w:spacing w:after="120" w:line="276" w:lineRule="auto"/>
        <w:jc w:val="both"/>
      </w:pPr>
      <w:r w:rsidRPr="008716A1">
        <w:t xml:space="preserve">Reports </w:t>
      </w:r>
    </w:p>
    <w:tbl>
      <w:tblPr>
        <w:tblW w:w="9990" w:type="dxa"/>
        <w:tblInd w:w="108" w:type="dxa"/>
        <w:tblLayout w:type="fixed"/>
        <w:tblLook w:val="04A0" w:firstRow="1" w:lastRow="0" w:firstColumn="1" w:lastColumn="0" w:noHBand="0" w:noVBand="1"/>
      </w:tblPr>
      <w:tblGrid>
        <w:gridCol w:w="2700"/>
        <w:gridCol w:w="5220"/>
        <w:gridCol w:w="2070"/>
      </w:tblGrid>
      <w:tr w:rsidR="00EB6107" w:rsidRPr="00F94874" w14:paraId="2ED36828" w14:textId="77777777" w:rsidTr="002929AB">
        <w:tc>
          <w:tcPr>
            <w:tcW w:w="2700" w:type="dxa"/>
            <w:shd w:val="clear" w:color="auto" w:fill="auto"/>
          </w:tcPr>
          <w:p w14:paraId="034481A5" w14:textId="7F8A1960" w:rsidR="00400310" w:rsidRPr="00F94874" w:rsidRDefault="00597D5D" w:rsidP="004C3306">
            <w:pPr>
              <w:spacing w:after="120" w:line="276" w:lineRule="auto"/>
              <w:ind w:left="-108"/>
            </w:pPr>
            <w:r w:rsidRPr="00F94874">
              <w:t>Stewardship &amp; Finance Report for 202</w:t>
            </w:r>
            <w:r w:rsidR="007A00D1" w:rsidRPr="00F94874">
              <w:t>4</w:t>
            </w:r>
          </w:p>
        </w:tc>
        <w:tc>
          <w:tcPr>
            <w:tcW w:w="5220" w:type="dxa"/>
            <w:shd w:val="clear" w:color="auto" w:fill="auto"/>
          </w:tcPr>
          <w:p w14:paraId="2C59CC9B" w14:textId="77777777" w:rsidR="00597D5D" w:rsidRPr="00F94874" w:rsidRDefault="00597D5D" w:rsidP="004C3306">
            <w:pPr>
              <w:spacing w:after="120" w:line="276" w:lineRule="auto"/>
              <w:ind w:left="-108" w:right="-108"/>
            </w:pPr>
          </w:p>
          <w:p w14:paraId="762E4C4A" w14:textId="3DB6E41C" w:rsidR="00400310" w:rsidRPr="00F94874" w:rsidRDefault="00400310" w:rsidP="004C3306">
            <w:pPr>
              <w:spacing w:after="120" w:line="276" w:lineRule="auto"/>
              <w:ind w:left="-108" w:right="-108"/>
            </w:pPr>
            <w:r w:rsidRPr="00F94874">
              <w:t>………………………………</w:t>
            </w:r>
            <w:r w:rsidR="00D4758C" w:rsidRPr="00F94874">
              <w:t>…</w:t>
            </w:r>
            <w:r w:rsidRPr="00F94874">
              <w:t>………</w:t>
            </w:r>
            <w:r w:rsidR="00EC0FC4" w:rsidRPr="00F94874">
              <w:t>…………</w:t>
            </w:r>
            <w:r w:rsidRPr="00F94874">
              <w:t>…</w:t>
            </w:r>
          </w:p>
        </w:tc>
        <w:tc>
          <w:tcPr>
            <w:tcW w:w="2070" w:type="dxa"/>
            <w:shd w:val="clear" w:color="auto" w:fill="auto"/>
          </w:tcPr>
          <w:p w14:paraId="22C7848D" w14:textId="77777777" w:rsidR="00597D5D" w:rsidRPr="00F94874" w:rsidRDefault="00597D5D" w:rsidP="004C3306">
            <w:pPr>
              <w:spacing w:after="120" w:line="276" w:lineRule="auto"/>
              <w:ind w:left="-108"/>
            </w:pPr>
          </w:p>
          <w:p w14:paraId="6931994F" w14:textId="5846E0C7" w:rsidR="00400310" w:rsidRPr="00F94874" w:rsidRDefault="007E1932" w:rsidP="004C3306">
            <w:pPr>
              <w:spacing w:after="120" w:line="276" w:lineRule="auto"/>
              <w:ind w:left="-108"/>
            </w:pPr>
            <w:r w:rsidRPr="00F94874">
              <w:t>Craig Bender</w:t>
            </w:r>
          </w:p>
        </w:tc>
      </w:tr>
      <w:tr w:rsidR="00EB6107" w:rsidRPr="00F94874" w14:paraId="385226B6" w14:textId="77777777" w:rsidTr="002929AB">
        <w:tc>
          <w:tcPr>
            <w:tcW w:w="2700" w:type="dxa"/>
            <w:shd w:val="clear" w:color="auto" w:fill="auto"/>
          </w:tcPr>
          <w:p w14:paraId="7F4F950D" w14:textId="42191A4A" w:rsidR="00400310" w:rsidRPr="00F94874" w:rsidRDefault="005D1CE6" w:rsidP="004C3306">
            <w:pPr>
              <w:spacing w:after="120" w:line="276" w:lineRule="auto"/>
              <w:ind w:left="-108"/>
            </w:pPr>
            <w:r w:rsidRPr="00F94874">
              <w:t>Church</w:t>
            </w:r>
            <w:r w:rsidR="00400310" w:rsidRPr="00F94874">
              <w:t xml:space="preserve"> Budget for 20</w:t>
            </w:r>
            <w:r w:rsidR="002D06B1" w:rsidRPr="00F94874">
              <w:t>2</w:t>
            </w:r>
            <w:r w:rsidR="007A00D1" w:rsidRPr="00F94874">
              <w:t>5</w:t>
            </w:r>
          </w:p>
        </w:tc>
        <w:tc>
          <w:tcPr>
            <w:tcW w:w="5220" w:type="dxa"/>
            <w:shd w:val="clear" w:color="auto" w:fill="auto"/>
          </w:tcPr>
          <w:p w14:paraId="2B1621B7" w14:textId="77777777" w:rsidR="00400310" w:rsidRPr="00F94874" w:rsidRDefault="00400310" w:rsidP="004C3306">
            <w:pPr>
              <w:spacing w:after="120" w:line="276" w:lineRule="auto"/>
              <w:ind w:left="-108" w:right="-108"/>
            </w:pPr>
            <w:r w:rsidRPr="00F94874">
              <w:t>……………………………………………</w:t>
            </w:r>
            <w:r w:rsidR="00EC0FC4" w:rsidRPr="00F94874">
              <w:t>…………</w:t>
            </w:r>
          </w:p>
        </w:tc>
        <w:tc>
          <w:tcPr>
            <w:tcW w:w="2070" w:type="dxa"/>
            <w:shd w:val="clear" w:color="auto" w:fill="auto"/>
          </w:tcPr>
          <w:p w14:paraId="0B18250D" w14:textId="7D7DBCCD" w:rsidR="00400310" w:rsidRPr="00F94874" w:rsidRDefault="00CB7895" w:rsidP="004C3306">
            <w:pPr>
              <w:spacing w:after="120" w:line="276" w:lineRule="auto"/>
              <w:ind w:left="-108"/>
            </w:pPr>
            <w:r w:rsidRPr="00F94874">
              <w:t>Craig Bender</w:t>
            </w:r>
          </w:p>
        </w:tc>
      </w:tr>
      <w:tr w:rsidR="002929AB" w:rsidRPr="00F94874" w14:paraId="469CE9B7" w14:textId="77777777" w:rsidTr="002929AB">
        <w:tc>
          <w:tcPr>
            <w:tcW w:w="2700" w:type="dxa"/>
            <w:shd w:val="clear" w:color="auto" w:fill="auto"/>
          </w:tcPr>
          <w:p w14:paraId="42A3D66E" w14:textId="77777777" w:rsidR="002929AB" w:rsidRPr="00F94874" w:rsidRDefault="002929AB" w:rsidP="004C3306">
            <w:pPr>
              <w:spacing w:after="120" w:line="276" w:lineRule="auto"/>
              <w:ind w:left="-108"/>
            </w:pPr>
            <w:r w:rsidRPr="00F94874">
              <w:t>Personnel</w:t>
            </w:r>
          </w:p>
        </w:tc>
        <w:tc>
          <w:tcPr>
            <w:tcW w:w="5220" w:type="dxa"/>
            <w:shd w:val="clear" w:color="auto" w:fill="auto"/>
          </w:tcPr>
          <w:p w14:paraId="22660A49" w14:textId="77777777" w:rsidR="002929AB" w:rsidRPr="00F94874" w:rsidRDefault="002929AB" w:rsidP="004C3306">
            <w:pPr>
              <w:spacing w:after="120" w:line="276" w:lineRule="auto"/>
              <w:ind w:left="-108" w:right="-108"/>
            </w:pPr>
            <w:r w:rsidRPr="00F94874">
              <w:t>………………………………………………………</w:t>
            </w:r>
          </w:p>
        </w:tc>
        <w:tc>
          <w:tcPr>
            <w:tcW w:w="2070" w:type="dxa"/>
            <w:shd w:val="clear" w:color="auto" w:fill="auto"/>
          </w:tcPr>
          <w:p w14:paraId="3FA56192" w14:textId="43DF788A" w:rsidR="002929AB" w:rsidRPr="00F94874" w:rsidRDefault="006B3ADD" w:rsidP="004C3306">
            <w:pPr>
              <w:spacing w:after="120" w:line="276" w:lineRule="auto"/>
              <w:ind w:left="-108"/>
            </w:pPr>
            <w:r w:rsidRPr="00F94874">
              <w:t>Karen Pardonner</w:t>
            </w:r>
          </w:p>
        </w:tc>
      </w:tr>
      <w:tr w:rsidR="005D7BD9" w:rsidRPr="00F94874" w14:paraId="7883A926" w14:textId="77777777" w:rsidTr="002929AB">
        <w:tc>
          <w:tcPr>
            <w:tcW w:w="2700" w:type="dxa"/>
            <w:shd w:val="clear" w:color="auto" w:fill="auto"/>
          </w:tcPr>
          <w:p w14:paraId="37758B54" w14:textId="3DDD9FE4" w:rsidR="005D7BD9" w:rsidRPr="00F94874" w:rsidRDefault="005D7BD9" w:rsidP="004C3306">
            <w:pPr>
              <w:spacing w:after="120" w:line="276" w:lineRule="auto"/>
              <w:ind w:left="-108"/>
            </w:pPr>
            <w:r>
              <w:t>Nominating</w:t>
            </w:r>
          </w:p>
        </w:tc>
        <w:tc>
          <w:tcPr>
            <w:tcW w:w="5220" w:type="dxa"/>
            <w:shd w:val="clear" w:color="auto" w:fill="auto"/>
          </w:tcPr>
          <w:p w14:paraId="336EF187" w14:textId="0442CBBF" w:rsidR="005D7BD9" w:rsidRPr="00F94874" w:rsidRDefault="005D7BD9" w:rsidP="004C3306">
            <w:pPr>
              <w:spacing w:after="120" w:line="276" w:lineRule="auto"/>
              <w:ind w:left="-108" w:right="-108"/>
            </w:pPr>
            <w:r>
              <w:t>………………………………………………………</w:t>
            </w:r>
          </w:p>
        </w:tc>
        <w:tc>
          <w:tcPr>
            <w:tcW w:w="2070" w:type="dxa"/>
            <w:shd w:val="clear" w:color="auto" w:fill="auto"/>
          </w:tcPr>
          <w:p w14:paraId="4234A3FB" w14:textId="4154A5E0" w:rsidR="005D7BD9" w:rsidRPr="00F94874" w:rsidRDefault="005D7BD9" w:rsidP="004C3306">
            <w:pPr>
              <w:spacing w:after="120" w:line="276" w:lineRule="auto"/>
              <w:ind w:left="-108"/>
            </w:pPr>
            <w:r>
              <w:t>Lois Bondor</w:t>
            </w:r>
          </w:p>
        </w:tc>
      </w:tr>
    </w:tbl>
    <w:p w14:paraId="728BB09C" w14:textId="77777777" w:rsidR="003E034B" w:rsidRPr="003E034B" w:rsidRDefault="003E034B" w:rsidP="004C3306">
      <w:pPr>
        <w:spacing w:after="120"/>
        <w:rPr>
          <w:sz w:val="12"/>
          <w:szCs w:val="12"/>
        </w:rPr>
      </w:pPr>
    </w:p>
    <w:p w14:paraId="7BF000E7" w14:textId="64B79994" w:rsidR="00CB190D" w:rsidRPr="00074307" w:rsidRDefault="008120D1" w:rsidP="004C3306">
      <w:pPr>
        <w:spacing w:after="120"/>
      </w:pPr>
      <w:r w:rsidRPr="00074307">
        <w:t>Closing Prayer …………………………………………………………</w:t>
      </w:r>
      <w:proofErr w:type="gramStart"/>
      <w:r w:rsidRPr="00074307">
        <w:t>…</w:t>
      </w:r>
      <w:r w:rsidR="00074307" w:rsidRPr="00074307">
        <w:t>..</w:t>
      </w:r>
      <w:proofErr w:type="gramEnd"/>
      <w:r w:rsidR="00074307" w:rsidRPr="00074307">
        <w:t>Rev. Nick Hatch</w:t>
      </w:r>
    </w:p>
    <w:p w14:paraId="415FA071" w14:textId="77777777" w:rsidR="001A57CD" w:rsidRPr="00074307" w:rsidRDefault="001A57CD" w:rsidP="0054455C">
      <w:pPr>
        <w:rPr>
          <w:highlight w:val="yellow"/>
        </w:rPr>
      </w:pPr>
    </w:p>
    <w:p w14:paraId="0C9AF914" w14:textId="77777777" w:rsidR="001A57CD" w:rsidRPr="00074307" w:rsidRDefault="001A57CD" w:rsidP="0054455C">
      <w:pPr>
        <w:rPr>
          <w:highlight w:val="yellow"/>
        </w:rPr>
      </w:pPr>
    </w:p>
    <w:p w14:paraId="30522891" w14:textId="77777777" w:rsidR="00997D5E" w:rsidRPr="00074307" w:rsidRDefault="00997D5E" w:rsidP="0054455C">
      <w:pPr>
        <w:rPr>
          <w:highlight w:val="yellow"/>
        </w:rPr>
      </w:pPr>
    </w:p>
    <w:p w14:paraId="5AEB1445" w14:textId="77777777" w:rsidR="00997D5E" w:rsidRDefault="00997D5E" w:rsidP="00B7094C">
      <w:pPr>
        <w:pStyle w:val="Title"/>
        <w:rPr>
          <w:spacing w:val="20"/>
          <w:highlight w:val="yellow"/>
        </w:rPr>
      </w:pPr>
    </w:p>
    <w:p w14:paraId="077593DB" w14:textId="77777777" w:rsidR="00997D5E" w:rsidRDefault="00997D5E" w:rsidP="00B7094C">
      <w:pPr>
        <w:pStyle w:val="Title"/>
        <w:rPr>
          <w:spacing w:val="20"/>
          <w:highlight w:val="yellow"/>
        </w:rPr>
      </w:pPr>
    </w:p>
    <w:p w14:paraId="44B5E48B" w14:textId="77777777" w:rsidR="00997D5E" w:rsidRDefault="00997D5E" w:rsidP="00B7094C">
      <w:pPr>
        <w:pStyle w:val="Title"/>
        <w:rPr>
          <w:spacing w:val="20"/>
          <w:highlight w:val="yellow"/>
        </w:rPr>
      </w:pPr>
    </w:p>
    <w:p w14:paraId="110D73E1" w14:textId="77777777" w:rsidR="001A57CD" w:rsidRPr="00DB5A90" w:rsidRDefault="001A57CD" w:rsidP="00B7094C">
      <w:pPr>
        <w:pStyle w:val="Title"/>
        <w:rPr>
          <w:spacing w:val="20"/>
          <w:highlight w:val="yellow"/>
        </w:rPr>
      </w:pPr>
    </w:p>
    <w:p w14:paraId="4C2327E0" w14:textId="77777777" w:rsidR="00334D77" w:rsidRDefault="00334D77" w:rsidP="00B7094C">
      <w:pPr>
        <w:pStyle w:val="Title"/>
        <w:rPr>
          <w:caps/>
          <w:spacing w:val="20"/>
        </w:rPr>
      </w:pPr>
    </w:p>
    <w:p w14:paraId="7BBD8B7F" w14:textId="77777777" w:rsidR="00334D77" w:rsidRDefault="00334D77" w:rsidP="00B7094C">
      <w:pPr>
        <w:pStyle w:val="Title"/>
        <w:rPr>
          <w:caps/>
          <w:spacing w:val="20"/>
        </w:rPr>
      </w:pPr>
    </w:p>
    <w:p w14:paraId="319D8026" w14:textId="77777777" w:rsidR="002929AB" w:rsidRDefault="002929AB" w:rsidP="00B7094C">
      <w:pPr>
        <w:pStyle w:val="Title"/>
        <w:rPr>
          <w:caps/>
          <w:spacing w:val="20"/>
        </w:rPr>
      </w:pPr>
    </w:p>
    <w:p w14:paraId="0249F2C6" w14:textId="77777777" w:rsidR="002929AB" w:rsidRDefault="002929AB" w:rsidP="00B7094C">
      <w:pPr>
        <w:pStyle w:val="Title"/>
        <w:rPr>
          <w:caps/>
          <w:spacing w:val="20"/>
        </w:rPr>
      </w:pPr>
    </w:p>
    <w:p w14:paraId="69F3358C" w14:textId="77777777" w:rsidR="002929AB" w:rsidRDefault="002929AB" w:rsidP="00B7094C">
      <w:pPr>
        <w:pStyle w:val="Title"/>
        <w:rPr>
          <w:caps/>
          <w:spacing w:val="20"/>
        </w:rPr>
      </w:pPr>
    </w:p>
    <w:p w14:paraId="325A2EBA" w14:textId="77777777" w:rsidR="002929AB" w:rsidRDefault="002929AB" w:rsidP="00B7094C">
      <w:pPr>
        <w:pStyle w:val="Title"/>
        <w:rPr>
          <w:caps/>
          <w:spacing w:val="20"/>
        </w:rPr>
      </w:pPr>
    </w:p>
    <w:p w14:paraId="7C8DB5F0" w14:textId="77777777" w:rsidR="002F4BB5" w:rsidRDefault="002F4BB5" w:rsidP="00B7094C">
      <w:pPr>
        <w:pStyle w:val="Title"/>
        <w:rPr>
          <w:caps/>
          <w:spacing w:val="20"/>
        </w:rPr>
      </w:pPr>
    </w:p>
    <w:p w14:paraId="368799A9" w14:textId="77777777" w:rsidR="002F4BB5" w:rsidRDefault="002F4BB5" w:rsidP="00B7094C">
      <w:pPr>
        <w:pStyle w:val="Title"/>
        <w:rPr>
          <w:caps/>
          <w:spacing w:val="20"/>
        </w:rPr>
      </w:pPr>
    </w:p>
    <w:p w14:paraId="453C0195" w14:textId="77777777" w:rsidR="00257F76" w:rsidRDefault="00257F76" w:rsidP="00B7094C">
      <w:pPr>
        <w:pStyle w:val="Title"/>
        <w:rPr>
          <w:caps/>
          <w:spacing w:val="20"/>
        </w:rPr>
      </w:pPr>
    </w:p>
    <w:p w14:paraId="58288E07" w14:textId="0C199D42" w:rsidR="00B7094C" w:rsidRPr="00A17E36" w:rsidRDefault="00A17E36" w:rsidP="00B7094C">
      <w:pPr>
        <w:pStyle w:val="Title"/>
        <w:rPr>
          <w:caps/>
          <w:spacing w:val="20"/>
          <w:u w:val="single"/>
        </w:rPr>
      </w:pPr>
      <w:r w:rsidRPr="00A17E36">
        <w:rPr>
          <w:spacing w:val="20"/>
          <w:u w:val="single"/>
        </w:rPr>
        <w:t>TABLE OF CONTENTS</w:t>
      </w:r>
    </w:p>
    <w:p w14:paraId="26DD793D" w14:textId="77777777" w:rsidR="00B7094C" w:rsidRPr="00DB5A90" w:rsidRDefault="00B7094C" w:rsidP="00B7094C">
      <w:pPr>
        <w:rPr>
          <w:b/>
          <w:highlight w:val="yellow"/>
        </w:rPr>
      </w:pPr>
    </w:p>
    <w:tbl>
      <w:tblPr>
        <w:tblW w:w="0" w:type="auto"/>
        <w:tblInd w:w="900" w:type="dxa"/>
        <w:tblLook w:val="04A0" w:firstRow="1" w:lastRow="0" w:firstColumn="1" w:lastColumn="0" w:noHBand="0" w:noVBand="1"/>
      </w:tblPr>
      <w:tblGrid>
        <w:gridCol w:w="7110"/>
        <w:gridCol w:w="510"/>
      </w:tblGrid>
      <w:tr w:rsidR="00B7094C" w:rsidRPr="00631A44" w14:paraId="33EE1100" w14:textId="77777777" w:rsidTr="00997D5E">
        <w:tc>
          <w:tcPr>
            <w:tcW w:w="7110" w:type="dxa"/>
          </w:tcPr>
          <w:p w14:paraId="1980D2B5" w14:textId="77777777" w:rsidR="00B7094C" w:rsidRPr="00334D77" w:rsidRDefault="00B7094C" w:rsidP="008716A1">
            <w:pPr>
              <w:pStyle w:val="BodyText"/>
              <w:spacing w:after="240"/>
              <w:jc w:val="left"/>
            </w:pPr>
            <w:r w:rsidRPr="00334D77">
              <w:t>Agenda</w:t>
            </w:r>
          </w:p>
        </w:tc>
        <w:tc>
          <w:tcPr>
            <w:tcW w:w="510" w:type="dxa"/>
          </w:tcPr>
          <w:p w14:paraId="7E203068" w14:textId="77777777" w:rsidR="00B7094C" w:rsidRPr="004D23A8" w:rsidRDefault="00997D5E" w:rsidP="008716A1">
            <w:pPr>
              <w:spacing w:after="240"/>
              <w:jc w:val="right"/>
            </w:pPr>
            <w:r>
              <w:t>2</w:t>
            </w:r>
          </w:p>
        </w:tc>
      </w:tr>
      <w:tr w:rsidR="0061596D" w:rsidRPr="00631A44" w14:paraId="4E931B1C" w14:textId="77777777" w:rsidTr="00997D5E">
        <w:tc>
          <w:tcPr>
            <w:tcW w:w="7110" w:type="dxa"/>
          </w:tcPr>
          <w:p w14:paraId="4F0EF35B" w14:textId="77777777" w:rsidR="0061596D" w:rsidRPr="00334D77" w:rsidRDefault="0061596D" w:rsidP="008716A1">
            <w:pPr>
              <w:pStyle w:val="BodyText"/>
              <w:spacing w:after="240"/>
              <w:jc w:val="left"/>
            </w:pPr>
            <w:r>
              <w:t>Pastor’s Letter</w:t>
            </w:r>
          </w:p>
        </w:tc>
        <w:tc>
          <w:tcPr>
            <w:tcW w:w="510" w:type="dxa"/>
          </w:tcPr>
          <w:p w14:paraId="0B9AD968" w14:textId="77777777" w:rsidR="0061596D" w:rsidRPr="004D23A8" w:rsidRDefault="00997D5E" w:rsidP="008716A1">
            <w:pPr>
              <w:spacing w:after="240"/>
              <w:jc w:val="right"/>
            </w:pPr>
            <w:r>
              <w:t>4</w:t>
            </w:r>
          </w:p>
        </w:tc>
      </w:tr>
      <w:tr w:rsidR="00293401" w:rsidRPr="00631A44" w14:paraId="78ADA3E8" w14:textId="77777777" w:rsidTr="00997D5E">
        <w:tc>
          <w:tcPr>
            <w:tcW w:w="7110" w:type="dxa"/>
          </w:tcPr>
          <w:p w14:paraId="14423619" w14:textId="474E63DD" w:rsidR="00293401" w:rsidRDefault="008C7E17" w:rsidP="008716A1">
            <w:pPr>
              <w:pStyle w:val="BodyText"/>
              <w:spacing w:after="240"/>
              <w:jc w:val="left"/>
            </w:pPr>
            <w:r>
              <w:t>Music Ministry Report</w:t>
            </w:r>
          </w:p>
        </w:tc>
        <w:tc>
          <w:tcPr>
            <w:tcW w:w="510" w:type="dxa"/>
          </w:tcPr>
          <w:p w14:paraId="4B2229E2" w14:textId="451678AF" w:rsidR="00293401" w:rsidRDefault="008C7E17" w:rsidP="008716A1">
            <w:pPr>
              <w:spacing w:after="240"/>
              <w:jc w:val="right"/>
            </w:pPr>
            <w:r>
              <w:t>5</w:t>
            </w:r>
          </w:p>
        </w:tc>
      </w:tr>
      <w:tr w:rsidR="00B7094C" w:rsidRPr="00631A44" w14:paraId="4C913A73" w14:textId="77777777" w:rsidTr="00997D5E">
        <w:tc>
          <w:tcPr>
            <w:tcW w:w="7110" w:type="dxa"/>
          </w:tcPr>
          <w:p w14:paraId="6D11890B" w14:textId="14420B2C" w:rsidR="00B7094C" w:rsidRDefault="00B7094C" w:rsidP="009F1D05">
            <w:pPr>
              <w:pStyle w:val="BodyText"/>
              <w:spacing w:after="240"/>
              <w:jc w:val="left"/>
            </w:pPr>
            <w:r w:rsidRPr="00863C54">
              <w:t>Minutes of</w:t>
            </w:r>
            <w:r w:rsidR="00863C54">
              <w:t xml:space="preserve"> January</w:t>
            </w:r>
            <w:r w:rsidR="00583BB1" w:rsidRPr="00863C54">
              <w:t xml:space="preserve"> </w:t>
            </w:r>
            <w:r w:rsidR="003F775A">
              <w:t>2</w:t>
            </w:r>
            <w:r w:rsidR="00AE49F6">
              <w:t>8</w:t>
            </w:r>
            <w:r w:rsidR="00583BB1" w:rsidRPr="00863C54">
              <w:t xml:space="preserve">, </w:t>
            </w:r>
            <w:proofErr w:type="gramStart"/>
            <w:r w:rsidR="00583BB1" w:rsidRPr="00863C54">
              <w:t>202</w:t>
            </w:r>
            <w:r w:rsidR="00AE49F6">
              <w:t>4</w:t>
            </w:r>
            <w:proofErr w:type="gramEnd"/>
            <w:r w:rsidR="00583BB1" w:rsidRPr="00863C54">
              <w:t xml:space="preserve"> Congregational Meeting</w:t>
            </w:r>
          </w:p>
          <w:p w14:paraId="2D929EA9" w14:textId="7EF6306F" w:rsidR="00AE49F6" w:rsidRPr="00863C54" w:rsidRDefault="00A85F0C" w:rsidP="009F1D05">
            <w:pPr>
              <w:pStyle w:val="BodyText"/>
              <w:spacing w:after="240"/>
              <w:jc w:val="left"/>
            </w:pPr>
            <w:r>
              <w:t xml:space="preserve">Minutes of May 5, </w:t>
            </w:r>
            <w:proofErr w:type="gramStart"/>
            <w:r>
              <w:t>2024</w:t>
            </w:r>
            <w:proofErr w:type="gramEnd"/>
            <w:r>
              <w:t xml:space="preserve"> Congregational Meeting</w:t>
            </w:r>
          </w:p>
          <w:p w14:paraId="7C83E114" w14:textId="12DAD4D3" w:rsidR="00583BB1" w:rsidRPr="00583BB1" w:rsidRDefault="00583BB1" w:rsidP="009F1D05">
            <w:pPr>
              <w:pStyle w:val="BodyText"/>
              <w:spacing w:after="240"/>
              <w:jc w:val="left"/>
              <w:rPr>
                <w:bCs/>
              </w:rPr>
            </w:pPr>
            <w:r w:rsidRPr="00863C54">
              <w:rPr>
                <w:bCs/>
              </w:rPr>
              <w:t xml:space="preserve">Minutes of </w:t>
            </w:r>
            <w:r w:rsidR="009A2B48">
              <w:rPr>
                <w:bCs/>
              </w:rPr>
              <w:t>July 28,</w:t>
            </w:r>
            <w:r w:rsidRPr="00863C54">
              <w:rPr>
                <w:bCs/>
              </w:rPr>
              <w:t xml:space="preserve"> </w:t>
            </w:r>
            <w:proofErr w:type="gramStart"/>
            <w:r w:rsidRPr="00863C54">
              <w:rPr>
                <w:bCs/>
              </w:rPr>
              <w:t>202</w:t>
            </w:r>
            <w:r w:rsidR="009A2B48">
              <w:rPr>
                <w:bCs/>
              </w:rPr>
              <w:t>4</w:t>
            </w:r>
            <w:proofErr w:type="gramEnd"/>
            <w:r w:rsidRPr="00863C54">
              <w:rPr>
                <w:bCs/>
              </w:rPr>
              <w:t xml:space="preserve"> Congregational Meeting</w:t>
            </w:r>
          </w:p>
        </w:tc>
        <w:tc>
          <w:tcPr>
            <w:tcW w:w="510" w:type="dxa"/>
          </w:tcPr>
          <w:p w14:paraId="0015A64B" w14:textId="24FD74EB" w:rsidR="00B7094C" w:rsidRDefault="008C7E17" w:rsidP="008716A1">
            <w:pPr>
              <w:spacing w:after="240"/>
              <w:jc w:val="right"/>
            </w:pPr>
            <w:r>
              <w:t>6</w:t>
            </w:r>
          </w:p>
          <w:p w14:paraId="17193CC0" w14:textId="77777777" w:rsidR="00583BB1" w:rsidRDefault="00B53BD9" w:rsidP="008716A1">
            <w:pPr>
              <w:spacing w:after="240"/>
              <w:jc w:val="right"/>
            </w:pPr>
            <w:r>
              <w:t>8</w:t>
            </w:r>
          </w:p>
          <w:p w14:paraId="6A5EA949" w14:textId="3E3C41A1" w:rsidR="009A2B48" w:rsidRPr="004D23A8" w:rsidRDefault="009A2B48" w:rsidP="008716A1">
            <w:pPr>
              <w:spacing w:after="240"/>
              <w:jc w:val="right"/>
            </w:pPr>
            <w:r>
              <w:t>9</w:t>
            </w:r>
          </w:p>
        </w:tc>
      </w:tr>
      <w:tr w:rsidR="00FC7853" w:rsidRPr="001B4816" w14:paraId="02F5667C" w14:textId="77777777" w:rsidTr="00997D5E">
        <w:tc>
          <w:tcPr>
            <w:tcW w:w="7110" w:type="dxa"/>
            <w:vMerge w:val="restart"/>
          </w:tcPr>
          <w:p w14:paraId="6A7734C2" w14:textId="77777777" w:rsidR="00FC7853" w:rsidRDefault="00FC7853" w:rsidP="00874BA9">
            <w:pPr>
              <w:pStyle w:val="BodyText"/>
              <w:spacing w:after="240"/>
              <w:jc w:val="left"/>
            </w:pPr>
            <w:r w:rsidRPr="00375701">
              <w:t>In Memoriam</w:t>
            </w:r>
          </w:p>
          <w:p w14:paraId="7A2FDC61" w14:textId="0E0165FB" w:rsidR="00FC7853" w:rsidRPr="00375701" w:rsidRDefault="00FC7853" w:rsidP="008716A1">
            <w:pPr>
              <w:pStyle w:val="BodyText"/>
              <w:spacing w:after="240"/>
              <w:jc w:val="left"/>
            </w:pPr>
            <w:r w:rsidRPr="00375701">
              <w:t>Memorial Subcommittee Report</w:t>
            </w:r>
          </w:p>
          <w:p w14:paraId="19265BBE" w14:textId="66B1F5AB" w:rsidR="00FC7853" w:rsidRPr="00375701" w:rsidRDefault="00FC7853" w:rsidP="00796282">
            <w:pPr>
              <w:pStyle w:val="BodyText"/>
              <w:spacing w:after="240"/>
              <w:jc w:val="left"/>
            </w:pPr>
            <w:r w:rsidRPr="00CB32A9">
              <w:t>Personnel Report</w:t>
            </w:r>
          </w:p>
          <w:p w14:paraId="6F9A4E14" w14:textId="416C3287" w:rsidR="00FC7853" w:rsidRPr="00FC7853" w:rsidRDefault="00DA7955" w:rsidP="00796282">
            <w:pPr>
              <w:pStyle w:val="BodyText"/>
              <w:spacing w:after="240"/>
              <w:jc w:val="left"/>
            </w:pPr>
            <w:r>
              <w:t>Nominating Report</w:t>
            </w:r>
          </w:p>
          <w:p w14:paraId="0DB24F1A" w14:textId="5C43B68B" w:rsidR="00FC7853" w:rsidRPr="00FC7853" w:rsidRDefault="00FC7853" w:rsidP="00796282">
            <w:pPr>
              <w:pStyle w:val="BodyText"/>
              <w:spacing w:after="240"/>
              <w:jc w:val="left"/>
            </w:pPr>
            <w:r w:rsidRPr="004D23A8">
              <w:t xml:space="preserve">Stewardship </w:t>
            </w:r>
            <w:r w:rsidR="00500283">
              <w:t>&amp;</w:t>
            </w:r>
            <w:r w:rsidRPr="004D23A8">
              <w:t xml:space="preserve"> Finance Report</w:t>
            </w:r>
          </w:p>
          <w:p w14:paraId="7A7C1AF3" w14:textId="5AB4DF3E" w:rsidR="00FC7853" w:rsidRDefault="00FC7853" w:rsidP="00796282">
            <w:pPr>
              <w:pStyle w:val="BodyText"/>
              <w:spacing w:after="240"/>
              <w:jc w:val="left"/>
            </w:pPr>
            <w:r w:rsidRPr="004D23A8">
              <w:t>Mission</w:t>
            </w:r>
            <w:r w:rsidR="00500283">
              <w:t xml:space="preserve"> &amp; Interpretation</w:t>
            </w:r>
            <w:r w:rsidRPr="004D23A8">
              <w:t xml:space="preserve"> </w:t>
            </w:r>
            <w:r w:rsidR="0053062D">
              <w:t>Report</w:t>
            </w:r>
          </w:p>
        </w:tc>
        <w:tc>
          <w:tcPr>
            <w:tcW w:w="510" w:type="dxa"/>
          </w:tcPr>
          <w:p w14:paraId="0622DFEE" w14:textId="7F1D89AE" w:rsidR="00FC7853" w:rsidRPr="001B4816" w:rsidRDefault="00CE21F6" w:rsidP="008716A1">
            <w:pPr>
              <w:spacing w:after="240"/>
              <w:jc w:val="right"/>
            </w:pPr>
            <w:r>
              <w:t>10</w:t>
            </w:r>
          </w:p>
        </w:tc>
      </w:tr>
      <w:tr w:rsidR="00FC7853" w:rsidRPr="001B4816" w14:paraId="3292E64C" w14:textId="77777777" w:rsidTr="00997D5E">
        <w:tc>
          <w:tcPr>
            <w:tcW w:w="7110" w:type="dxa"/>
            <w:vMerge/>
          </w:tcPr>
          <w:p w14:paraId="1B695F4B" w14:textId="010CFDF4" w:rsidR="00FC7853" w:rsidRPr="00375701" w:rsidRDefault="00FC7853" w:rsidP="00796282">
            <w:pPr>
              <w:pStyle w:val="BodyText"/>
              <w:spacing w:after="240"/>
              <w:jc w:val="left"/>
            </w:pPr>
          </w:p>
        </w:tc>
        <w:tc>
          <w:tcPr>
            <w:tcW w:w="510" w:type="dxa"/>
          </w:tcPr>
          <w:p w14:paraId="34797539" w14:textId="025B795B" w:rsidR="00FC7853" w:rsidRPr="001B4816" w:rsidRDefault="00CE21F6" w:rsidP="00DB6FA8">
            <w:pPr>
              <w:spacing w:after="240"/>
              <w:jc w:val="center"/>
            </w:pPr>
            <w:r>
              <w:t>10</w:t>
            </w:r>
          </w:p>
        </w:tc>
      </w:tr>
      <w:tr w:rsidR="00FC7853" w:rsidRPr="001B4816" w14:paraId="789EEB89" w14:textId="77777777" w:rsidTr="00997D5E">
        <w:tc>
          <w:tcPr>
            <w:tcW w:w="7110" w:type="dxa"/>
            <w:vMerge/>
          </w:tcPr>
          <w:p w14:paraId="550556D4" w14:textId="14EBE434" w:rsidR="00FC7853" w:rsidRPr="00375701" w:rsidRDefault="00FC7853" w:rsidP="00796282">
            <w:pPr>
              <w:pStyle w:val="BodyText"/>
              <w:spacing w:after="240"/>
              <w:jc w:val="left"/>
            </w:pPr>
          </w:p>
        </w:tc>
        <w:tc>
          <w:tcPr>
            <w:tcW w:w="510" w:type="dxa"/>
          </w:tcPr>
          <w:p w14:paraId="48E0F189" w14:textId="060AD388" w:rsidR="00FC7853" w:rsidRDefault="00CC4D95" w:rsidP="008716A1">
            <w:pPr>
              <w:spacing w:after="240"/>
              <w:jc w:val="right"/>
            </w:pPr>
            <w:r>
              <w:t>1</w:t>
            </w:r>
            <w:r w:rsidR="00CE21F6">
              <w:t>1</w:t>
            </w:r>
          </w:p>
        </w:tc>
      </w:tr>
      <w:tr w:rsidR="00FC7853" w:rsidRPr="001B4816" w14:paraId="5AB1785E" w14:textId="77777777" w:rsidTr="00FC7853">
        <w:tc>
          <w:tcPr>
            <w:tcW w:w="7110" w:type="dxa"/>
            <w:vMerge/>
          </w:tcPr>
          <w:p w14:paraId="1F789FB8" w14:textId="703411C8" w:rsidR="00FC7853" w:rsidRPr="00375701" w:rsidRDefault="00FC7853" w:rsidP="00796282">
            <w:pPr>
              <w:pStyle w:val="BodyText"/>
              <w:spacing w:after="240"/>
              <w:jc w:val="left"/>
            </w:pPr>
          </w:p>
        </w:tc>
        <w:tc>
          <w:tcPr>
            <w:tcW w:w="510" w:type="dxa"/>
          </w:tcPr>
          <w:p w14:paraId="7194208B" w14:textId="0B59C14C" w:rsidR="00FC7853" w:rsidRPr="001B4816" w:rsidRDefault="000B5DC9" w:rsidP="00796282">
            <w:pPr>
              <w:spacing w:after="240"/>
              <w:jc w:val="right"/>
            </w:pPr>
            <w:r>
              <w:t>1</w:t>
            </w:r>
            <w:r w:rsidR="00CE21F6">
              <w:t>3</w:t>
            </w:r>
          </w:p>
        </w:tc>
      </w:tr>
      <w:tr w:rsidR="00FC7853" w:rsidRPr="001B4816" w14:paraId="73F4B507" w14:textId="77777777" w:rsidTr="00FC7853">
        <w:tc>
          <w:tcPr>
            <w:tcW w:w="7110" w:type="dxa"/>
            <w:vMerge/>
          </w:tcPr>
          <w:p w14:paraId="6563A25C" w14:textId="652D4D9E" w:rsidR="00FC7853" w:rsidRPr="00FC7853" w:rsidRDefault="00FC7853" w:rsidP="00796282">
            <w:pPr>
              <w:pStyle w:val="BodyText"/>
              <w:spacing w:after="240"/>
              <w:jc w:val="left"/>
            </w:pPr>
          </w:p>
        </w:tc>
        <w:tc>
          <w:tcPr>
            <w:tcW w:w="510" w:type="dxa"/>
          </w:tcPr>
          <w:p w14:paraId="3A58990F" w14:textId="33F06D7E" w:rsidR="00FC7853" w:rsidRPr="001B4816" w:rsidRDefault="000B5DC9" w:rsidP="00796282">
            <w:pPr>
              <w:spacing w:after="240"/>
              <w:jc w:val="right"/>
            </w:pPr>
            <w:r>
              <w:t>1</w:t>
            </w:r>
            <w:r w:rsidR="00CE21F6">
              <w:t>4</w:t>
            </w:r>
          </w:p>
        </w:tc>
      </w:tr>
      <w:tr w:rsidR="00FC7853" w:rsidRPr="001B4816" w14:paraId="09F0A54C" w14:textId="77777777" w:rsidTr="00FC7853">
        <w:tc>
          <w:tcPr>
            <w:tcW w:w="7110" w:type="dxa"/>
            <w:vMerge/>
          </w:tcPr>
          <w:p w14:paraId="0DD1D2EB" w14:textId="53413B7C" w:rsidR="00FC7853" w:rsidRPr="00FC7853" w:rsidRDefault="00FC7853" w:rsidP="00796282">
            <w:pPr>
              <w:pStyle w:val="BodyText"/>
              <w:spacing w:after="240"/>
              <w:jc w:val="left"/>
            </w:pPr>
          </w:p>
        </w:tc>
        <w:tc>
          <w:tcPr>
            <w:tcW w:w="510" w:type="dxa"/>
          </w:tcPr>
          <w:p w14:paraId="45954123" w14:textId="40BD2BE7" w:rsidR="00FC7853" w:rsidRPr="001B4816" w:rsidRDefault="009266F3" w:rsidP="00796282">
            <w:pPr>
              <w:spacing w:after="240"/>
              <w:jc w:val="right"/>
            </w:pPr>
            <w:r>
              <w:t>16</w:t>
            </w:r>
          </w:p>
        </w:tc>
      </w:tr>
      <w:tr w:rsidR="00FC7853" w:rsidRPr="001B4816" w14:paraId="1611BB60" w14:textId="77777777" w:rsidTr="00FC7853">
        <w:tc>
          <w:tcPr>
            <w:tcW w:w="7110" w:type="dxa"/>
            <w:vMerge/>
          </w:tcPr>
          <w:p w14:paraId="70021652" w14:textId="7CAE11F4" w:rsidR="00FC7853" w:rsidRPr="004D23A8" w:rsidRDefault="00FC7853" w:rsidP="00796282">
            <w:pPr>
              <w:pStyle w:val="BodyText"/>
              <w:spacing w:after="240"/>
              <w:jc w:val="left"/>
            </w:pPr>
          </w:p>
        </w:tc>
        <w:tc>
          <w:tcPr>
            <w:tcW w:w="510" w:type="dxa"/>
          </w:tcPr>
          <w:p w14:paraId="1B1F2D18" w14:textId="6162EEBA" w:rsidR="00FC7853" w:rsidRPr="001B4816" w:rsidRDefault="00FC7853" w:rsidP="00796282">
            <w:pPr>
              <w:spacing w:after="240"/>
              <w:jc w:val="right"/>
            </w:pPr>
          </w:p>
        </w:tc>
      </w:tr>
      <w:tr w:rsidR="00997D5E" w:rsidRPr="001B4816" w14:paraId="79C0395C" w14:textId="77777777" w:rsidTr="00997D5E">
        <w:tc>
          <w:tcPr>
            <w:tcW w:w="7110" w:type="dxa"/>
          </w:tcPr>
          <w:p w14:paraId="4899BC3D" w14:textId="0D5F8E08" w:rsidR="00997D5E" w:rsidRPr="00375701" w:rsidRDefault="00997D5E" w:rsidP="008716A1">
            <w:pPr>
              <w:pStyle w:val="BodyText"/>
              <w:spacing w:after="240"/>
              <w:jc w:val="left"/>
            </w:pPr>
          </w:p>
        </w:tc>
        <w:tc>
          <w:tcPr>
            <w:tcW w:w="510" w:type="dxa"/>
          </w:tcPr>
          <w:p w14:paraId="4CD746B4" w14:textId="5D40789A" w:rsidR="00997D5E" w:rsidRPr="001B4816" w:rsidRDefault="00997D5E" w:rsidP="001B4816">
            <w:pPr>
              <w:spacing w:after="240"/>
              <w:jc w:val="right"/>
            </w:pPr>
          </w:p>
        </w:tc>
      </w:tr>
      <w:tr w:rsidR="00FC7853" w:rsidRPr="001B4816" w14:paraId="26B781BC" w14:textId="77777777" w:rsidTr="00FC7853">
        <w:trPr>
          <w:trHeight w:val="44"/>
        </w:trPr>
        <w:tc>
          <w:tcPr>
            <w:tcW w:w="7110" w:type="dxa"/>
          </w:tcPr>
          <w:p w14:paraId="5E3BCE2B" w14:textId="77777777" w:rsidR="00FC7853" w:rsidRPr="00375701" w:rsidRDefault="00FC7853" w:rsidP="008716A1">
            <w:pPr>
              <w:pStyle w:val="BodyText"/>
              <w:spacing w:after="240"/>
              <w:jc w:val="left"/>
            </w:pPr>
          </w:p>
        </w:tc>
        <w:tc>
          <w:tcPr>
            <w:tcW w:w="510" w:type="dxa"/>
          </w:tcPr>
          <w:p w14:paraId="37613192" w14:textId="77777777" w:rsidR="00FC7853" w:rsidRPr="001B4816" w:rsidRDefault="00FC7853" w:rsidP="001B4816">
            <w:pPr>
              <w:spacing w:after="240"/>
              <w:jc w:val="right"/>
            </w:pPr>
          </w:p>
        </w:tc>
      </w:tr>
      <w:tr w:rsidR="00997D5E" w:rsidRPr="001B4816" w14:paraId="173B9456" w14:textId="77777777" w:rsidTr="00997D5E">
        <w:tc>
          <w:tcPr>
            <w:tcW w:w="7110" w:type="dxa"/>
          </w:tcPr>
          <w:p w14:paraId="5E6573AF" w14:textId="438CD97D" w:rsidR="00997D5E" w:rsidRPr="00375701" w:rsidRDefault="00997D5E" w:rsidP="008716A1">
            <w:pPr>
              <w:pStyle w:val="BodyText"/>
              <w:spacing w:after="240"/>
              <w:jc w:val="left"/>
            </w:pPr>
            <w:bookmarkStart w:id="0" w:name="_Hlk94536147"/>
          </w:p>
        </w:tc>
        <w:tc>
          <w:tcPr>
            <w:tcW w:w="510" w:type="dxa"/>
          </w:tcPr>
          <w:p w14:paraId="7513E4C0" w14:textId="7FE64E17" w:rsidR="00997D5E" w:rsidRPr="001B4816" w:rsidRDefault="00997D5E" w:rsidP="004D23A8">
            <w:pPr>
              <w:spacing w:after="240"/>
              <w:jc w:val="right"/>
            </w:pPr>
          </w:p>
        </w:tc>
      </w:tr>
      <w:tr w:rsidR="00997D5E" w:rsidRPr="001B4816" w14:paraId="375E5E29" w14:textId="77777777" w:rsidTr="00997D5E">
        <w:tc>
          <w:tcPr>
            <w:tcW w:w="7110" w:type="dxa"/>
          </w:tcPr>
          <w:p w14:paraId="63B66103" w14:textId="0D807BB6" w:rsidR="00997D5E" w:rsidRPr="00DB5A90" w:rsidRDefault="00997D5E" w:rsidP="008716A1">
            <w:pPr>
              <w:pStyle w:val="BodyText"/>
              <w:spacing w:after="240"/>
              <w:jc w:val="left"/>
              <w:rPr>
                <w:highlight w:val="yellow"/>
              </w:rPr>
            </w:pPr>
          </w:p>
        </w:tc>
        <w:tc>
          <w:tcPr>
            <w:tcW w:w="510" w:type="dxa"/>
          </w:tcPr>
          <w:p w14:paraId="66B48BA6" w14:textId="414ED1ED" w:rsidR="00997D5E" w:rsidRPr="001B4816" w:rsidRDefault="00997D5E" w:rsidP="004D23A8">
            <w:pPr>
              <w:spacing w:after="240"/>
              <w:jc w:val="right"/>
            </w:pPr>
          </w:p>
        </w:tc>
      </w:tr>
      <w:tr w:rsidR="00997D5E" w:rsidRPr="001B4816" w14:paraId="3A6B057D" w14:textId="77777777" w:rsidTr="00997D5E">
        <w:tc>
          <w:tcPr>
            <w:tcW w:w="7110" w:type="dxa"/>
          </w:tcPr>
          <w:p w14:paraId="3A4F123A" w14:textId="1516ACCB" w:rsidR="00997D5E" w:rsidRPr="00DB5A90" w:rsidRDefault="00997D5E" w:rsidP="008716A1">
            <w:pPr>
              <w:pStyle w:val="BodyText"/>
              <w:spacing w:after="240"/>
              <w:jc w:val="left"/>
              <w:rPr>
                <w:highlight w:val="yellow"/>
              </w:rPr>
            </w:pPr>
          </w:p>
        </w:tc>
        <w:tc>
          <w:tcPr>
            <w:tcW w:w="510" w:type="dxa"/>
          </w:tcPr>
          <w:p w14:paraId="067B11EB" w14:textId="07D83776" w:rsidR="00997D5E" w:rsidRPr="001B4816" w:rsidRDefault="00997D5E" w:rsidP="0051106D">
            <w:pPr>
              <w:spacing w:after="240"/>
              <w:jc w:val="right"/>
            </w:pPr>
          </w:p>
        </w:tc>
      </w:tr>
      <w:tr w:rsidR="00997D5E" w:rsidRPr="001B4816" w14:paraId="50B87929" w14:textId="77777777" w:rsidTr="00997D5E">
        <w:tc>
          <w:tcPr>
            <w:tcW w:w="7110" w:type="dxa"/>
          </w:tcPr>
          <w:p w14:paraId="36BE7131" w14:textId="21EF99A7" w:rsidR="00997D5E" w:rsidRPr="004D23A8" w:rsidRDefault="00997D5E" w:rsidP="00334D77">
            <w:pPr>
              <w:pStyle w:val="BodyText"/>
              <w:spacing w:after="240"/>
              <w:jc w:val="left"/>
            </w:pPr>
          </w:p>
        </w:tc>
        <w:tc>
          <w:tcPr>
            <w:tcW w:w="510" w:type="dxa"/>
          </w:tcPr>
          <w:p w14:paraId="4309240A" w14:textId="0CD44C7D" w:rsidR="00997D5E" w:rsidRPr="001B4816" w:rsidRDefault="00997D5E" w:rsidP="00AB0B8B">
            <w:pPr>
              <w:spacing w:after="240"/>
              <w:jc w:val="right"/>
            </w:pPr>
          </w:p>
        </w:tc>
      </w:tr>
      <w:bookmarkEnd w:id="0"/>
      <w:tr w:rsidR="00997D5E" w:rsidRPr="001B4816" w14:paraId="6889C698" w14:textId="77777777" w:rsidTr="00997D5E">
        <w:tc>
          <w:tcPr>
            <w:tcW w:w="7110" w:type="dxa"/>
          </w:tcPr>
          <w:p w14:paraId="500CF874" w14:textId="77777777" w:rsidR="00997D5E" w:rsidRPr="004D23A8" w:rsidRDefault="00997D5E" w:rsidP="009F1D05">
            <w:pPr>
              <w:pStyle w:val="BodyText"/>
              <w:spacing w:after="240"/>
              <w:jc w:val="left"/>
            </w:pPr>
          </w:p>
        </w:tc>
        <w:tc>
          <w:tcPr>
            <w:tcW w:w="510" w:type="dxa"/>
          </w:tcPr>
          <w:p w14:paraId="1CA45CD3" w14:textId="77777777" w:rsidR="00997D5E" w:rsidRPr="001B4816" w:rsidRDefault="00997D5E" w:rsidP="004D23A8">
            <w:pPr>
              <w:spacing w:after="240"/>
              <w:jc w:val="right"/>
            </w:pPr>
          </w:p>
        </w:tc>
      </w:tr>
    </w:tbl>
    <w:p w14:paraId="08949B0D" w14:textId="77777777" w:rsidR="000109AA" w:rsidRPr="00DB5A90" w:rsidRDefault="000109AA" w:rsidP="00293ADE">
      <w:pPr>
        <w:pStyle w:val="Title"/>
        <w:spacing w:line="276" w:lineRule="auto"/>
        <w:rPr>
          <w:sz w:val="22"/>
          <w:szCs w:val="22"/>
          <w:highlight w:val="yellow"/>
        </w:rPr>
      </w:pPr>
    </w:p>
    <w:p w14:paraId="480CEF6E" w14:textId="77777777" w:rsidR="00460318" w:rsidRDefault="00460318" w:rsidP="00ED3AE5">
      <w:pPr>
        <w:shd w:val="clear" w:color="auto" w:fill="FFFFFF"/>
        <w:rPr>
          <w:rFonts w:ascii="Helvetica Neue" w:hAnsi="Helvetica Neue"/>
          <w:color w:val="222222"/>
        </w:rPr>
      </w:pPr>
    </w:p>
    <w:p w14:paraId="67CFB70F" w14:textId="77777777" w:rsidR="008B38E0" w:rsidRDefault="008B38E0" w:rsidP="00ED3AE5">
      <w:pPr>
        <w:shd w:val="clear" w:color="auto" w:fill="FFFFFF"/>
        <w:rPr>
          <w:rFonts w:ascii="Helvetica Neue" w:hAnsi="Helvetica Neue"/>
          <w:color w:val="222222"/>
        </w:rPr>
      </w:pPr>
    </w:p>
    <w:p w14:paraId="178C123B" w14:textId="77777777" w:rsidR="008B38E0" w:rsidRDefault="008B38E0" w:rsidP="00ED3AE5">
      <w:pPr>
        <w:shd w:val="clear" w:color="auto" w:fill="FFFFFF"/>
        <w:rPr>
          <w:rFonts w:ascii="Helvetica Neue" w:hAnsi="Helvetica Neue"/>
          <w:color w:val="222222"/>
        </w:rPr>
      </w:pPr>
    </w:p>
    <w:p w14:paraId="7BDF3C7D" w14:textId="77777777" w:rsidR="008B38E0" w:rsidRDefault="008B38E0" w:rsidP="00ED3AE5">
      <w:pPr>
        <w:shd w:val="clear" w:color="auto" w:fill="FFFFFF"/>
        <w:rPr>
          <w:rFonts w:ascii="Helvetica Neue" w:hAnsi="Helvetica Neue"/>
          <w:color w:val="222222"/>
        </w:rPr>
      </w:pPr>
    </w:p>
    <w:p w14:paraId="02585444" w14:textId="77777777" w:rsidR="008B38E0" w:rsidRDefault="008B38E0" w:rsidP="00ED3AE5">
      <w:pPr>
        <w:shd w:val="clear" w:color="auto" w:fill="FFFFFF"/>
        <w:rPr>
          <w:rFonts w:ascii="Helvetica Neue" w:hAnsi="Helvetica Neue"/>
          <w:color w:val="222222"/>
        </w:rPr>
      </w:pPr>
    </w:p>
    <w:p w14:paraId="13358BE5" w14:textId="77777777" w:rsidR="008B38E0" w:rsidRDefault="008B38E0" w:rsidP="00ED3AE5">
      <w:pPr>
        <w:shd w:val="clear" w:color="auto" w:fill="FFFFFF"/>
        <w:rPr>
          <w:rFonts w:ascii="Helvetica Neue" w:hAnsi="Helvetica Neue"/>
          <w:color w:val="222222"/>
        </w:rPr>
      </w:pPr>
    </w:p>
    <w:p w14:paraId="48C979CA" w14:textId="77777777" w:rsidR="008B38E0" w:rsidRDefault="008B38E0" w:rsidP="00ED3AE5">
      <w:pPr>
        <w:shd w:val="clear" w:color="auto" w:fill="FFFFFF"/>
        <w:rPr>
          <w:rFonts w:ascii="Helvetica Neue" w:hAnsi="Helvetica Neue"/>
          <w:color w:val="222222"/>
        </w:rPr>
      </w:pPr>
    </w:p>
    <w:p w14:paraId="23797CC0" w14:textId="77777777" w:rsidR="00324190" w:rsidRDefault="00324190" w:rsidP="00ED3AE5">
      <w:pPr>
        <w:shd w:val="clear" w:color="auto" w:fill="FFFFFF"/>
        <w:rPr>
          <w:rFonts w:ascii="Helvetica Neue" w:hAnsi="Helvetica Neue"/>
          <w:color w:val="222222"/>
        </w:rPr>
      </w:pPr>
    </w:p>
    <w:p w14:paraId="17F6F877" w14:textId="77777777" w:rsidR="00257F76" w:rsidRDefault="00257F76" w:rsidP="003C5BA1">
      <w:pPr>
        <w:widowControl w:val="0"/>
        <w:suppressAutoHyphens/>
        <w:jc w:val="center"/>
        <w:rPr>
          <w:rFonts w:eastAsia="Arial Unicode MS" w:cs="Arial Unicode MS"/>
          <w:b/>
          <w:bCs/>
          <w:kern w:val="2"/>
          <w:u w:val="single"/>
          <w:lang w:eastAsia="hi-IN" w:bidi="hi-IN"/>
        </w:rPr>
      </w:pPr>
    </w:p>
    <w:p w14:paraId="2ECB8AC2" w14:textId="77777777" w:rsidR="00257F76" w:rsidRDefault="00257F76" w:rsidP="003C5BA1">
      <w:pPr>
        <w:widowControl w:val="0"/>
        <w:suppressAutoHyphens/>
        <w:jc w:val="center"/>
        <w:rPr>
          <w:rFonts w:eastAsia="Arial Unicode MS" w:cs="Arial Unicode MS"/>
          <w:b/>
          <w:bCs/>
          <w:kern w:val="2"/>
          <w:u w:val="single"/>
          <w:lang w:eastAsia="hi-IN" w:bidi="hi-IN"/>
        </w:rPr>
      </w:pPr>
    </w:p>
    <w:p w14:paraId="2DA1333E" w14:textId="78A6B71B" w:rsidR="003C5BA1" w:rsidRDefault="003C5BA1" w:rsidP="003C5BA1">
      <w:pPr>
        <w:widowControl w:val="0"/>
        <w:suppressAutoHyphens/>
        <w:jc w:val="center"/>
        <w:rPr>
          <w:rFonts w:eastAsia="Arial Unicode MS" w:cs="Arial Unicode MS"/>
          <w:b/>
          <w:bCs/>
          <w:kern w:val="2"/>
          <w:u w:val="single"/>
          <w:lang w:eastAsia="hi-IN" w:bidi="hi-IN"/>
        </w:rPr>
      </w:pPr>
      <w:r w:rsidRPr="002D7BC4">
        <w:rPr>
          <w:rFonts w:eastAsia="Arial Unicode MS" w:cs="Arial Unicode MS"/>
          <w:b/>
          <w:bCs/>
          <w:kern w:val="2"/>
          <w:u w:val="single"/>
          <w:lang w:eastAsia="hi-IN" w:bidi="hi-IN"/>
        </w:rPr>
        <w:t>PASTOR</w:t>
      </w:r>
      <w:r w:rsidR="006F533C">
        <w:rPr>
          <w:rFonts w:eastAsia="Arial Unicode MS" w:cs="Arial Unicode MS"/>
          <w:b/>
          <w:bCs/>
          <w:kern w:val="2"/>
          <w:u w:val="single"/>
          <w:lang w:eastAsia="hi-IN" w:bidi="hi-IN"/>
        </w:rPr>
        <w:t>’S</w:t>
      </w:r>
      <w:r w:rsidRPr="002D7BC4">
        <w:rPr>
          <w:rFonts w:eastAsia="Arial Unicode MS" w:cs="Arial Unicode MS"/>
          <w:b/>
          <w:bCs/>
          <w:kern w:val="2"/>
          <w:u w:val="single"/>
          <w:lang w:eastAsia="hi-IN" w:bidi="hi-IN"/>
        </w:rPr>
        <w:t xml:space="preserve"> </w:t>
      </w:r>
      <w:r w:rsidR="006F533C">
        <w:rPr>
          <w:rFonts w:eastAsia="Arial Unicode MS" w:cs="Arial Unicode MS"/>
          <w:b/>
          <w:bCs/>
          <w:kern w:val="2"/>
          <w:u w:val="single"/>
          <w:lang w:eastAsia="hi-IN" w:bidi="hi-IN"/>
        </w:rPr>
        <w:t>REPORT</w:t>
      </w:r>
    </w:p>
    <w:p w14:paraId="1C37AF7C" w14:textId="77777777" w:rsidR="003C5BA1" w:rsidRDefault="003C5BA1" w:rsidP="003C5BA1">
      <w:pPr>
        <w:widowControl w:val="0"/>
        <w:suppressAutoHyphens/>
        <w:jc w:val="center"/>
        <w:rPr>
          <w:rFonts w:eastAsia="Arial Unicode MS" w:cs="Arial Unicode MS"/>
          <w:b/>
          <w:bCs/>
          <w:kern w:val="2"/>
          <w:u w:val="single"/>
          <w:lang w:eastAsia="hi-IN" w:bidi="hi-IN"/>
        </w:rPr>
      </w:pPr>
    </w:p>
    <w:p w14:paraId="739181E1" w14:textId="6DE60FF8" w:rsidR="003C5BA1" w:rsidRDefault="003C5BA1" w:rsidP="003C5BA1">
      <w:pPr>
        <w:widowControl w:val="0"/>
        <w:suppressAutoHyphens/>
        <w:rPr>
          <w:rFonts w:eastAsia="Arial Unicode MS" w:cs="Arial Unicode MS"/>
          <w:kern w:val="2"/>
          <w:lang w:eastAsia="hi-IN" w:bidi="hi-IN"/>
        </w:rPr>
      </w:pPr>
    </w:p>
    <w:p w14:paraId="21A38070" w14:textId="77777777" w:rsidR="00296C4E" w:rsidRDefault="00296C4E" w:rsidP="003C5BA1">
      <w:pPr>
        <w:widowControl w:val="0"/>
        <w:suppressAutoHyphens/>
        <w:rPr>
          <w:rFonts w:eastAsia="Arial Unicode MS" w:cs="Arial Unicode MS"/>
          <w:kern w:val="2"/>
          <w:lang w:eastAsia="hi-IN" w:bidi="hi-IN"/>
        </w:rPr>
      </w:pPr>
    </w:p>
    <w:p w14:paraId="4B4E1B1C" w14:textId="77777777" w:rsidR="00B721F1" w:rsidRDefault="00B721F1" w:rsidP="00B721F1">
      <w:r>
        <w:t xml:space="preserve">As we look back at </w:t>
      </w:r>
      <w:proofErr w:type="gramStart"/>
      <w:r>
        <w:t>2024</w:t>
      </w:r>
      <w:proofErr w:type="gramEnd"/>
      <w:r>
        <w:t xml:space="preserve"> I’m once again in awe of all that we have accomplished together in Christ’s name at AFPC.  Our church is one that continues to faithfully demonstrate God’s love and continually strives to share it in our community and the world.  In an increasingly polarizing world, we do our best to love our neighbors and work side by side to be the body of Christ.  And it is my honor and blessing to continue to serve as your pastor.</w:t>
      </w:r>
    </w:p>
    <w:p w14:paraId="0E72D65E" w14:textId="77777777" w:rsidR="00B721F1" w:rsidRDefault="00B721F1" w:rsidP="00B721F1"/>
    <w:p w14:paraId="66969BC7" w14:textId="77777777" w:rsidR="00B721F1" w:rsidRDefault="00B721F1" w:rsidP="00B721F1">
      <w:r>
        <w:t>Now in my 15</w:t>
      </w:r>
      <w:r w:rsidRPr="00663742">
        <w:rPr>
          <w:vertAlign w:val="superscript"/>
        </w:rPr>
        <w:t>th</w:t>
      </w:r>
      <w:r>
        <w:t xml:space="preserve"> year of ministry here at AFPC I’m thankful for the ways that you invite me into your lives to be your pastor . . . to walk with you through the ups and the down; the good and the bad.  Being your pastor is both my joy and my privilege.  I treasure opportunities to know you better as we serve God together.</w:t>
      </w:r>
    </w:p>
    <w:p w14:paraId="3AE31402" w14:textId="77777777" w:rsidR="00B721F1" w:rsidRDefault="00B721F1" w:rsidP="00B721F1"/>
    <w:p w14:paraId="34836E17" w14:textId="77777777" w:rsidR="00B721F1" w:rsidRDefault="00B721F1" w:rsidP="00B721F1">
      <w:r>
        <w:t>This summer I will be taking a sabbatical and will temporarily be away from the church and my role for an intentional time of rest and renewal as outlined and required by our presbytery and denomination.  For a portion of this time my family and I will be traveling and enjoying quality time together.  Other times I will be local, and you may see me at the grocery store, gym or the pool.  It is my hope that I can be present to my family as a “dad” and a “husband” and that this opportunity for renewal will bring me back to AFPC in the fall with renewed energy and enthusiasm.</w:t>
      </w:r>
    </w:p>
    <w:p w14:paraId="31232845" w14:textId="77777777" w:rsidR="00B721F1" w:rsidRDefault="00B721F1" w:rsidP="00B721F1"/>
    <w:p w14:paraId="2CCCB696" w14:textId="77777777" w:rsidR="00B721F1" w:rsidRDefault="00B721F1" w:rsidP="00B721F1">
      <w:r>
        <w:t>While I’m away there will be guest ministers and local pastors who will cover for me and provide for our worship and pastoral care.  However, because there is a shortage of ministers, we may end up needing congregation members to step up and help fill in on Sunday’s when we can’t find a guest preacher.  Please think about sharing your faith story on a Sunday morning and/or highlighting a favorite scripture passage.  You will hear more about this opportunity in the coming months, and I hope that you will pray about serving in this capacity . . . for I know that so many of you have amazing stories to tell!</w:t>
      </w:r>
    </w:p>
    <w:p w14:paraId="448551F6" w14:textId="77777777" w:rsidR="00B721F1" w:rsidRDefault="00B721F1" w:rsidP="00B721F1"/>
    <w:p w14:paraId="49A6306B" w14:textId="77777777" w:rsidR="00B721F1" w:rsidRDefault="00B721F1" w:rsidP="00B721F1">
      <w:r>
        <w:t xml:space="preserve">As we share these stories together, I want to thank you for continuing to partner with me in </w:t>
      </w:r>
      <w:proofErr w:type="gramStart"/>
      <w:r>
        <w:t>ministry</w:t>
      </w:r>
      <w:proofErr w:type="gramEnd"/>
      <w:r>
        <w:t>.  I’m so thankful to each elder, deacon, ministry team member, choir member, Sunday school teacher, youth leader . . . the list goes on and on!  Each of you makes our ministry possible through the gifts of your time, talent and treasure!</w:t>
      </w:r>
    </w:p>
    <w:p w14:paraId="079C61D9" w14:textId="77777777" w:rsidR="00B721F1" w:rsidRDefault="00B721F1" w:rsidP="00B721F1"/>
    <w:p w14:paraId="156287AB" w14:textId="77777777" w:rsidR="00B721F1" w:rsidRDefault="00B721F1" w:rsidP="00B721F1">
      <w:r>
        <w:t>I’d also like to take this opportunity to thank our amazing staff at AFPC, Stefanie Watson and Marci Nardone. You both bring energy, creativity and enthusiasm to the work of Christ and our church is very blessed to have you.</w:t>
      </w:r>
    </w:p>
    <w:p w14:paraId="7FFB69AF" w14:textId="77777777" w:rsidR="00B721F1" w:rsidRDefault="00B721F1" w:rsidP="00B721F1"/>
    <w:p w14:paraId="28A7B3EB" w14:textId="6B12521D" w:rsidR="006F533C" w:rsidRDefault="00B721F1" w:rsidP="00B721F1">
      <w:r>
        <w:t>Let us pray for this upcoming year at AFPC and for the hope that we proclaim as followers of Christ.  For even when our world seems broken and bleak, we remember that Christ is the light that shines in the darkness . . . together let us continue to share that light and proclaim God’s love.</w:t>
      </w:r>
    </w:p>
    <w:p w14:paraId="58920F79" w14:textId="77777777" w:rsidR="00257F76" w:rsidRDefault="00257F76" w:rsidP="006F533C"/>
    <w:p w14:paraId="44AE0926" w14:textId="30661DCD" w:rsidR="006F533C" w:rsidRDefault="006F533C" w:rsidP="00257F76">
      <w:pPr>
        <w:ind w:left="720"/>
      </w:pPr>
      <w:r>
        <w:t>Your Friend in Christ,</w:t>
      </w:r>
    </w:p>
    <w:p w14:paraId="63A1DB48" w14:textId="77777777" w:rsidR="006F533C" w:rsidRPr="0055165E" w:rsidRDefault="006F533C" w:rsidP="006F533C">
      <w:pPr>
        <w:rPr>
          <w:rFonts w:ascii="Brush Script MT" w:hAnsi="Brush Script MT"/>
          <w:sz w:val="16"/>
          <w:szCs w:val="16"/>
        </w:rPr>
      </w:pPr>
      <w:r w:rsidRPr="0055165E">
        <w:rPr>
          <w:rFonts w:ascii="Brush Script MT" w:hAnsi="Brush Script MT"/>
          <w:sz w:val="56"/>
          <w:szCs w:val="56"/>
        </w:rPr>
        <w:tab/>
      </w:r>
    </w:p>
    <w:p w14:paraId="53664940" w14:textId="77777777" w:rsidR="006F533C" w:rsidRPr="0055165E" w:rsidRDefault="006F533C" w:rsidP="006F533C">
      <w:pPr>
        <w:ind w:firstLine="720"/>
        <w:rPr>
          <w:rFonts w:ascii="Brush Script MT" w:hAnsi="Brush Script MT"/>
          <w:sz w:val="56"/>
          <w:szCs w:val="56"/>
        </w:rPr>
      </w:pPr>
      <w:r w:rsidRPr="0055165E">
        <w:rPr>
          <w:rFonts w:ascii="Brush Script MT" w:hAnsi="Brush Script MT"/>
          <w:sz w:val="56"/>
          <w:szCs w:val="56"/>
        </w:rPr>
        <w:t>Nick Hatch</w:t>
      </w:r>
    </w:p>
    <w:p w14:paraId="3799CF85" w14:textId="1614EBE7" w:rsidR="00C57D01" w:rsidRDefault="006F533C" w:rsidP="006F533C">
      <w:pPr>
        <w:shd w:val="clear" w:color="auto" w:fill="FFFFFF"/>
        <w:rPr>
          <w:rFonts w:eastAsia="Arial Unicode MS" w:cs="Arial Unicode MS"/>
          <w:kern w:val="1"/>
          <w:lang w:eastAsia="hi-IN" w:bidi="hi-IN"/>
        </w:rPr>
      </w:pPr>
      <w:r>
        <w:tab/>
        <w:t>The Rev. Nicholas Hatch</w:t>
      </w:r>
    </w:p>
    <w:p w14:paraId="1D6BCB0B" w14:textId="77777777" w:rsidR="00324190" w:rsidRDefault="00324190" w:rsidP="00C57D01">
      <w:pPr>
        <w:shd w:val="clear" w:color="auto" w:fill="FFFFFF"/>
        <w:rPr>
          <w:rFonts w:eastAsia="Arial Unicode MS" w:cs="Arial Unicode MS"/>
          <w:kern w:val="1"/>
          <w:lang w:eastAsia="hi-IN" w:bidi="hi-IN"/>
        </w:rPr>
      </w:pPr>
    </w:p>
    <w:p w14:paraId="3850FA7C" w14:textId="77777777" w:rsidR="00324190" w:rsidRDefault="00324190" w:rsidP="00C57D01">
      <w:pPr>
        <w:shd w:val="clear" w:color="auto" w:fill="FFFFFF"/>
        <w:rPr>
          <w:rFonts w:eastAsia="Arial Unicode MS" w:cs="Arial Unicode MS"/>
          <w:kern w:val="1"/>
          <w:lang w:eastAsia="hi-IN" w:bidi="hi-IN"/>
        </w:rPr>
      </w:pPr>
    </w:p>
    <w:p w14:paraId="270B4B04" w14:textId="77777777" w:rsidR="00324190" w:rsidRDefault="00324190" w:rsidP="00C57D01">
      <w:pPr>
        <w:shd w:val="clear" w:color="auto" w:fill="FFFFFF"/>
        <w:rPr>
          <w:b/>
          <w:bCs/>
          <w:u w:val="single"/>
        </w:rPr>
      </w:pPr>
    </w:p>
    <w:p w14:paraId="0918B915" w14:textId="77777777" w:rsidR="00B728DC" w:rsidRDefault="00B728DC" w:rsidP="00B22BFC">
      <w:pPr>
        <w:jc w:val="center"/>
        <w:rPr>
          <w:rFonts w:eastAsia="Arial Unicode MS" w:cs="Arial Unicode MS"/>
          <w:b/>
          <w:bCs/>
          <w:kern w:val="2"/>
          <w:u w:val="single"/>
          <w:lang w:eastAsia="hi-IN" w:bidi="hi-IN"/>
        </w:rPr>
      </w:pPr>
    </w:p>
    <w:p w14:paraId="3E2EEF06" w14:textId="77777777" w:rsidR="00331BCD" w:rsidRDefault="00331BCD" w:rsidP="00B22BFC">
      <w:pPr>
        <w:jc w:val="center"/>
        <w:rPr>
          <w:rFonts w:eastAsia="Arial Unicode MS" w:cs="Arial Unicode MS"/>
          <w:b/>
          <w:bCs/>
          <w:kern w:val="2"/>
          <w:u w:val="single"/>
          <w:lang w:eastAsia="hi-IN" w:bidi="hi-IN"/>
        </w:rPr>
      </w:pPr>
    </w:p>
    <w:p w14:paraId="23838CAB" w14:textId="77777777" w:rsidR="000A0BB7" w:rsidRDefault="000A0BB7" w:rsidP="00B22BFC">
      <w:pPr>
        <w:jc w:val="center"/>
        <w:rPr>
          <w:rFonts w:eastAsia="Arial Unicode MS" w:cs="Arial Unicode MS"/>
          <w:b/>
          <w:bCs/>
          <w:kern w:val="2"/>
          <w:u w:val="single"/>
          <w:lang w:eastAsia="hi-IN" w:bidi="hi-IN"/>
        </w:rPr>
      </w:pPr>
    </w:p>
    <w:p w14:paraId="1E966048" w14:textId="77777777" w:rsidR="000A0BB7" w:rsidRDefault="000A0BB7" w:rsidP="00B22BFC">
      <w:pPr>
        <w:jc w:val="center"/>
        <w:rPr>
          <w:rFonts w:eastAsia="Arial Unicode MS" w:cs="Arial Unicode MS"/>
          <w:b/>
          <w:bCs/>
          <w:kern w:val="2"/>
          <w:u w:val="single"/>
          <w:lang w:eastAsia="hi-IN" w:bidi="hi-IN"/>
        </w:rPr>
      </w:pPr>
    </w:p>
    <w:p w14:paraId="6F83BA90" w14:textId="5ADC98E5" w:rsidR="00B22BFC" w:rsidRPr="00B22BFC" w:rsidRDefault="00F21888" w:rsidP="00B22BFC">
      <w:pPr>
        <w:jc w:val="center"/>
        <w:rPr>
          <w:rFonts w:eastAsia="Arial Unicode MS" w:cs="Arial Unicode MS"/>
          <w:b/>
          <w:bCs/>
          <w:kern w:val="2"/>
          <w:u w:val="single"/>
          <w:lang w:eastAsia="hi-IN" w:bidi="hi-IN"/>
        </w:rPr>
      </w:pPr>
      <w:r>
        <w:rPr>
          <w:rFonts w:eastAsia="Arial Unicode MS" w:cs="Arial Unicode MS"/>
          <w:b/>
          <w:bCs/>
          <w:kern w:val="2"/>
          <w:u w:val="single"/>
          <w:lang w:eastAsia="hi-IN" w:bidi="hi-IN"/>
        </w:rPr>
        <w:t>MUSIC MINISTRY</w:t>
      </w:r>
      <w:r w:rsidR="00B22BFC" w:rsidRPr="00B22BFC">
        <w:rPr>
          <w:rFonts w:eastAsia="Arial Unicode MS" w:cs="Arial Unicode MS"/>
          <w:b/>
          <w:bCs/>
          <w:kern w:val="2"/>
          <w:u w:val="single"/>
          <w:lang w:eastAsia="hi-IN" w:bidi="hi-IN"/>
        </w:rPr>
        <w:t xml:space="preserve"> </w:t>
      </w:r>
      <w:r>
        <w:rPr>
          <w:rFonts w:eastAsia="Arial Unicode MS" w:cs="Arial Unicode MS"/>
          <w:b/>
          <w:bCs/>
          <w:kern w:val="2"/>
          <w:u w:val="single"/>
          <w:lang w:eastAsia="hi-IN" w:bidi="hi-IN"/>
        </w:rPr>
        <w:t>REPORT</w:t>
      </w:r>
    </w:p>
    <w:p w14:paraId="2B991BA7" w14:textId="77777777" w:rsidR="00B22BFC" w:rsidRPr="00B22BFC" w:rsidRDefault="00B22BFC" w:rsidP="00B22BFC">
      <w:pPr>
        <w:rPr>
          <w:rFonts w:eastAsia="Arial Unicode MS" w:cs="Arial Unicode MS"/>
          <w:b/>
          <w:bCs/>
          <w:kern w:val="2"/>
          <w:u w:val="single"/>
          <w:lang w:eastAsia="hi-IN" w:bidi="hi-IN"/>
        </w:rPr>
      </w:pPr>
    </w:p>
    <w:p w14:paraId="2205CD3C" w14:textId="77777777" w:rsidR="00F541C0" w:rsidRPr="00F541C0" w:rsidRDefault="00F541C0" w:rsidP="00F541C0">
      <w:pPr>
        <w:rPr>
          <w:rFonts w:eastAsia="Arial Unicode MS" w:cs="Arial Unicode MS"/>
          <w:kern w:val="2"/>
          <w:lang w:eastAsia="hi-IN" w:bidi="hi-IN"/>
        </w:rPr>
      </w:pPr>
      <w:r w:rsidRPr="00F541C0">
        <w:rPr>
          <w:rFonts w:eastAsia="Arial Unicode MS" w:cs="Arial Unicode MS"/>
          <w:kern w:val="2"/>
          <w:lang w:eastAsia="hi-IN" w:bidi="hi-IN"/>
        </w:rPr>
        <w:t xml:space="preserve">While many of the activities of the music ministry are public-facing, I’d like to take this opportunity to express gratitude for </w:t>
      </w:r>
      <w:proofErr w:type="gramStart"/>
      <w:r w:rsidRPr="00F541C0">
        <w:rPr>
          <w:rFonts w:eastAsia="Arial Unicode MS" w:cs="Arial Unicode MS"/>
          <w:i/>
          <w:iCs/>
          <w:kern w:val="2"/>
          <w:lang w:eastAsia="hi-IN" w:bidi="hi-IN"/>
        </w:rPr>
        <w:t>all</w:t>
      </w:r>
      <w:r w:rsidRPr="00F541C0">
        <w:rPr>
          <w:rFonts w:eastAsia="Arial Unicode MS" w:cs="Arial Unicode MS"/>
          <w:kern w:val="2"/>
          <w:lang w:eastAsia="hi-IN" w:bidi="hi-IN"/>
        </w:rPr>
        <w:t xml:space="preserve"> of</w:t>
      </w:r>
      <w:proofErr w:type="gramEnd"/>
      <w:r w:rsidRPr="00F541C0">
        <w:rPr>
          <w:rFonts w:eastAsia="Arial Unicode MS" w:cs="Arial Unicode MS"/>
          <w:kern w:val="2"/>
          <w:lang w:eastAsia="hi-IN" w:bidi="hi-IN"/>
        </w:rPr>
        <w:t xml:space="preserve"> the activities and people involved in keeping the music ministry so vibrant: </w:t>
      </w:r>
    </w:p>
    <w:p w14:paraId="539F31FD"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 xml:space="preserve">The Chancel Choir spent many, many hours rising to challenges and reinforcing notes, rhythm, and pronunciation in rehearsals for weekly services, Holy Week, a Christmas concert, and several Christmas services. Gratitude for the hours we </w:t>
      </w:r>
      <w:proofErr w:type="gramStart"/>
      <w:r w:rsidRPr="00F541C0">
        <w:rPr>
          <w:rFonts w:eastAsia="Arial Unicode MS" w:cs="Arial Unicode MS"/>
          <w:kern w:val="2"/>
          <w:lang w:eastAsia="hi-IN" w:bidi="hi-IN"/>
        </w:rPr>
        <w:t>are able to</w:t>
      </w:r>
      <w:proofErr w:type="gramEnd"/>
      <w:r w:rsidRPr="00F541C0">
        <w:rPr>
          <w:rFonts w:eastAsia="Arial Unicode MS" w:cs="Arial Unicode MS"/>
          <w:kern w:val="2"/>
          <w:lang w:eastAsia="hi-IN" w:bidi="hi-IN"/>
        </w:rPr>
        <w:t xml:space="preserve"> spend together worshiping through song and text. </w:t>
      </w:r>
    </w:p>
    <w:p w14:paraId="1D4DA3C9"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 xml:space="preserve">The children and youth participated in music ministry many times in 2024, which was made possible especially by the opportunity to practice with them occasionally during worship, when they were dismissed to Sunday School. Gratitude for young voices and young people who are growing in their faith through music. </w:t>
      </w:r>
    </w:p>
    <w:p w14:paraId="46910693"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Over the summer, there were more volunteers to share their voices and talents than there were Sundays off for the choir – so as not to accidentally omit anyone, I won’t thank individuals, but my sincere gratitude for the enthusiasm to share your time and talents and the preparation that went into that music.</w:t>
      </w:r>
    </w:p>
    <w:p w14:paraId="44B603DA"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 xml:space="preserve">The Chime Choir continues to grow as an ensemble, with newer and returning ringers dedicating time after worship services to hone a relatively new skill and share the beautiful instruments. Gratitude </w:t>
      </w:r>
      <w:proofErr w:type="gramStart"/>
      <w:r w:rsidRPr="00F541C0">
        <w:rPr>
          <w:rFonts w:eastAsia="Arial Unicode MS" w:cs="Arial Unicode MS"/>
          <w:kern w:val="2"/>
          <w:lang w:eastAsia="hi-IN" w:bidi="hi-IN"/>
        </w:rPr>
        <w:t>for</w:t>
      </w:r>
      <w:proofErr w:type="gramEnd"/>
      <w:r w:rsidRPr="00F541C0">
        <w:rPr>
          <w:rFonts w:eastAsia="Arial Unicode MS" w:cs="Arial Unicode MS"/>
          <w:kern w:val="2"/>
          <w:lang w:eastAsia="hi-IN" w:bidi="hi-IN"/>
        </w:rPr>
        <w:t xml:space="preserve"> those willing to try something new! </w:t>
      </w:r>
    </w:p>
    <w:p w14:paraId="15BEA2DB"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 xml:space="preserve">Our sanctuary has been used by instrumentalists and singers for rehearsals and lessons during the week when it would otherwise be unused. Gratitude to those who allow this usage and to all those who enter the building and fill it with joyful sounds. </w:t>
      </w:r>
    </w:p>
    <w:p w14:paraId="4D7A6B2C" w14:textId="77777777" w:rsidR="00F541C0" w:rsidRPr="00F541C0" w:rsidRDefault="00F541C0" w:rsidP="00F541C0">
      <w:pPr>
        <w:numPr>
          <w:ilvl w:val="0"/>
          <w:numId w:val="49"/>
        </w:numPr>
        <w:rPr>
          <w:rFonts w:eastAsia="Arial Unicode MS" w:cs="Arial Unicode MS"/>
          <w:kern w:val="2"/>
          <w:lang w:eastAsia="hi-IN" w:bidi="hi-IN"/>
        </w:rPr>
      </w:pPr>
      <w:r w:rsidRPr="00F541C0">
        <w:rPr>
          <w:rFonts w:eastAsia="Arial Unicode MS" w:cs="Arial Unicode MS"/>
          <w:kern w:val="2"/>
          <w:lang w:eastAsia="hi-IN" w:bidi="hi-IN"/>
        </w:rPr>
        <w:t xml:space="preserve">The annual Christmas Concert, another important form of outreach for the music ministry, ended Thanksgiving weekend in a glorious way. Many thanks to ALL volunteers who helped in the concert, through music-making (including the oboist and flutist, who donated their time), refreshment preparations, parking assistance, ushering, and the many other behind-the-scenes tasks that allowed the event to happen. Gratitude for a ministry that shares God’s love with the wider community in this way. </w:t>
      </w:r>
      <w:r w:rsidRPr="00F541C0">
        <w:rPr>
          <w:rFonts w:eastAsia="Arial Unicode MS" w:cs="Arial Unicode MS"/>
          <w:kern w:val="2"/>
          <w:lang w:eastAsia="hi-IN" w:bidi="hi-IN"/>
        </w:rPr>
        <w:br/>
      </w:r>
    </w:p>
    <w:p w14:paraId="6C6E58FD" w14:textId="77777777" w:rsidR="00F541C0" w:rsidRPr="00F541C0" w:rsidRDefault="00F541C0" w:rsidP="00F541C0">
      <w:pPr>
        <w:rPr>
          <w:rFonts w:eastAsia="Arial Unicode MS" w:cs="Arial Unicode MS"/>
          <w:kern w:val="2"/>
          <w:lang w:eastAsia="hi-IN" w:bidi="hi-IN"/>
        </w:rPr>
      </w:pPr>
      <w:r w:rsidRPr="00F541C0">
        <w:rPr>
          <w:rFonts w:eastAsia="Arial Unicode MS" w:cs="Arial Unicode MS"/>
          <w:kern w:val="2"/>
          <w:lang w:eastAsia="hi-IN" w:bidi="hi-IN"/>
        </w:rPr>
        <w:t xml:space="preserve">I could not do my job and experience gratitude for those items listed above without the support and encouragement of Pastor Nick, Marci, Session, the Worship and Music Team, and the Elders and Deacons (many of whom are active in the music ministry!). Thank you to each of you in the congregation for expressing your gratitude through hymn-singing, kind words, prayer, and joining together in community. </w:t>
      </w:r>
    </w:p>
    <w:p w14:paraId="5B3E57CA" w14:textId="77777777" w:rsidR="00443829" w:rsidRDefault="00443829" w:rsidP="00443829">
      <w:pPr>
        <w:ind w:firstLine="720"/>
        <w:rPr>
          <w:rFonts w:ascii="Brush Script MT" w:hAnsi="Brush Script MT"/>
          <w:sz w:val="56"/>
          <w:szCs w:val="56"/>
        </w:rPr>
      </w:pPr>
    </w:p>
    <w:p w14:paraId="4535C89F" w14:textId="35F72927" w:rsidR="00443829" w:rsidRPr="0055165E" w:rsidRDefault="00443829" w:rsidP="00443829">
      <w:pPr>
        <w:rPr>
          <w:rFonts w:ascii="Brush Script MT" w:hAnsi="Brush Script MT"/>
          <w:sz w:val="56"/>
          <w:szCs w:val="56"/>
        </w:rPr>
      </w:pPr>
      <w:r>
        <w:rPr>
          <w:rFonts w:ascii="Brush Script MT" w:hAnsi="Brush Script MT"/>
          <w:sz w:val="56"/>
          <w:szCs w:val="56"/>
        </w:rPr>
        <w:t>Stefanie Watson</w:t>
      </w:r>
    </w:p>
    <w:p w14:paraId="4A10EF02" w14:textId="77777777" w:rsidR="00B22BFC" w:rsidRPr="00B22BFC" w:rsidRDefault="00B22BFC" w:rsidP="00B22BFC">
      <w:pPr>
        <w:rPr>
          <w:rFonts w:eastAsia="Arial Unicode MS" w:cs="Arial Unicode MS"/>
          <w:kern w:val="2"/>
          <w:lang w:eastAsia="hi-IN" w:bidi="hi-IN"/>
        </w:rPr>
      </w:pPr>
      <w:r w:rsidRPr="00B22BFC">
        <w:rPr>
          <w:rFonts w:eastAsia="Arial Unicode MS" w:cs="Arial Unicode MS"/>
          <w:kern w:val="2"/>
          <w:lang w:eastAsia="hi-IN" w:bidi="hi-IN"/>
        </w:rPr>
        <w:t>Stefanie Watson</w:t>
      </w:r>
    </w:p>
    <w:p w14:paraId="06AE040F" w14:textId="77777777" w:rsidR="00B22BFC" w:rsidRPr="00B22BFC" w:rsidRDefault="00B22BFC" w:rsidP="00B22BFC">
      <w:pPr>
        <w:rPr>
          <w:rFonts w:eastAsia="Arial Unicode MS" w:cs="Arial Unicode MS"/>
          <w:kern w:val="2"/>
          <w:lang w:eastAsia="hi-IN" w:bidi="hi-IN"/>
        </w:rPr>
      </w:pPr>
      <w:r w:rsidRPr="00B22BFC">
        <w:rPr>
          <w:rFonts w:eastAsia="Arial Unicode MS" w:cs="Arial Unicode MS"/>
          <w:kern w:val="2"/>
          <w:lang w:eastAsia="hi-IN" w:bidi="hi-IN"/>
        </w:rPr>
        <w:t>Director of Music Ministry</w:t>
      </w:r>
    </w:p>
    <w:p w14:paraId="55949944" w14:textId="77777777" w:rsidR="00B22BFC" w:rsidRDefault="00B22BFC">
      <w:pPr>
        <w:rPr>
          <w:rFonts w:eastAsia="Arial Unicode MS" w:cs="Arial Unicode MS"/>
          <w:kern w:val="2"/>
          <w:lang w:eastAsia="hi-IN" w:bidi="hi-IN"/>
        </w:rPr>
      </w:pPr>
      <w:r>
        <w:rPr>
          <w:rFonts w:eastAsia="Arial Unicode MS" w:cs="Arial Unicode MS"/>
          <w:kern w:val="2"/>
          <w:lang w:eastAsia="hi-IN" w:bidi="hi-IN"/>
        </w:rPr>
        <w:br w:type="page"/>
      </w:r>
    </w:p>
    <w:p w14:paraId="7E69F621" w14:textId="77777777" w:rsidR="00770EB0" w:rsidRDefault="00770EB0" w:rsidP="00430C24">
      <w:pPr>
        <w:jc w:val="center"/>
        <w:rPr>
          <w:b/>
          <w:u w:val="single"/>
        </w:rPr>
      </w:pPr>
    </w:p>
    <w:p w14:paraId="053CE14F" w14:textId="77777777" w:rsidR="00AA5E96" w:rsidRDefault="00AA5E96" w:rsidP="00430C24">
      <w:pPr>
        <w:jc w:val="center"/>
        <w:rPr>
          <w:b/>
          <w:u w:val="single"/>
        </w:rPr>
      </w:pPr>
    </w:p>
    <w:p w14:paraId="017EEF6C" w14:textId="38004BD5" w:rsidR="00430C24" w:rsidRDefault="00331BCD" w:rsidP="00430C24">
      <w:pPr>
        <w:jc w:val="center"/>
        <w:rPr>
          <w:b/>
          <w:u w:val="single"/>
        </w:rPr>
      </w:pPr>
      <w:r>
        <w:rPr>
          <w:b/>
          <w:u w:val="single"/>
        </w:rPr>
        <w:t>Alexandria First Presbyterian Church</w:t>
      </w:r>
    </w:p>
    <w:p w14:paraId="7DB3A0E0" w14:textId="77777777" w:rsidR="00430C24" w:rsidRDefault="00430C24" w:rsidP="00430C24">
      <w:pPr>
        <w:jc w:val="center"/>
        <w:rPr>
          <w:b/>
          <w:u w:val="single"/>
        </w:rPr>
      </w:pPr>
      <w:r>
        <w:rPr>
          <w:b/>
          <w:u w:val="single"/>
        </w:rPr>
        <w:t xml:space="preserve">MINUTES OF THE CONGREGATIONAL </w:t>
      </w:r>
      <w:r w:rsidRPr="007531ED">
        <w:rPr>
          <w:b/>
          <w:u w:val="single"/>
        </w:rPr>
        <w:t xml:space="preserve">MEETING </w:t>
      </w:r>
    </w:p>
    <w:p w14:paraId="6F2FBCBE" w14:textId="77777777" w:rsidR="00430C24" w:rsidRDefault="00430C24" w:rsidP="00430C24">
      <w:pPr>
        <w:jc w:val="center"/>
      </w:pPr>
      <w:r>
        <w:t xml:space="preserve">January 28, 2024, 11:00 a.m.  </w:t>
      </w:r>
    </w:p>
    <w:p w14:paraId="1568A4B6" w14:textId="77777777" w:rsidR="00430C24" w:rsidRDefault="00430C24" w:rsidP="00430C24">
      <w:pPr>
        <w:rPr>
          <w:i/>
        </w:rPr>
      </w:pPr>
      <w:r>
        <w:rPr>
          <w:i/>
        </w:rPr>
        <w:t>A quorum of the congregation was present.</w:t>
      </w:r>
    </w:p>
    <w:p w14:paraId="6A838BF1" w14:textId="77777777" w:rsidR="00430C24" w:rsidRDefault="00430C24" w:rsidP="00430C24">
      <w:r>
        <w:t>A congregational meeting of the Alexandria First Presbyterian Church of Mount Pleasant, New Jersey was called to order in the Sanctuary, by the moderator, Reverend Nicholas Hatch at 11:00 a.m. The call of the meeting was read as follows:</w:t>
      </w:r>
    </w:p>
    <w:p w14:paraId="539C94BC" w14:textId="52D5C192" w:rsidR="00430C24" w:rsidRDefault="00430C24" w:rsidP="00430C24">
      <w:pPr>
        <w:ind w:left="720"/>
      </w:pPr>
      <w:r>
        <w:t xml:space="preserve">The 2024 winter congregational meeting has been called for Sunday, January 28, 2024, immediately following worship. The purpose of the meeting will be to receive statistical and financial reports for 2023, to act on changes in the pastor’s terms of call for </w:t>
      </w:r>
      <w:r w:rsidR="00B37AAB">
        <w:t>2024, and</w:t>
      </w:r>
      <w:r>
        <w:t xml:space="preserve"> to nominate and elect financial officers and to address matters of the corporation. </w:t>
      </w:r>
    </w:p>
    <w:p w14:paraId="3902D7A0" w14:textId="77777777" w:rsidR="00430C24" w:rsidRDefault="00430C24" w:rsidP="00430C24">
      <w:r>
        <w:t>Opening Prayer</w:t>
      </w:r>
    </w:p>
    <w:p w14:paraId="3D16DB1C" w14:textId="77777777" w:rsidR="00430C24" w:rsidRDefault="00430C24" w:rsidP="00430C24">
      <w:r>
        <w:t>The meeting was opened with prayer by Reverend Nicholas Hatch.</w:t>
      </w:r>
    </w:p>
    <w:p w14:paraId="30E08DAD" w14:textId="77777777" w:rsidR="00430C24" w:rsidRDefault="00430C24" w:rsidP="00430C24"/>
    <w:p w14:paraId="31A7EAC8" w14:textId="77777777" w:rsidR="00430C24" w:rsidRDefault="00430C24" w:rsidP="00430C24">
      <w:r>
        <w:t>Approval of the Docket</w:t>
      </w:r>
    </w:p>
    <w:p w14:paraId="11E6D8B2" w14:textId="77777777" w:rsidR="00430C24" w:rsidRDefault="00430C24" w:rsidP="00430C24">
      <w:r>
        <w:t>A motion to approve the docket was seconded and passed by voice vote.</w:t>
      </w:r>
    </w:p>
    <w:p w14:paraId="6013D691" w14:textId="77777777" w:rsidR="00430C24" w:rsidRDefault="00430C24" w:rsidP="00430C24"/>
    <w:p w14:paraId="741B5177" w14:textId="77777777" w:rsidR="00430C24" w:rsidRDefault="00430C24" w:rsidP="00430C24">
      <w:r>
        <w:t>Approval of the Minutes</w:t>
      </w:r>
    </w:p>
    <w:p w14:paraId="5711256F" w14:textId="77777777" w:rsidR="00430C24" w:rsidRDefault="00430C24" w:rsidP="00430C24">
      <w:r>
        <w:t xml:space="preserve">A motion to approve the minutes of </w:t>
      </w:r>
      <w:proofErr w:type="gramStart"/>
      <w:r>
        <w:t>the February</w:t>
      </w:r>
      <w:proofErr w:type="gramEnd"/>
      <w:r>
        <w:t xml:space="preserve"> 27, </w:t>
      </w:r>
      <w:proofErr w:type="gramStart"/>
      <w:r>
        <w:t>2023</w:t>
      </w:r>
      <w:proofErr w:type="gramEnd"/>
      <w:r>
        <w:t xml:space="preserve"> and June 27, 2023 congregational meetings was seconded and passed by voice vote.</w:t>
      </w:r>
    </w:p>
    <w:p w14:paraId="47D6000C" w14:textId="77777777" w:rsidR="00430C24" w:rsidRDefault="00430C24" w:rsidP="00430C24"/>
    <w:p w14:paraId="77CC9556" w14:textId="77777777" w:rsidR="00430C24" w:rsidRDefault="00430C24" w:rsidP="00430C24">
      <w:r>
        <w:t>Stewardship &amp; Finance Reports</w:t>
      </w:r>
    </w:p>
    <w:p w14:paraId="7E8A014B" w14:textId="77777777" w:rsidR="00430C24" w:rsidRDefault="00430C24" w:rsidP="00430C24">
      <w:r>
        <w:t xml:space="preserve">Craig Bender reported on this year’s stewardship campaign “Growing in Generosity. To jump start the campaign each Elder on Session committed to increasing their annual pledge amount.  He reported that </w:t>
      </w:r>
    </w:p>
    <w:p w14:paraId="0F60A099"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sidRPr="00C16BCE">
        <w:rPr>
          <w:rFonts w:ascii="Times New Roman" w:hAnsi="Times New Roman" w:cs="Times New Roman"/>
        </w:rPr>
        <w:t>50 families and friends made pledges for 2024</w:t>
      </w:r>
      <w:r>
        <w:rPr>
          <w:rFonts w:ascii="Times New Roman" w:hAnsi="Times New Roman" w:cs="Times New Roman"/>
        </w:rPr>
        <w:t>.</w:t>
      </w:r>
    </w:p>
    <w:p w14:paraId="08FDB4EC"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Pr>
          <w:rFonts w:ascii="Times New Roman" w:hAnsi="Times New Roman" w:cs="Times New Roman"/>
        </w:rPr>
        <w:t>50 members pledged $182,197 towards 2024.</w:t>
      </w:r>
    </w:p>
    <w:p w14:paraId="08128313"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Pr>
          <w:rFonts w:ascii="Times New Roman" w:hAnsi="Times New Roman" w:cs="Times New Roman"/>
        </w:rPr>
        <w:t>50% of pledging members increased their pledge.</w:t>
      </w:r>
    </w:p>
    <w:p w14:paraId="493B325D"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Pr>
          <w:rFonts w:ascii="Times New Roman" w:hAnsi="Times New Roman" w:cs="Times New Roman"/>
        </w:rPr>
        <w:t>20% maintained their pledge amount.</w:t>
      </w:r>
    </w:p>
    <w:p w14:paraId="7F07F80B"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Pr>
          <w:rFonts w:ascii="Times New Roman" w:hAnsi="Times New Roman" w:cs="Times New Roman"/>
        </w:rPr>
        <w:t>31% were new pledges.</w:t>
      </w:r>
    </w:p>
    <w:p w14:paraId="6FC3AB2A" w14:textId="77777777" w:rsidR="00430C24" w:rsidRDefault="00430C24" w:rsidP="00430C24">
      <w:pPr>
        <w:pStyle w:val="ListParagraph"/>
        <w:widowControl/>
        <w:numPr>
          <w:ilvl w:val="0"/>
          <w:numId w:val="50"/>
        </w:numPr>
        <w:suppressAutoHyphens w:val="0"/>
        <w:spacing w:line="276" w:lineRule="auto"/>
        <w:contextualSpacing/>
        <w:rPr>
          <w:rFonts w:ascii="Times New Roman" w:hAnsi="Times New Roman" w:cs="Times New Roman"/>
        </w:rPr>
      </w:pPr>
      <w:r>
        <w:rPr>
          <w:rFonts w:ascii="Times New Roman" w:hAnsi="Times New Roman" w:cs="Times New Roman"/>
        </w:rPr>
        <w:t>2$ decreased their pledge,</w:t>
      </w:r>
    </w:p>
    <w:p w14:paraId="408A5D20" w14:textId="77777777" w:rsidR="00430C24" w:rsidRDefault="00430C24" w:rsidP="00430C24">
      <w:r>
        <w:t>Craig reviewed the newly approved Narrative Budget, which puts the focus on the church’s ministry not the money we need. He mentioned that March is “Per Capita Awareness Month” and noted that in 2023 Per Capita giving increased 40%.</w:t>
      </w:r>
    </w:p>
    <w:p w14:paraId="172359A3" w14:textId="77777777" w:rsidR="00430C24" w:rsidRDefault="00430C24" w:rsidP="00430C24">
      <w:r>
        <w:t xml:space="preserve">With approval of </w:t>
      </w:r>
      <w:proofErr w:type="gramStart"/>
      <w:r>
        <w:t>Session</w:t>
      </w:r>
      <w:proofErr w:type="gramEnd"/>
      <w:r>
        <w:t>, Stewardship &amp; Finance moved money from a stock market account to money market accounts during 2023, anticipating an increase in interest income in the year to come.</w:t>
      </w:r>
    </w:p>
    <w:p w14:paraId="423280DB" w14:textId="77777777" w:rsidR="00430C24" w:rsidRDefault="00430C24" w:rsidP="00430C24"/>
    <w:p w14:paraId="268625B4" w14:textId="77777777" w:rsidR="00430C24" w:rsidRPr="00C16BCE" w:rsidRDefault="00430C24" w:rsidP="00430C24">
      <w:r>
        <w:t xml:space="preserve">The 2024 budget, voted on by Session, reflects a slight projected deficit. Session is addressing this by continuing a concerted Stewardship program that stresses an “all year” approach, planning to focus on Per Capita giving, cost savings measures, a Narrative Budget and as always, bringing in new members. </w:t>
      </w:r>
    </w:p>
    <w:p w14:paraId="0361438F" w14:textId="77777777" w:rsidR="00430C24" w:rsidRDefault="00430C24" w:rsidP="00430C24"/>
    <w:p w14:paraId="45697E45" w14:textId="77777777" w:rsidR="00430C24" w:rsidRDefault="00430C24" w:rsidP="00430C24">
      <w:r>
        <w:t>Steve Pardonner prepared the Treasurer’s report. Reflecting General Operating Income &amp; Expenses for 2023 and a Balance Sheet as of December 31, 2023.</w:t>
      </w:r>
    </w:p>
    <w:p w14:paraId="7B1DF52E" w14:textId="77777777" w:rsidR="00430C24" w:rsidRDefault="00430C24" w:rsidP="00430C24"/>
    <w:p w14:paraId="4753D6ED" w14:textId="77777777" w:rsidR="00430C24" w:rsidRDefault="00430C24" w:rsidP="00430C24">
      <w:r>
        <w:t>Personnel Team Ministry Report</w:t>
      </w:r>
    </w:p>
    <w:p w14:paraId="76692D9E" w14:textId="24934A51" w:rsidR="00430C24" w:rsidRDefault="00430C24" w:rsidP="00430C24">
      <w:r>
        <w:t xml:space="preserve">As a member of the personnel team, Flora Nielsen thanked the team for their service, noting that recent hires (Stefanie Watson, Director of Music Ministry and Marci </w:t>
      </w:r>
      <w:r w:rsidR="000766E1">
        <w:t>Nardone,</w:t>
      </w:r>
      <w:r>
        <w:t xml:space="preserve"> Administrative Assistant) are playing a significant role in the ministries of the congregation.  </w:t>
      </w:r>
    </w:p>
    <w:p w14:paraId="3C07F957" w14:textId="77777777" w:rsidR="00430C24" w:rsidRDefault="00430C24" w:rsidP="00430C24"/>
    <w:p w14:paraId="073AC5D0" w14:textId="77777777" w:rsidR="00AA5E96" w:rsidRDefault="00AA5E96" w:rsidP="00430C24"/>
    <w:p w14:paraId="0AD028BC" w14:textId="77777777" w:rsidR="00AA5E96" w:rsidRDefault="00AA5E96" w:rsidP="00430C24"/>
    <w:p w14:paraId="1067C253" w14:textId="77777777" w:rsidR="00AA5E96" w:rsidRDefault="00AA5E96" w:rsidP="00430C24"/>
    <w:p w14:paraId="18F54AA9" w14:textId="6EB77DF3" w:rsidR="00430C24" w:rsidRDefault="00430C24" w:rsidP="00430C24">
      <w:r>
        <w:t>Pastor’s Terms of Call</w:t>
      </w:r>
    </w:p>
    <w:p w14:paraId="153DF6E3" w14:textId="77777777" w:rsidR="00430C24" w:rsidRDefault="00430C24" w:rsidP="00430C24">
      <w:pPr>
        <w:rPr>
          <w:i/>
        </w:rPr>
      </w:pPr>
      <w:r>
        <w:rPr>
          <w:i/>
        </w:rPr>
        <w:t>At this point Reverend Hatch exited the meeting.</w:t>
      </w:r>
    </w:p>
    <w:p w14:paraId="05350C81" w14:textId="77777777" w:rsidR="00430C24" w:rsidRDefault="00430C24" w:rsidP="00430C24">
      <w:pPr>
        <w:rPr>
          <w:i/>
        </w:rPr>
      </w:pPr>
    </w:p>
    <w:p w14:paraId="5F2D6084" w14:textId="77777777" w:rsidR="00430C24" w:rsidRDefault="00430C24" w:rsidP="00430C24">
      <w:r>
        <w:t xml:space="preserve">Flora Nielsen presented the modification to the pastor’s terms of call for 2024, noting that Pastor Hatch coordinates and communicates daily with our employees to keep the church running smoothly and that his dedication to uplifting our congregation is exceptional. He and his family are integral to the life and growth of our </w:t>
      </w:r>
      <w:proofErr w:type="gramStart"/>
      <w:r>
        <w:t>church</w:t>
      </w:r>
      <w:proofErr w:type="gramEnd"/>
      <w:r>
        <w:t xml:space="preserve"> and we appreciate them beyond measure. </w:t>
      </w:r>
    </w:p>
    <w:p w14:paraId="6ADC95DF" w14:textId="77777777" w:rsidR="00430C24" w:rsidRPr="006155B5" w:rsidRDefault="00430C24" w:rsidP="00430C24">
      <w:pPr>
        <w:rPr>
          <w:b/>
          <w:bCs/>
        </w:rPr>
      </w:pPr>
      <w:r>
        <w:t xml:space="preserve">A motion to approve the Pastor’s Terms of Call as stated in the attachment was seconded and passed with a unanimous voice vote. </w:t>
      </w:r>
    </w:p>
    <w:p w14:paraId="2B6E77C3" w14:textId="77777777" w:rsidR="00430C24" w:rsidRDefault="00430C24" w:rsidP="00430C24"/>
    <w:p w14:paraId="47F52F1C" w14:textId="77777777" w:rsidR="00430C24" w:rsidRPr="004E3BC7" w:rsidRDefault="00430C24" w:rsidP="00430C24">
      <w:pPr>
        <w:rPr>
          <w:i/>
        </w:rPr>
      </w:pPr>
      <w:r w:rsidRPr="004E3BC7">
        <w:rPr>
          <w:i/>
        </w:rPr>
        <w:t>Reverend Hatch</w:t>
      </w:r>
      <w:r>
        <w:rPr>
          <w:i/>
        </w:rPr>
        <w:t xml:space="preserve"> resumed moderating the meeting, after thanking the congregation for our generosity. </w:t>
      </w:r>
    </w:p>
    <w:p w14:paraId="241D12A6" w14:textId="77777777" w:rsidR="00430C24" w:rsidRDefault="00430C24" w:rsidP="00430C24"/>
    <w:p w14:paraId="0A613D1B" w14:textId="77777777" w:rsidR="00430C24" w:rsidRDefault="00430C24" w:rsidP="00430C24">
      <w:r>
        <w:t>Nominating/Election</w:t>
      </w:r>
    </w:p>
    <w:p w14:paraId="4F71DD45" w14:textId="77777777" w:rsidR="00430C24" w:rsidRDefault="00430C24" w:rsidP="00430C24">
      <w:r>
        <w:t xml:space="preserve">Elder Craig Bender presented a slate of nominations from the Nominating Team for financial officers and the Auditing Committee. </w:t>
      </w:r>
    </w:p>
    <w:p w14:paraId="5E427D33" w14:textId="77777777" w:rsidR="00430C24" w:rsidRDefault="00430C24" w:rsidP="00430C24"/>
    <w:p w14:paraId="37CA0543" w14:textId="77777777" w:rsidR="00430C24" w:rsidRPr="00472877" w:rsidRDefault="00430C24" w:rsidP="00430C24">
      <w:r w:rsidRPr="00472877">
        <w:t>Treasurer</w:t>
      </w:r>
      <w:r w:rsidRPr="00472877">
        <w:tab/>
      </w:r>
      <w:r w:rsidRPr="00472877">
        <w:tab/>
      </w:r>
      <w:r w:rsidRPr="00472877">
        <w:tab/>
      </w:r>
      <w:r w:rsidRPr="00472877">
        <w:tab/>
      </w:r>
      <w:r w:rsidRPr="00472877">
        <w:tab/>
        <w:t xml:space="preserve">Steve Pardonner    </w:t>
      </w:r>
    </w:p>
    <w:p w14:paraId="5C38BF38" w14:textId="77777777" w:rsidR="00430C24" w:rsidRPr="00472877" w:rsidRDefault="00430C24" w:rsidP="00430C24">
      <w:r w:rsidRPr="00472877">
        <w:t>Assistant Treasurer</w:t>
      </w:r>
      <w:r w:rsidRPr="00472877">
        <w:tab/>
      </w:r>
      <w:r w:rsidRPr="00472877">
        <w:tab/>
      </w:r>
      <w:r w:rsidRPr="00472877">
        <w:tab/>
      </w:r>
      <w:r w:rsidRPr="00472877">
        <w:tab/>
        <w:t xml:space="preserve">Jim Hansen          </w:t>
      </w:r>
    </w:p>
    <w:p w14:paraId="080CA60F" w14:textId="77777777" w:rsidR="00430C24" w:rsidRPr="00472877" w:rsidRDefault="00430C24" w:rsidP="00430C24">
      <w:r w:rsidRPr="00472877">
        <w:t>Financial Recording Secretary</w:t>
      </w:r>
      <w:r w:rsidRPr="00472877">
        <w:tab/>
      </w:r>
      <w:r w:rsidRPr="00472877">
        <w:tab/>
        <w:t xml:space="preserve">Steve Cameron  </w:t>
      </w:r>
    </w:p>
    <w:p w14:paraId="684B3156" w14:textId="77777777" w:rsidR="00430C24" w:rsidRPr="00472877" w:rsidRDefault="00430C24" w:rsidP="00430C24">
      <w:r w:rsidRPr="00472877">
        <w:t>Assistant Financial Recording Secretary</w:t>
      </w:r>
      <w:r w:rsidRPr="00472877">
        <w:tab/>
        <w:t xml:space="preserve">Martha Harrison  </w:t>
      </w:r>
    </w:p>
    <w:p w14:paraId="27B0B0AC" w14:textId="77777777" w:rsidR="00430C24" w:rsidRDefault="00430C24" w:rsidP="00430C24"/>
    <w:p w14:paraId="407676B3" w14:textId="77777777" w:rsidR="00430C24" w:rsidRDefault="00430C24" w:rsidP="00430C24">
      <w:r>
        <w:t xml:space="preserve">Nominations were </w:t>
      </w:r>
      <w:proofErr w:type="gramStart"/>
      <w:r>
        <w:t>opened up</w:t>
      </w:r>
      <w:proofErr w:type="gramEnd"/>
      <w:r>
        <w:t xml:space="preserve"> to the floor. No further nominations were made.</w:t>
      </w:r>
    </w:p>
    <w:p w14:paraId="1BB47E0E" w14:textId="77777777" w:rsidR="00430C24" w:rsidRDefault="00430C24" w:rsidP="00430C24">
      <w:r>
        <w:t>A motion to close nominations was seconded and passed by voice vote.</w:t>
      </w:r>
    </w:p>
    <w:p w14:paraId="7654AE6F" w14:textId="77777777" w:rsidR="00430C24" w:rsidRDefault="00430C24" w:rsidP="00430C24">
      <w:r>
        <w:t>A motion to elect the presented slate was seconded and passed by voice vote.</w:t>
      </w:r>
    </w:p>
    <w:p w14:paraId="29B4BFE0" w14:textId="77777777" w:rsidR="00430C24" w:rsidRDefault="00430C24" w:rsidP="00430C24"/>
    <w:p w14:paraId="1631CF6A" w14:textId="77777777" w:rsidR="00430C24" w:rsidRDefault="00430C24" w:rsidP="00430C24">
      <w:r>
        <w:t>It was noted that the Nominating Team will be considering members to serve as Elders and Deacons, so we should be prayerfully considering whether we are being called to serve.</w:t>
      </w:r>
    </w:p>
    <w:p w14:paraId="0FEEE396" w14:textId="77777777" w:rsidR="00430C24" w:rsidRDefault="00430C24" w:rsidP="00430C24"/>
    <w:p w14:paraId="5A9DAF4F" w14:textId="77777777" w:rsidR="00430C24" w:rsidRPr="005D1A73" w:rsidRDefault="00430C24" w:rsidP="00430C24">
      <w:r w:rsidRPr="005D1A73">
        <w:t xml:space="preserve">Since we are a unicameral board (Session, but no trustees), there was not a need to end this meeting to begin the Meeting of the Corporation. </w:t>
      </w:r>
    </w:p>
    <w:p w14:paraId="6E5B3DEB" w14:textId="77777777" w:rsidR="00430C24" w:rsidRPr="005D1A73" w:rsidRDefault="00430C24" w:rsidP="00430C24">
      <w:pPr>
        <w:rPr>
          <w:i/>
        </w:rPr>
      </w:pPr>
    </w:p>
    <w:p w14:paraId="3D634081" w14:textId="77777777" w:rsidR="00430C24" w:rsidRDefault="00430C24" w:rsidP="00430C24">
      <w:pPr>
        <w:rPr>
          <w:iCs/>
        </w:rPr>
      </w:pPr>
      <w:r w:rsidRPr="005D1A73">
        <w:rPr>
          <w:iCs/>
        </w:rPr>
        <w:t xml:space="preserve">Elder Jim Hansen, the chair of the Buildings and Property </w:t>
      </w:r>
      <w:proofErr w:type="gramStart"/>
      <w:r w:rsidRPr="005D1A73">
        <w:rPr>
          <w:iCs/>
        </w:rPr>
        <w:t>Team</w:t>
      </w:r>
      <w:proofErr w:type="gramEnd"/>
      <w:r w:rsidRPr="005D1A73">
        <w:rPr>
          <w:iCs/>
        </w:rPr>
        <w:t xml:space="preserve"> took over moderation of the meeting of the corporation.</w:t>
      </w:r>
    </w:p>
    <w:p w14:paraId="23AE7081" w14:textId="77777777" w:rsidR="00430C24" w:rsidRPr="005D1A73" w:rsidRDefault="00430C24" w:rsidP="00430C24">
      <w:pPr>
        <w:rPr>
          <w:iCs/>
        </w:rPr>
      </w:pPr>
    </w:p>
    <w:p w14:paraId="761EBDF5" w14:textId="77777777" w:rsidR="00430C24" w:rsidRDefault="00430C24" w:rsidP="00430C24">
      <w:r>
        <w:t>There were no further questions, and the minutes of the last Congregational Meeting had already been approved, so the meeting of the corporation was adjourned with prayer at 11:30 a.m.</w:t>
      </w:r>
    </w:p>
    <w:p w14:paraId="146A4995" w14:textId="77777777" w:rsidR="00430C24" w:rsidRDefault="00430C24" w:rsidP="00430C24"/>
    <w:p w14:paraId="4C958A0F" w14:textId="77777777" w:rsidR="00430C24" w:rsidRDefault="00430C24" w:rsidP="00430C24">
      <w:r>
        <w:t>Attested to by,</w:t>
      </w:r>
    </w:p>
    <w:p w14:paraId="1FDE2C61" w14:textId="77777777" w:rsidR="00430C24" w:rsidRDefault="00430C24" w:rsidP="00430C24"/>
    <w:p w14:paraId="2959514B" w14:textId="77777777" w:rsidR="00430C24" w:rsidRDefault="00430C24" w:rsidP="00430C24"/>
    <w:p w14:paraId="62906BBB" w14:textId="77777777" w:rsidR="00430C24" w:rsidRDefault="00430C24" w:rsidP="00430C24">
      <w:r>
        <w:t>Nick Hatch, Moderator of Session</w:t>
      </w:r>
    </w:p>
    <w:p w14:paraId="5981DBB2" w14:textId="77777777" w:rsidR="00430C24" w:rsidRDefault="00430C24" w:rsidP="00430C24"/>
    <w:p w14:paraId="314774C8" w14:textId="77777777" w:rsidR="00430C24" w:rsidRDefault="00430C24" w:rsidP="00430C24">
      <w:r>
        <w:t>Respectfully submitted,</w:t>
      </w:r>
    </w:p>
    <w:p w14:paraId="4EAA2512" w14:textId="77777777" w:rsidR="00430C24" w:rsidRDefault="00430C24" w:rsidP="00430C24"/>
    <w:p w14:paraId="705D13DB" w14:textId="77777777" w:rsidR="00430C24" w:rsidRDefault="00430C24" w:rsidP="00430C24">
      <w:r>
        <w:t>Nancy Schumann, Clerk of Session</w:t>
      </w:r>
    </w:p>
    <w:p w14:paraId="50CB5E61" w14:textId="77777777" w:rsidR="001F504B" w:rsidRDefault="001F504B" w:rsidP="00A5730A">
      <w:pPr>
        <w:jc w:val="center"/>
        <w:rPr>
          <w:b/>
          <w:bCs/>
        </w:rPr>
      </w:pPr>
    </w:p>
    <w:p w14:paraId="08C5A95B" w14:textId="77777777" w:rsidR="00D108B9" w:rsidRDefault="00D108B9" w:rsidP="00A5730A">
      <w:pPr>
        <w:jc w:val="center"/>
        <w:rPr>
          <w:b/>
          <w:bCs/>
        </w:rPr>
      </w:pPr>
    </w:p>
    <w:p w14:paraId="43F76DBE" w14:textId="77777777" w:rsidR="00D108B9" w:rsidRDefault="00D108B9" w:rsidP="00A5730A">
      <w:pPr>
        <w:jc w:val="center"/>
        <w:rPr>
          <w:b/>
          <w:bCs/>
        </w:rPr>
      </w:pPr>
    </w:p>
    <w:p w14:paraId="1C015BCF" w14:textId="77777777" w:rsidR="00B728DC" w:rsidRDefault="00B728DC" w:rsidP="00B20B92">
      <w:pPr>
        <w:jc w:val="center"/>
        <w:rPr>
          <w:b/>
          <w:u w:val="single"/>
        </w:rPr>
      </w:pPr>
    </w:p>
    <w:p w14:paraId="78F4953E" w14:textId="77777777" w:rsidR="008E782E" w:rsidRDefault="008E782E" w:rsidP="00B20B92">
      <w:pPr>
        <w:jc w:val="center"/>
        <w:rPr>
          <w:b/>
          <w:u w:val="single"/>
        </w:rPr>
      </w:pPr>
    </w:p>
    <w:p w14:paraId="7250DE0B" w14:textId="77777777" w:rsidR="008E782E" w:rsidRDefault="008E782E" w:rsidP="00B20B92">
      <w:pPr>
        <w:jc w:val="center"/>
        <w:rPr>
          <w:b/>
          <w:u w:val="single"/>
        </w:rPr>
      </w:pPr>
    </w:p>
    <w:p w14:paraId="3558B5A5" w14:textId="77777777" w:rsidR="000A0BB7" w:rsidRDefault="000A0BB7" w:rsidP="00B20B92">
      <w:pPr>
        <w:jc w:val="center"/>
        <w:rPr>
          <w:b/>
          <w:u w:val="single"/>
        </w:rPr>
      </w:pPr>
    </w:p>
    <w:p w14:paraId="5B0A88BF" w14:textId="77777777" w:rsidR="008E782E" w:rsidRDefault="008E782E" w:rsidP="00B20B92">
      <w:pPr>
        <w:jc w:val="center"/>
        <w:rPr>
          <w:b/>
          <w:u w:val="single"/>
        </w:rPr>
      </w:pPr>
    </w:p>
    <w:p w14:paraId="6C6FFA42" w14:textId="1A877E72" w:rsidR="00B20B92" w:rsidRDefault="00B20B92" w:rsidP="00B20B92">
      <w:pPr>
        <w:jc w:val="center"/>
        <w:rPr>
          <w:b/>
          <w:u w:val="single"/>
        </w:rPr>
      </w:pPr>
      <w:r>
        <w:rPr>
          <w:b/>
          <w:u w:val="single"/>
        </w:rPr>
        <w:t xml:space="preserve">Alexandria First Presbyterian Church </w:t>
      </w:r>
    </w:p>
    <w:p w14:paraId="1EE09C55" w14:textId="77777777" w:rsidR="00B20B92" w:rsidRDefault="00B20B92" w:rsidP="00B20B92">
      <w:pPr>
        <w:jc w:val="center"/>
        <w:rPr>
          <w:b/>
          <w:u w:val="single"/>
        </w:rPr>
      </w:pPr>
      <w:r>
        <w:rPr>
          <w:b/>
          <w:u w:val="single"/>
        </w:rPr>
        <w:t xml:space="preserve">SPECIAL </w:t>
      </w:r>
      <w:r w:rsidRPr="007531ED">
        <w:rPr>
          <w:b/>
          <w:u w:val="single"/>
        </w:rPr>
        <w:t>MEETING OF THE CONGREGATION</w:t>
      </w:r>
      <w:r>
        <w:rPr>
          <w:b/>
          <w:u w:val="single"/>
        </w:rPr>
        <w:t xml:space="preserve"> MINUTES</w:t>
      </w:r>
    </w:p>
    <w:p w14:paraId="29DA2127" w14:textId="4934614B" w:rsidR="00B20B92" w:rsidRDefault="00B20B92" w:rsidP="00B20B92">
      <w:pPr>
        <w:jc w:val="center"/>
      </w:pPr>
      <w:r>
        <w:t>May 5, 2024</w:t>
      </w:r>
    </w:p>
    <w:p w14:paraId="0E16BDB7" w14:textId="77777777" w:rsidR="00B20B92" w:rsidRDefault="00B20B92" w:rsidP="00B20B92">
      <w:pPr>
        <w:jc w:val="center"/>
      </w:pPr>
    </w:p>
    <w:p w14:paraId="2089D218" w14:textId="77777777" w:rsidR="00E32DCA" w:rsidRPr="00C51263" w:rsidRDefault="00E32DCA" w:rsidP="00E32DCA">
      <w:pPr>
        <w:rPr>
          <w:b/>
          <w:bCs/>
        </w:rPr>
      </w:pPr>
      <w:r w:rsidRPr="00C51263">
        <w:rPr>
          <w:b/>
          <w:bCs/>
        </w:rPr>
        <w:t>Call to Order</w:t>
      </w:r>
    </w:p>
    <w:p w14:paraId="624DB969" w14:textId="77777777" w:rsidR="00E32DCA" w:rsidRPr="00C51263" w:rsidRDefault="00E32DCA" w:rsidP="00E32DCA">
      <w:r w:rsidRPr="00C51263">
        <w:t xml:space="preserve">Clerk of Session Nancy </w:t>
      </w:r>
      <w:proofErr w:type="gramStart"/>
      <w:r w:rsidRPr="00C51263">
        <w:t>Schumann</w:t>
      </w:r>
      <w:proofErr w:type="gramEnd"/>
      <w:r w:rsidRPr="00C51263">
        <w:t xml:space="preserve"> having stated that there was a quorum, Moderator Nick Hatch called the meeting to order at 11:10. The purpose of the meeting was to act on a recommendation from the Session to amend AFPC Bylaws regarding the number of serving elders and deacons. Moderator Hatch reminded those in attendance that all changes to the church bylaws must be voted on at a congregational meeting.</w:t>
      </w:r>
    </w:p>
    <w:p w14:paraId="5ACED10D" w14:textId="77777777" w:rsidR="00E32DCA" w:rsidRPr="00C51263" w:rsidRDefault="00E32DCA" w:rsidP="00E32DCA">
      <w:r w:rsidRPr="00C51263">
        <w:t>Recommendation: The Session recommends changing our current structure of 15 elders (divided into 3 classes of 5 elders) to a new structure that consists of 9 elders (divided into 3 classes of elders) Likewise, the Session recommends changing our current structure of 12 deacons (divided into 3 classes of 4 deacons) to a new structure that consists of 9 deacons (divided into 3 classes of deacons).</w:t>
      </w:r>
    </w:p>
    <w:p w14:paraId="4B36CCBE" w14:textId="77777777" w:rsidR="00E32DCA" w:rsidRPr="00C51263" w:rsidRDefault="00E32DCA" w:rsidP="00E32DCA">
      <w:r w:rsidRPr="00C51263">
        <w:t xml:space="preserve">Rationale: The nominating committee has had an increasingly difficult time in recent years finding both elders and deacons, resulting in numerous vacancies for both boards. As a result, we have been operating without a full slate of elders or deacons for some time. To better reflect the size of our congregation and the number of active members, the Session recommends a smaller Session and Board of Deacons. It is hoped that with fewer members being asked to serve each year that we will </w:t>
      </w:r>
      <w:proofErr w:type="gramStart"/>
      <w:r w:rsidRPr="00C51263">
        <w:t>be both</w:t>
      </w:r>
      <w:proofErr w:type="gramEnd"/>
      <w:r w:rsidRPr="00C51263">
        <w:t xml:space="preserve"> able to fill the slates and reduce the necessity of drawing on the same members every year. (The smaller Session and Board of Deacons also more adequately </w:t>
      </w:r>
      <w:proofErr w:type="gramStart"/>
      <w:r w:rsidRPr="00C51263">
        <w:t>represents</w:t>
      </w:r>
      <w:proofErr w:type="gramEnd"/>
      <w:r w:rsidRPr="00C51263">
        <w:t xml:space="preserve"> the size of AFPC.)</w:t>
      </w:r>
    </w:p>
    <w:p w14:paraId="105979E1" w14:textId="77777777" w:rsidR="00E32DCA" w:rsidRPr="00C51263" w:rsidRDefault="00E32DCA" w:rsidP="00E32DCA">
      <w:r w:rsidRPr="00C51263">
        <w:t xml:space="preserve">A drawback of operating with fewer elders is that there will no longer be the option of having two elders serving on each ministry team. One advantage of having had two elders from different classes serving as team chair and vice-chair was that it facilitated the training of new session members as the rotation of elders occurred. To help compensate for this drawback, </w:t>
      </w:r>
    </w:p>
    <w:p w14:paraId="53A572F2" w14:textId="77777777" w:rsidR="00E32DCA" w:rsidRPr="00C51263" w:rsidRDefault="00E32DCA" w:rsidP="00E32DCA">
      <w:proofErr w:type="gramStart"/>
      <w:r w:rsidRPr="00C51263">
        <w:t>Session</w:t>
      </w:r>
      <w:proofErr w:type="gramEnd"/>
      <w:r w:rsidRPr="00C51263">
        <w:t xml:space="preserve"> recommends that each outgoing ministry team chair remain on the ministry team as a member-a-large for the year following the end of their session term to train incoming team chairs.</w:t>
      </w:r>
    </w:p>
    <w:p w14:paraId="0D378F53" w14:textId="77777777" w:rsidR="00E32DCA" w:rsidRPr="00C51263" w:rsidRDefault="00E32DCA" w:rsidP="00E32DCA">
      <w:r w:rsidRPr="00C51263">
        <w:t xml:space="preserve">A motion was made, seconded and approved to amend AFPC Bylaws regarding the number of serving elders and deacons, reducing the number of each to nine. </w:t>
      </w:r>
    </w:p>
    <w:p w14:paraId="27821BBA" w14:textId="77777777" w:rsidR="00E32DCA" w:rsidRPr="00C51263" w:rsidRDefault="00E32DCA" w:rsidP="00E32DCA">
      <w:r w:rsidRPr="00C51263">
        <w:t>Attested to by</w:t>
      </w:r>
    </w:p>
    <w:p w14:paraId="456E675E" w14:textId="77777777" w:rsidR="00E32DCA" w:rsidRPr="00C51263" w:rsidRDefault="00E32DCA" w:rsidP="00E32DCA"/>
    <w:p w14:paraId="37804EDA" w14:textId="77777777" w:rsidR="00E32DCA" w:rsidRPr="00C51263" w:rsidRDefault="00E32DCA" w:rsidP="00E32DCA">
      <w:r w:rsidRPr="00C51263">
        <w:t>Nicholas Hatch, Session Moderator</w:t>
      </w:r>
    </w:p>
    <w:p w14:paraId="505DC288" w14:textId="77777777" w:rsidR="00E32DCA" w:rsidRPr="00C51263" w:rsidRDefault="00E32DCA" w:rsidP="00E32DCA"/>
    <w:p w14:paraId="37FCC43B" w14:textId="77777777" w:rsidR="00E32DCA" w:rsidRPr="00C51263" w:rsidRDefault="00E32DCA" w:rsidP="00E32DCA">
      <w:r w:rsidRPr="00C51263">
        <w:t>Respectfully submitted,</w:t>
      </w:r>
    </w:p>
    <w:p w14:paraId="7700E9B1" w14:textId="77777777" w:rsidR="00E32DCA" w:rsidRPr="00C51263" w:rsidRDefault="00E32DCA" w:rsidP="00E32DCA"/>
    <w:p w14:paraId="79121878" w14:textId="77777777" w:rsidR="00E32DCA" w:rsidRPr="00C51263" w:rsidRDefault="00E32DCA" w:rsidP="00E32DCA">
      <w:r w:rsidRPr="00C51263">
        <w:t>Nancy J. Schumann, Clerk of Session</w:t>
      </w:r>
    </w:p>
    <w:p w14:paraId="4A7A2866" w14:textId="77777777" w:rsidR="00B20B92" w:rsidRDefault="00B20B92" w:rsidP="00B20B92">
      <w:pPr>
        <w:jc w:val="center"/>
      </w:pPr>
    </w:p>
    <w:p w14:paraId="25271EAF" w14:textId="77777777" w:rsidR="00B20B92" w:rsidRDefault="00B20B92" w:rsidP="00D708E6">
      <w:pPr>
        <w:jc w:val="center"/>
        <w:rPr>
          <w:b/>
          <w:u w:val="single"/>
        </w:rPr>
      </w:pPr>
    </w:p>
    <w:p w14:paraId="31C122EB" w14:textId="77777777" w:rsidR="00B20B92" w:rsidRDefault="00B20B92" w:rsidP="00D708E6">
      <w:pPr>
        <w:jc w:val="center"/>
        <w:rPr>
          <w:b/>
          <w:u w:val="single"/>
        </w:rPr>
      </w:pPr>
    </w:p>
    <w:p w14:paraId="1F289252" w14:textId="77777777" w:rsidR="00B20B92" w:rsidRDefault="00B20B92" w:rsidP="00D708E6">
      <w:pPr>
        <w:jc w:val="center"/>
        <w:rPr>
          <w:b/>
          <w:u w:val="single"/>
        </w:rPr>
      </w:pPr>
    </w:p>
    <w:p w14:paraId="795C14F6" w14:textId="77777777" w:rsidR="00D108B9" w:rsidRDefault="00D108B9" w:rsidP="00D708E6">
      <w:pPr>
        <w:jc w:val="center"/>
        <w:rPr>
          <w:b/>
          <w:u w:val="single"/>
        </w:rPr>
      </w:pPr>
    </w:p>
    <w:p w14:paraId="0FA577D3" w14:textId="77777777" w:rsidR="00D108B9" w:rsidRDefault="00D108B9" w:rsidP="00D708E6">
      <w:pPr>
        <w:jc w:val="center"/>
        <w:rPr>
          <w:b/>
          <w:u w:val="single"/>
        </w:rPr>
      </w:pPr>
    </w:p>
    <w:p w14:paraId="194ABFE0" w14:textId="77777777" w:rsidR="00C51263" w:rsidRDefault="00C51263" w:rsidP="00D708E6">
      <w:pPr>
        <w:jc w:val="center"/>
        <w:rPr>
          <w:b/>
          <w:u w:val="single"/>
        </w:rPr>
      </w:pPr>
    </w:p>
    <w:p w14:paraId="6861DE5A" w14:textId="77777777" w:rsidR="00C51263" w:rsidRDefault="00C51263" w:rsidP="00D708E6">
      <w:pPr>
        <w:jc w:val="center"/>
        <w:rPr>
          <w:b/>
          <w:u w:val="single"/>
        </w:rPr>
      </w:pPr>
    </w:p>
    <w:p w14:paraId="371C63F2" w14:textId="77777777" w:rsidR="00C51263" w:rsidRDefault="00C51263" w:rsidP="00D708E6">
      <w:pPr>
        <w:jc w:val="center"/>
        <w:rPr>
          <w:b/>
          <w:u w:val="single"/>
        </w:rPr>
      </w:pPr>
    </w:p>
    <w:p w14:paraId="5EA456CA" w14:textId="77777777" w:rsidR="00C51263" w:rsidRDefault="00C51263" w:rsidP="00D708E6">
      <w:pPr>
        <w:jc w:val="center"/>
        <w:rPr>
          <w:b/>
          <w:u w:val="single"/>
        </w:rPr>
      </w:pPr>
    </w:p>
    <w:p w14:paraId="31CD0C9B" w14:textId="77777777" w:rsidR="00C51263" w:rsidRDefault="00C51263" w:rsidP="00D708E6">
      <w:pPr>
        <w:jc w:val="center"/>
        <w:rPr>
          <w:b/>
          <w:u w:val="single"/>
        </w:rPr>
      </w:pPr>
    </w:p>
    <w:p w14:paraId="41061EBA" w14:textId="77777777" w:rsidR="00C51263" w:rsidRDefault="00C51263" w:rsidP="00D708E6">
      <w:pPr>
        <w:jc w:val="center"/>
        <w:rPr>
          <w:b/>
          <w:u w:val="single"/>
        </w:rPr>
      </w:pPr>
    </w:p>
    <w:p w14:paraId="7A3CDAB3" w14:textId="77777777" w:rsidR="00C51263" w:rsidRDefault="00C51263" w:rsidP="00D708E6">
      <w:pPr>
        <w:jc w:val="center"/>
        <w:rPr>
          <w:b/>
          <w:u w:val="single"/>
        </w:rPr>
      </w:pPr>
    </w:p>
    <w:p w14:paraId="6C67F352" w14:textId="77777777" w:rsidR="00C51263" w:rsidRDefault="00C51263" w:rsidP="00D708E6">
      <w:pPr>
        <w:jc w:val="center"/>
        <w:rPr>
          <w:b/>
          <w:u w:val="single"/>
        </w:rPr>
      </w:pPr>
    </w:p>
    <w:p w14:paraId="5CDE565D" w14:textId="77777777" w:rsidR="00C51263" w:rsidRDefault="00C51263" w:rsidP="00D708E6">
      <w:pPr>
        <w:jc w:val="center"/>
        <w:rPr>
          <w:b/>
          <w:u w:val="single"/>
        </w:rPr>
      </w:pPr>
    </w:p>
    <w:p w14:paraId="272FDD86" w14:textId="77777777" w:rsidR="00C51263" w:rsidRDefault="00C51263" w:rsidP="00D708E6">
      <w:pPr>
        <w:jc w:val="center"/>
        <w:rPr>
          <w:b/>
          <w:u w:val="single"/>
        </w:rPr>
      </w:pPr>
    </w:p>
    <w:p w14:paraId="54B6172E" w14:textId="77777777" w:rsidR="00C51263" w:rsidRDefault="00C51263" w:rsidP="00D708E6">
      <w:pPr>
        <w:jc w:val="center"/>
        <w:rPr>
          <w:b/>
          <w:u w:val="single"/>
        </w:rPr>
      </w:pPr>
    </w:p>
    <w:p w14:paraId="5A2B26DB" w14:textId="77777777" w:rsidR="008E782E" w:rsidRDefault="008E782E" w:rsidP="00D708E6">
      <w:pPr>
        <w:jc w:val="center"/>
        <w:rPr>
          <w:b/>
          <w:u w:val="single"/>
        </w:rPr>
      </w:pPr>
    </w:p>
    <w:p w14:paraId="003CEEA0" w14:textId="273D53A9" w:rsidR="00D708E6" w:rsidRDefault="00D708E6" w:rsidP="00D708E6">
      <w:pPr>
        <w:jc w:val="center"/>
        <w:rPr>
          <w:b/>
          <w:u w:val="single"/>
        </w:rPr>
      </w:pPr>
      <w:r>
        <w:rPr>
          <w:b/>
          <w:u w:val="single"/>
        </w:rPr>
        <w:t xml:space="preserve">Alexandria First Presbyterian Church </w:t>
      </w:r>
    </w:p>
    <w:p w14:paraId="3C9B1F2E" w14:textId="77777777" w:rsidR="00D708E6" w:rsidRDefault="00D708E6" w:rsidP="00D708E6">
      <w:pPr>
        <w:jc w:val="center"/>
        <w:rPr>
          <w:b/>
          <w:u w:val="single"/>
        </w:rPr>
      </w:pPr>
      <w:r>
        <w:rPr>
          <w:b/>
          <w:u w:val="single"/>
        </w:rPr>
        <w:t xml:space="preserve">SPECIAL </w:t>
      </w:r>
      <w:r w:rsidRPr="007531ED">
        <w:rPr>
          <w:b/>
          <w:u w:val="single"/>
        </w:rPr>
        <w:t>MEETING OF THE CONGREGATION</w:t>
      </w:r>
      <w:r>
        <w:rPr>
          <w:b/>
          <w:u w:val="single"/>
        </w:rPr>
        <w:t xml:space="preserve"> MINUTES</w:t>
      </w:r>
    </w:p>
    <w:p w14:paraId="26080440" w14:textId="77777777" w:rsidR="00D708E6" w:rsidRDefault="00D708E6" w:rsidP="00D708E6">
      <w:pPr>
        <w:jc w:val="center"/>
      </w:pPr>
      <w:r>
        <w:t>July 28, 2024</w:t>
      </w:r>
    </w:p>
    <w:p w14:paraId="31E5F4F7" w14:textId="77777777" w:rsidR="008E782E" w:rsidRDefault="008E782E" w:rsidP="00D708E6">
      <w:pPr>
        <w:rPr>
          <w:i/>
        </w:rPr>
      </w:pPr>
    </w:p>
    <w:p w14:paraId="1C97D9A1" w14:textId="32AD0001" w:rsidR="00D708E6" w:rsidRDefault="00D708E6" w:rsidP="00D708E6">
      <w:pPr>
        <w:rPr>
          <w:i/>
        </w:rPr>
      </w:pPr>
      <w:r>
        <w:rPr>
          <w:i/>
        </w:rPr>
        <w:t>A quorum of the congregation was present.</w:t>
      </w:r>
    </w:p>
    <w:p w14:paraId="0884A8D1" w14:textId="77777777" w:rsidR="00D708E6" w:rsidRDefault="00D708E6" w:rsidP="00D708E6">
      <w:r>
        <w:t>A special congregational meeting of the Alexandria First Presbyterian Church of Mount Pleasant, New Jersey was called to order in the Sanctuary, by the moderator, Reverend Nicholas Hatch at 11:00 a.m. The call of the meeting was read as follows:</w:t>
      </w:r>
    </w:p>
    <w:p w14:paraId="644D1DA9" w14:textId="77777777" w:rsidR="00D708E6" w:rsidRDefault="00D708E6" w:rsidP="00D708E6">
      <w:pPr>
        <w:ind w:left="720"/>
      </w:pPr>
      <w:r>
        <w:t xml:space="preserve">The 2024 fall congregational meeting has been called for Sunday, July 28 immediately following worship. The purpose of the meeting will be to hear and act on a </w:t>
      </w:r>
      <w:proofErr w:type="gramStart"/>
      <w:r>
        <w:t>reports</w:t>
      </w:r>
      <w:proofErr w:type="gramEnd"/>
      <w:r>
        <w:t xml:space="preserve"> of both the Nominating and Auditing Teams.</w:t>
      </w:r>
    </w:p>
    <w:p w14:paraId="7D77BE06" w14:textId="77777777" w:rsidR="00D708E6" w:rsidRDefault="00D708E6" w:rsidP="00D708E6">
      <w:r>
        <w:t>Opening Prayer</w:t>
      </w:r>
    </w:p>
    <w:p w14:paraId="75C1E004" w14:textId="77777777" w:rsidR="00D708E6" w:rsidRDefault="00D708E6" w:rsidP="00D708E6">
      <w:r>
        <w:t>The meeting was opened with prayer by Reverend Nicholas Hatch.</w:t>
      </w:r>
    </w:p>
    <w:p w14:paraId="29BBF2C4" w14:textId="77777777" w:rsidR="00D708E6" w:rsidRDefault="00D708E6" w:rsidP="00D708E6"/>
    <w:p w14:paraId="2A5CFFAD" w14:textId="77777777" w:rsidR="00D708E6" w:rsidRDefault="00D708E6" w:rsidP="00D708E6">
      <w:r>
        <w:t>Approval of the Docket</w:t>
      </w:r>
    </w:p>
    <w:p w14:paraId="4CC96BB6" w14:textId="77777777" w:rsidR="00D708E6" w:rsidRDefault="00D708E6" w:rsidP="00D708E6">
      <w:r>
        <w:t>A motion to approve the docket was seconded and passed by voice vote.</w:t>
      </w:r>
    </w:p>
    <w:p w14:paraId="6635F31E" w14:textId="77777777" w:rsidR="00D708E6" w:rsidRDefault="00D708E6" w:rsidP="00D708E6"/>
    <w:p w14:paraId="3EBCA31C" w14:textId="77777777" w:rsidR="00D708E6" w:rsidRPr="00FD2F1B" w:rsidRDefault="00D708E6" w:rsidP="00D708E6">
      <w:pPr>
        <w:rPr>
          <w:b/>
          <w:bCs/>
          <w:u w:val="single"/>
        </w:rPr>
      </w:pPr>
      <w:r w:rsidRPr="00FD2F1B">
        <w:rPr>
          <w:b/>
          <w:bCs/>
          <w:u w:val="single"/>
        </w:rPr>
        <w:t>Elections</w:t>
      </w:r>
    </w:p>
    <w:p w14:paraId="65CA4183" w14:textId="77777777" w:rsidR="00D708E6" w:rsidRDefault="00D708E6" w:rsidP="00D708E6">
      <w:r>
        <w:t xml:space="preserve">Nominating Team Leader </w:t>
      </w:r>
      <w:r w:rsidRPr="00CF2658">
        <w:t>Craig Bender</w:t>
      </w:r>
      <w:r>
        <w:t xml:space="preserve"> presented a slate of nominations for members to serve as Elders and Deacons. The following nominees were presented:</w:t>
      </w:r>
    </w:p>
    <w:p w14:paraId="1B401E5A" w14:textId="77777777" w:rsidR="00D708E6" w:rsidRDefault="00D708E6" w:rsidP="00D708E6">
      <w:r>
        <w:t>Class of 2025   Elder: Craig Bender</w:t>
      </w:r>
    </w:p>
    <w:p w14:paraId="05D91B6B" w14:textId="77777777" w:rsidR="00D708E6" w:rsidRDefault="00D708E6" w:rsidP="00D708E6">
      <w:proofErr w:type="gramStart"/>
      <w:r>
        <w:t>Class of 2027   Elders</w:t>
      </w:r>
      <w:proofErr w:type="gramEnd"/>
      <w:r>
        <w:t>:  Marty Gunderman &amp; Greg Hedden</w:t>
      </w:r>
    </w:p>
    <w:p w14:paraId="74FD9E9A" w14:textId="77777777" w:rsidR="00D708E6" w:rsidRDefault="00D708E6" w:rsidP="00D708E6">
      <w:proofErr w:type="gramStart"/>
      <w:r>
        <w:t>Class of 2027   Deacons</w:t>
      </w:r>
      <w:proofErr w:type="gramEnd"/>
      <w:r>
        <w:t xml:space="preserve">:  Doug Bondor, Evelyn Cameron &amp; Jack Bender </w:t>
      </w:r>
    </w:p>
    <w:p w14:paraId="40BA65C4" w14:textId="77777777" w:rsidR="00D708E6" w:rsidRDefault="00D708E6" w:rsidP="00D708E6"/>
    <w:p w14:paraId="49DEF8BA" w14:textId="77777777" w:rsidR="00D708E6" w:rsidRDefault="00D708E6" w:rsidP="00D708E6">
      <w:r>
        <w:t>Note: Two slots have not been filled for the Session.</w:t>
      </w:r>
    </w:p>
    <w:p w14:paraId="09F8E053" w14:textId="77777777" w:rsidR="00D708E6" w:rsidRDefault="00D708E6" w:rsidP="00D708E6"/>
    <w:p w14:paraId="2BC28115" w14:textId="77777777" w:rsidR="00D708E6" w:rsidRDefault="00D708E6" w:rsidP="00D708E6">
      <w:r>
        <w:t xml:space="preserve">Nominations were </w:t>
      </w:r>
      <w:proofErr w:type="gramStart"/>
      <w:r>
        <w:t>opened up</w:t>
      </w:r>
      <w:proofErr w:type="gramEnd"/>
      <w:r>
        <w:t xml:space="preserve"> to the floor. No further nominations were made.</w:t>
      </w:r>
    </w:p>
    <w:p w14:paraId="5FDECD8E" w14:textId="77777777" w:rsidR="00D708E6" w:rsidRDefault="00D708E6" w:rsidP="00D708E6"/>
    <w:p w14:paraId="0180B301" w14:textId="77777777" w:rsidR="00D708E6" w:rsidRDefault="00D708E6" w:rsidP="00D708E6">
      <w:r>
        <w:t>A motion to close nominations was made, seconded and passed by voice vote.</w:t>
      </w:r>
    </w:p>
    <w:p w14:paraId="415FEEDA" w14:textId="77777777" w:rsidR="00D708E6" w:rsidRDefault="00D708E6" w:rsidP="00D708E6"/>
    <w:p w14:paraId="185AF199" w14:textId="77777777" w:rsidR="00D708E6" w:rsidRDefault="00D708E6" w:rsidP="00D708E6">
      <w:r>
        <w:t>A motion to elect the presented slate was seconded and passed by voice vote.</w:t>
      </w:r>
    </w:p>
    <w:p w14:paraId="73F335B3" w14:textId="77777777" w:rsidR="00D708E6" w:rsidRDefault="00D708E6" w:rsidP="00D708E6"/>
    <w:p w14:paraId="545FF9EE" w14:textId="77777777" w:rsidR="00D708E6" w:rsidRDefault="00D708E6" w:rsidP="00D708E6">
      <w:pPr>
        <w:rPr>
          <w:b/>
          <w:bCs/>
          <w:u w:val="single"/>
        </w:rPr>
      </w:pPr>
      <w:r w:rsidRPr="00FD2F1B">
        <w:rPr>
          <w:b/>
          <w:bCs/>
          <w:u w:val="single"/>
        </w:rPr>
        <w:t>Audit</w:t>
      </w:r>
    </w:p>
    <w:p w14:paraId="0103FA81" w14:textId="77777777" w:rsidR="00D708E6" w:rsidRDefault="00D708E6" w:rsidP="00D708E6">
      <w:r>
        <w:t>Auditing Team Leader Denis Goldman presented the auditing team reports of the AFPC financial records for the following years: 2022 &amp; 2023.</w:t>
      </w:r>
    </w:p>
    <w:p w14:paraId="10ADCE94" w14:textId="77777777" w:rsidR="00D708E6" w:rsidRDefault="00D708E6" w:rsidP="00D708E6">
      <w:pPr>
        <w:rPr>
          <w:b/>
          <w:bCs/>
          <w:color w:val="FF0000"/>
        </w:rPr>
      </w:pPr>
    </w:p>
    <w:p w14:paraId="76DAC194" w14:textId="77777777" w:rsidR="00D708E6" w:rsidRDefault="00D708E6" w:rsidP="00D708E6">
      <w:r>
        <w:t>Pastor Nick asked whether there were any questions regarding the reports. Hearing none, a motion to approve the reports was made, seconded and passed by voice vote.</w:t>
      </w:r>
    </w:p>
    <w:p w14:paraId="414150DA" w14:textId="77777777" w:rsidR="00D708E6" w:rsidRDefault="00D708E6" w:rsidP="00D708E6">
      <w:r>
        <w:t>There were no further questions, so the meeting of the congregation was adjourned with prayer at 11:45 a.m.</w:t>
      </w:r>
    </w:p>
    <w:p w14:paraId="01C783A8" w14:textId="77777777" w:rsidR="00D708E6" w:rsidRDefault="00D708E6" w:rsidP="00D708E6">
      <w:r>
        <w:t>Attested to by</w:t>
      </w:r>
    </w:p>
    <w:p w14:paraId="5E1269F2" w14:textId="77777777" w:rsidR="00D708E6" w:rsidRDefault="00D708E6" w:rsidP="00D708E6"/>
    <w:p w14:paraId="03773F50" w14:textId="77777777" w:rsidR="00D708E6" w:rsidRDefault="00D708E6" w:rsidP="00D708E6"/>
    <w:p w14:paraId="10C494BE" w14:textId="77777777" w:rsidR="00D708E6" w:rsidRDefault="00D708E6" w:rsidP="00D708E6">
      <w:r>
        <w:t>Nick Hatch, Session Moderator</w:t>
      </w:r>
    </w:p>
    <w:p w14:paraId="608AE4BC" w14:textId="77777777" w:rsidR="00D708E6" w:rsidRDefault="00D708E6" w:rsidP="00D708E6"/>
    <w:p w14:paraId="04CAF08B" w14:textId="77777777" w:rsidR="00D708E6" w:rsidRDefault="00D708E6" w:rsidP="00D708E6">
      <w:r>
        <w:t xml:space="preserve">Respectfully submitted, </w:t>
      </w:r>
    </w:p>
    <w:p w14:paraId="17E21245" w14:textId="77777777" w:rsidR="00D708E6" w:rsidRDefault="00D708E6" w:rsidP="00D708E6"/>
    <w:p w14:paraId="7AF7F6BA" w14:textId="56E39358" w:rsidR="00FC0A1F" w:rsidRDefault="00D708E6" w:rsidP="00D708E6">
      <w:pPr>
        <w:rPr>
          <w:rFonts w:eastAsia="Calibri"/>
        </w:rPr>
      </w:pPr>
      <w:r>
        <w:t>Nancy Schumann, Clerk of Session</w:t>
      </w:r>
    </w:p>
    <w:p w14:paraId="267B9985" w14:textId="7A2BC0FF" w:rsidR="00816793" w:rsidRDefault="00816793">
      <w:pPr>
        <w:rPr>
          <w:rFonts w:eastAsia="Calibri"/>
        </w:rPr>
      </w:pPr>
    </w:p>
    <w:p w14:paraId="1E9A95D4" w14:textId="77777777" w:rsidR="00FC0A1F" w:rsidRDefault="00FC0A1F" w:rsidP="00775663">
      <w:pPr>
        <w:rPr>
          <w:rFonts w:eastAsia="Calibri"/>
        </w:rPr>
      </w:pPr>
    </w:p>
    <w:p w14:paraId="4684464E" w14:textId="77777777" w:rsidR="001A20CA" w:rsidRDefault="001A20CA" w:rsidP="00775663">
      <w:pPr>
        <w:rPr>
          <w:rFonts w:eastAsia="Calibri"/>
        </w:rPr>
      </w:pPr>
    </w:p>
    <w:p w14:paraId="08AA1AE2" w14:textId="77777777" w:rsidR="001F504B" w:rsidRDefault="001F504B" w:rsidP="00775663">
      <w:pPr>
        <w:rPr>
          <w:rFonts w:eastAsia="Calibri"/>
        </w:rPr>
      </w:pPr>
    </w:p>
    <w:p w14:paraId="290EE750" w14:textId="77777777" w:rsidR="0071547F" w:rsidRDefault="0071547F" w:rsidP="00091254">
      <w:pPr>
        <w:jc w:val="center"/>
        <w:rPr>
          <w:b/>
          <w:bCs/>
          <w:u w:val="single"/>
        </w:rPr>
      </w:pPr>
    </w:p>
    <w:p w14:paraId="13FB709E" w14:textId="77777777" w:rsidR="000A0BB7" w:rsidRDefault="000A0BB7" w:rsidP="0071547F">
      <w:pPr>
        <w:jc w:val="center"/>
        <w:rPr>
          <w:b/>
          <w:bCs/>
          <w:u w:val="single"/>
        </w:rPr>
      </w:pPr>
    </w:p>
    <w:p w14:paraId="1E41718D" w14:textId="77777777" w:rsidR="00770EB0" w:rsidRDefault="00770EB0" w:rsidP="0071547F">
      <w:pPr>
        <w:jc w:val="center"/>
        <w:rPr>
          <w:b/>
          <w:bCs/>
          <w:u w:val="single"/>
        </w:rPr>
      </w:pPr>
    </w:p>
    <w:p w14:paraId="5CE04B74" w14:textId="1FAB918C" w:rsidR="002F2CBE" w:rsidRPr="002F2CBE" w:rsidRDefault="002F2CBE" w:rsidP="0071547F">
      <w:pPr>
        <w:jc w:val="center"/>
        <w:rPr>
          <w:b/>
          <w:bCs/>
          <w:u w:val="single"/>
        </w:rPr>
      </w:pPr>
      <w:r w:rsidRPr="00876FC2">
        <w:rPr>
          <w:b/>
          <w:bCs/>
          <w:u w:val="single"/>
        </w:rPr>
        <w:t>IN MEMOR</w:t>
      </w:r>
      <w:r w:rsidR="00391706">
        <w:rPr>
          <w:b/>
          <w:bCs/>
          <w:u w:val="single"/>
        </w:rPr>
        <w:t>IA</w:t>
      </w:r>
      <w:r w:rsidRPr="00876FC2">
        <w:rPr>
          <w:b/>
          <w:bCs/>
          <w:u w:val="single"/>
        </w:rPr>
        <w:t>M</w:t>
      </w:r>
    </w:p>
    <w:p w14:paraId="23BB9236" w14:textId="77777777" w:rsidR="002F2CBE" w:rsidRPr="002F2CBE" w:rsidRDefault="002F2CBE" w:rsidP="002F2CBE"/>
    <w:p w14:paraId="6DE4D8C3" w14:textId="5BCA990B" w:rsidR="002F2CBE" w:rsidRPr="002F2CBE" w:rsidRDefault="002F2CBE" w:rsidP="002F2CBE">
      <w:pPr>
        <w:rPr>
          <w:rFonts w:eastAsia="Calibri"/>
        </w:rPr>
      </w:pPr>
      <w:r w:rsidRPr="002F2CBE">
        <w:rPr>
          <w:rFonts w:eastAsia="Calibri"/>
        </w:rPr>
        <w:t xml:space="preserve">This year we remember with sadness the passing of three longtime AFPC members, </w:t>
      </w:r>
      <w:r w:rsidR="00876FC2">
        <w:rPr>
          <w:rFonts w:eastAsia="Calibri"/>
        </w:rPr>
        <w:t>Keith Erwin</w:t>
      </w:r>
      <w:r w:rsidR="00820EAE" w:rsidRPr="00CF758C">
        <w:rPr>
          <w:rFonts w:eastAsia="Calibri"/>
        </w:rPr>
        <w:t xml:space="preserve"> and </w:t>
      </w:r>
      <w:r w:rsidR="0028312B" w:rsidRPr="00CF758C">
        <w:rPr>
          <w:rFonts w:eastAsia="Calibri"/>
        </w:rPr>
        <w:t xml:space="preserve">Shirley </w:t>
      </w:r>
      <w:r w:rsidR="00876FC2">
        <w:rPr>
          <w:rFonts w:eastAsia="Calibri"/>
        </w:rPr>
        <w:t>Hampton</w:t>
      </w:r>
      <w:r w:rsidRPr="002F2CBE">
        <w:rPr>
          <w:rFonts w:eastAsia="Calibri"/>
        </w:rPr>
        <w:t xml:space="preserve">.  We will miss them dearly, but we look forward to greeting them again in the heavenly home that Jesus has promised: </w:t>
      </w:r>
    </w:p>
    <w:p w14:paraId="7F5CA50D" w14:textId="77777777" w:rsidR="002F2CBE" w:rsidRPr="002F2CBE" w:rsidRDefault="002F2CBE" w:rsidP="002F2CBE">
      <w:pPr>
        <w:ind w:left="720"/>
        <w:rPr>
          <w:rFonts w:eastAsia="Calibri"/>
        </w:rPr>
      </w:pPr>
      <w:r w:rsidRPr="002F2CBE">
        <w:rPr>
          <w:rFonts w:eastAsia="Calibri"/>
        </w:rPr>
        <w:t xml:space="preserve">“Jesus said, ‘Let not your hearts be troubled. Believe in God, believe also in me. </w:t>
      </w:r>
    </w:p>
    <w:p w14:paraId="2034D970" w14:textId="77777777" w:rsidR="002F2CBE" w:rsidRPr="002F2CBE" w:rsidRDefault="002F2CBE" w:rsidP="002F2CBE">
      <w:pPr>
        <w:ind w:left="720"/>
        <w:rPr>
          <w:rFonts w:eastAsia="Calibri"/>
        </w:rPr>
      </w:pPr>
      <w:r w:rsidRPr="002F2CBE">
        <w:rPr>
          <w:rFonts w:eastAsia="Calibri"/>
        </w:rPr>
        <w:t xml:space="preserve">In my </w:t>
      </w:r>
      <w:proofErr w:type="gramStart"/>
      <w:r w:rsidRPr="002F2CBE">
        <w:rPr>
          <w:rFonts w:eastAsia="Calibri"/>
        </w:rPr>
        <w:t>Father’s</w:t>
      </w:r>
      <w:proofErr w:type="gramEnd"/>
      <w:r w:rsidRPr="002F2CBE">
        <w:rPr>
          <w:rFonts w:eastAsia="Calibri"/>
        </w:rPr>
        <w:t xml:space="preserve"> house there are many dwelling places.  If it were not so, would I have told you that I </w:t>
      </w:r>
      <w:proofErr w:type="gramStart"/>
      <w:r w:rsidRPr="002F2CBE">
        <w:rPr>
          <w:rFonts w:eastAsia="Calibri"/>
        </w:rPr>
        <w:t>go</w:t>
      </w:r>
      <w:proofErr w:type="gramEnd"/>
      <w:r w:rsidRPr="002F2CBE">
        <w:rPr>
          <w:rFonts w:eastAsia="Calibri"/>
        </w:rPr>
        <w:t xml:space="preserve"> to prepare a place for you?  And if I go and prepare a place for you,</w:t>
      </w:r>
    </w:p>
    <w:p w14:paraId="26865EF4" w14:textId="77777777" w:rsidR="002F2CBE" w:rsidRPr="002F2CBE" w:rsidRDefault="002F2CBE" w:rsidP="002F2CBE">
      <w:pPr>
        <w:ind w:left="720"/>
        <w:rPr>
          <w:rFonts w:eastAsia="Calibri"/>
        </w:rPr>
      </w:pPr>
      <w:r w:rsidRPr="002F2CBE">
        <w:rPr>
          <w:rFonts w:eastAsia="Calibri"/>
        </w:rPr>
        <w:t>I will come again and will take you to myself, so that where I am, there you may be also.”</w:t>
      </w:r>
    </w:p>
    <w:p w14:paraId="0BF57223" w14:textId="77777777" w:rsidR="002F2CBE" w:rsidRPr="002F2CBE" w:rsidRDefault="002F2CBE" w:rsidP="002F2CBE">
      <w:pPr>
        <w:ind w:left="6480"/>
        <w:rPr>
          <w:rFonts w:eastAsia="Calibri"/>
        </w:rPr>
      </w:pPr>
      <w:r w:rsidRPr="002F2CBE">
        <w:rPr>
          <w:rFonts w:eastAsia="Calibri"/>
        </w:rPr>
        <w:tab/>
      </w:r>
      <w:r w:rsidRPr="002F2CBE">
        <w:rPr>
          <w:rFonts w:eastAsia="Calibri"/>
        </w:rPr>
        <w:tab/>
        <w:t>John 14</w:t>
      </w:r>
    </w:p>
    <w:p w14:paraId="622864BB" w14:textId="77777777" w:rsidR="002F2CBE" w:rsidRPr="002F2CBE" w:rsidRDefault="002F2CBE" w:rsidP="002F2CBE">
      <w:pPr>
        <w:ind w:left="6480"/>
        <w:rPr>
          <w:rFonts w:eastAsia="Calibri"/>
        </w:rPr>
      </w:pPr>
    </w:p>
    <w:p w14:paraId="42AD46BB" w14:textId="77777777" w:rsidR="002F2CBE" w:rsidRPr="002F2CBE" w:rsidRDefault="002F2CBE" w:rsidP="002F2CBE">
      <w:pPr>
        <w:rPr>
          <w:rFonts w:eastAsia="Calibri"/>
        </w:rPr>
      </w:pPr>
      <w:r w:rsidRPr="002F2CBE">
        <w:rPr>
          <w:rFonts w:eastAsia="Calibri"/>
        </w:rPr>
        <w:t xml:space="preserve">Respectfully submitted, </w:t>
      </w:r>
    </w:p>
    <w:p w14:paraId="0C7F43E3" w14:textId="3242B16C" w:rsidR="002F2CBE" w:rsidRPr="002F2CBE" w:rsidRDefault="002F2CBE" w:rsidP="002F2CBE">
      <w:pPr>
        <w:rPr>
          <w:rFonts w:eastAsia="Calibri"/>
        </w:rPr>
      </w:pPr>
      <w:r w:rsidRPr="00CF758C">
        <w:rPr>
          <w:rFonts w:eastAsia="Calibri"/>
        </w:rPr>
        <w:t>Nancy Schumann</w:t>
      </w:r>
      <w:r w:rsidR="00C43A07">
        <w:rPr>
          <w:rFonts w:eastAsia="Calibri"/>
        </w:rPr>
        <w:t>, Clerk of Session</w:t>
      </w:r>
    </w:p>
    <w:p w14:paraId="410DD60C" w14:textId="4DFCB36F" w:rsidR="00775663" w:rsidRDefault="00775663" w:rsidP="00775663">
      <w:pPr>
        <w:rPr>
          <w:rFonts w:eastAsia="Calibri"/>
        </w:rPr>
      </w:pPr>
    </w:p>
    <w:p w14:paraId="727C8748" w14:textId="2E5ECCD1" w:rsidR="001A210C" w:rsidRDefault="001A210C" w:rsidP="00775663">
      <w:pPr>
        <w:rPr>
          <w:rFonts w:eastAsia="Calibri"/>
        </w:rPr>
      </w:pPr>
    </w:p>
    <w:p w14:paraId="4AD96D31" w14:textId="77777777" w:rsidR="00775663" w:rsidRPr="004A1909" w:rsidRDefault="00775663" w:rsidP="0061596D">
      <w:pPr>
        <w:widowControl w:val="0"/>
        <w:suppressAutoHyphens/>
        <w:spacing w:line="276" w:lineRule="auto"/>
        <w:rPr>
          <w:rFonts w:eastAsia="Arial Unicode MS"/>
          <w:kern w:val="1"/>
          <w:lang w:eastAsia="hi-IN" w:bidi="hi-IN"/>
        </w:rPr>
      </w:pPr>
    </w:p>
    <w:p w14:paraId="123EBAAF" w14:textId="77777777" w:rsidR="00775663" w:rsidRPr="0071547F" w:rsidRDefault="00577E59" w:rsidP="0071547F">
      <w:pPr>
        <w:jc w:val="center"/>
        <w:rPr>
          <w:b/>
          <w:u w:val="single"/>
        </w:rPr>
      </w:pPr>
      <w:r w:rsidRPr="0071547F">
        <w:rPr>
          <w:b/>
          <w:u w:val="single"/>
        </w:rPr>
        <w:t>THE</w:t>
      </w:r>
      <w:r w:rsidRPr="0071547F">
        <w:rPr>
          <w:b/>
          <w:bCs/>
          <w:u w:val="single"/>
        </w:rPr>
        <w:t xml:space="preserve"> MEMORIAL</w:t>
      </w:r>
      <w:r w:rsidRPr="0071547F">
        <w:rPr>
          <w:b/>
          <w:u w:val="single"/>
        </w:rPr>
        <w:t xml:space="preserve"> FUND</w:t>
      </w:r>
    </w:p>
    <w:p w14:paraId="7180B5F4" w14:textId="03B6F54D" w:rsidR="00072818" w:rsidRPr="00072818" w:rsidRDefault="00072818" w:rsidP="00072818">
      <w:pPr>
        <w:rPr>
          <w:b/>
        </w:rPr>
      </w:pPr>
    </w:p>
    <w:p w14:paraId="2986EF6E" w14:textId="065820AA" w:rsidR="00FD54EF" w:rsidRPr="00FD54EF" w:rsidRDefault="00FD54EF" w:rsidP="00FD54EF">
      <w:r w:rsidRPr="00FD54EF">
        <w:t>The Memorial Fund is funded by donations in honor of the passing of a beloved member or friend of our church. In 2024, two memorial gifts were received.</w:t>
      </w:r>
    </w:p>
    <w:p w14:paraId="389C23A1" w14:textId="77777777" w:rsidR="00FD54EF" w:rsidRPr="00FD54EF" w:rsidRDefault="00FD54EF" w:rsidP="00FD54EF">
      <w:r w:rsidRPr="00FD54EF">
        <w:t> </w:t>
      </w:r>
    </w:p>
    <w:p w14:paraId="590FBB11" w14:textId="77777777" w:rsidR="00FD54EF" w:rsidRPr="00FD54EF" w:rsidRDefault="00FD54EF" w:rsidP="00FD54EF">
      <w:r w:rsidRPr="00FD54EF">
        <w:t>Respectfully submitted,</w:t>
      </w:r>
    </w:p>
    <w:p w14:paraId="4B886460" w14:textId="77777777" w:rsidR="00FD54EF" w:rsidRPr="00FD54EF" w:rsidRDefault="00FD54EF" w:rsidP="00FD54EF">
      <w:r w:rsidRPr="00FD54EF">
        <w:t> </w:t>
      </w:r>
    </w:p>
    <w:p w14:paraId="4A7F919D" w14:textId="77777777" w:rsidR="00FD54EF" w:rsidRPr="00FD54EF" w:rsidRDefault="00FD54EF" w:rsidP="00FD54EF">
      <w:r w:rsidRPr="00FD54EF">
        <w:t>Jeri Bone</w:t>
      </w:r>
    </w:p>
    <w:p w14:paraId="1B020C9A" w14:textId="356C590F" w:rsidR="00FD54EF" w:rsidRPr="00FD54EF" w:rsidRDefault="00FD54EF" w:rsidP="00FD54EF">
      <w:r w:rsidRPr="00FD54EF">
        <w:t xml:space="preserve">Memorial Subcommittee </w:t>
      </w:r>
      <w:r w:rsidR="00C43A07">
        <w:t>Ministry Team C</w:t>
      </w:r>
      <w:r w:rsidRPr="00FD54EF">
        <w:t>hair</w:t>
      </w:r>
    </w:p>
    <w:p w14:paraId="41F292CC" w14:textId="77777777" w:rsidR="00A35573" w:rsidRDefault="00A35573" w:rsidP="00861D45"/>
    <w:p w14:paraId="351DD3B6" w14:textId="77777777" w:rsidR="00A35573" w:rsidRDefault="00A35573" w:rsidP="00861D45"/>
    <w:p w14:paraId="078A315E" w14:textId="77777777" w:rsidR="00775663" w:rsidRPr="004A1909" w:rsidRDefault="00775663" w:rsidP="00775663">
      <w:pPr>
        <w:rPr>
          <w:b/>
        </w:rPr>
      </w:pPr>
    </w:p>
    <w:p w14:paraId="3BFD8DED" w14:textId="77777777" w:rsidR="00597D5D" w:rsidRDefault="00597D5D" w:rsidP="00BD74EB">
      <w:pPr>
        <w:spacing w:after="160" w:line="259" w:lineRule="auto"/>
        <w:jc w:val="center"/>
        <w:rPr>
          <w:rFonts w:asciiTheme="minorHAnsi" w:eastAsiaTheme="minorHAnsi" w:hAnsiTheme="minorHAnsi" w:cstheme="minorBidi"/>
          <w:b/>
          <w:bCs/>
          <w:u w:val="single"/>
        </w:rPr>
      </w:pPr>
    </w:p>
    <w:p w14:paraId="26811516" w14:textId="2B729D8A" w:rsidR="00597D5D" w:rsidRDefault="00597D5D" w:rsidP="00BD74EB">
      <w:pPr>
        <w:spacing w:after="160" w:line="259" w:lineRule="auto"/>
        <w:jc w:val="center"/>
        <w:rPr>
          <w:rFonts w:asciiTheme="minorHAnsi" w:eastAsiaTheme="minorHAnsi" w:hAnsiTheme="minorHAnsi" w:cstheme="minorBidi"/>
          <w:b/>
          <w:bCs/>
          <w:u w:val="single"/>
        </w:rPr>
      </w:pPr>
    </w:p>
    <w:p w14:paraId="67128176" w14:textId="4BFD6CE6" w:rsidR="00FC0A1F" w:rsidRDefault="00FC0A1F" w:rsidP="00BD74EB">
      <w:pPr>
        <w:spacing w:after="160" w:line="259" w:lineRule="auto"/>
        <w:jc w:val="center"/>
        <w:rPr>
          <w:rFonts w:asciiTheme="minorHAnsi" w:eastAsiaTheme="minorHAnsi" w:hAnsiTheme="minorHAnsi" w:cstheme="minorBidi"/>
          <w:b/>
          <w:bCs/>
          <w:u w:val="single"/>
        </w:rPr>
      </w:pPr>
    </w:p>
    <w:p w14:paraId="54479602" w14:textId="5952BE7D" w:rsidR="00FC0A1F" w:rsidRDefault="00FC0A1F" w:rsidP="00BD74EB">
      <w:pPr>
        <w:spacing w:after="160" w:line="259" w:lineRule="auto"/>
        <w:jc w:val="center"/>
        <w:rPr>
          <w:rFonts w:asciiTheme="minorHAnsi" w:eastAsiaTheme="minorHAnsi" w:hAnsiTheme="minorHAnsi" w:cstheme="minorBidi"/>
          <w:b/>
          <w:bCs/>
          <w:u w:val="single"/>
        </w:rPr>
      </w:pPr>
    </w:p>
    <w:p w14:paraId="5662B39A" w14:textId="2390EDE5" w:rsidR="00FC0A1F" w:rsidRDefault="00FC0A1F" w:rsidP="00BD74EB">
      <w:pPr>
        <w:spacing w:after="160" w:line="259" w:lineRule="auto"/>
        <w:jc w:val="center"/>
        <w:rPr>
          <w:rFonts w:asciiTheme="minorHAnsi" w:eastAsiaTheme="minorHAnsi" w:hAnsiTheme="minorHAnsi" w:cstheme="minorBidi"/>
          <w:b/>
          <w:bCs/>
          <w:u w:val="single"/>
        </w:rPr>
      </w:pPr>
    </w:p>
    <w:p w14:paraId="0A032098" w14:textId="350615C0" w:rsidR="00FC0A1F" w:rsidRDefault="00FC0A1F" w:rsidP="00BD74EB">
      <w:pPr>
        <w:spacing w:after="160" w:line="259" w:lineRule="auto"/>
        <w:jc w:val="center"/>
        <w:rPr>
          <w:rFonts w:asciiTheme="minorHAnsi" w:eastAsiaTheme="minorHAnsi" w:hAnsiTheme="minorHAnsi" w:cstheme="minorBidi"/>
          <w:b/>
          <w:bCs/>
          <w:u w:val="single"/>
        </w:rPr>
      </w:pPr>
    </w:p>
    <w:p w14:paraId="457D38DF" w14:textId="6FFB9FD8" w:rsidR="00FC0A1F" w:rsidRDefault="00FC0A1F" w:rsidP="00BD74EB">
      <w:pPr>
        <w:spacing w:after="160" w:line="259" w:lineRule="auto"/>
        <w:jc w:val="center"/>
        <w:rPr>
          <w:rFonts w:asciiTheme="minorHAnsi" w:eastAsiaTheme="minorHAnsi" w:hAnsiTheme="minorHAnsi" w:cstheme="minorBidi"/>
          <w:b/>
          <w:bCs/>
          <w:u w:val="single"/>
        </w:rPr>
      </w:pPr>
    </w:p>
    <w:p w14:paraId="233023B2" w14:textId="77777777" w:rsidR="00FC0A1F" w:rsidRDefault="00FC0A1F" w:rsidP="00BD74EB">
      <w:pPr>
        <w:spacing w:after="160" w:line="259" w:lineRule="auto"/>
        <w:jc w:val="center"/>
        <w:rPr>
          <w:rFonts w:asciiTheme="minorHAnsi" w:eastAsiaTheme="minorHAnsi" w:hAnsiTheme="minorHAnsi" w:cstheme="minorBidi"/>
          <w:b/>
          <w:bCs/>
          <w:u w:val="single"/>
        </w:rPr>
      </w:pPr>
    </w:p>
    <w:p w14:paraId="074337FD" w14:textId="48F4F23F" w:rsidR="00597D5D" w:rsidRDefault="0069767B" w:rsidP="00BD74EB">
      <w:pPr>
        <w:spacing w:after="160" w:line="259" w:lineRule="auto"/>
        <w:jc w:val="center"/>
        <w:rPr>
          <w:rFonts w:asciiTheme="minorHAnsi" w:eastAsiaTheme="minorHAnsi" w:hAnsiTheme="minorHAnsi" w:cstheme="minorBidi"/>
          <w:b/>
          <w:bCs/>
          <w:u w:val="single"/>
        </w:rPr>
      </w:pPr>
      <w:r>
        <w:rPr>
          <w:rFonts w:asciiTheme="minorHAnsi" w:eastAsiaTheme="minorHAnsi" w:hAnsiTheme="minorHAnsi" w:cstheme="minorBidi"/>
          <w:b/>
          <w:bCs/>
          <w:u w:val="single"/>
        </w:rPr>
        <w:t xml:space="preserve"> </w:t>
      </w:r>
    </w:p>
    <w:p w14:paraId="6E0B974F" w14:textId="77777777" w:rsidR="0069767B" w:rsidRDefault="0069767B" w:rsidP="00BD74EB">
      <w:pPr>
        <w:spacing w:after="160" w:line="259" w:lineRule="auto"/>
        <w:jc w:val="center"/>
        <w:rPr>
          <w:rFonts w:asciiTheme="minorHAnsi" w:eastAsiaTheme="minorHAnsi" w:hAnsiTheme="minorHAnsi" w:cstheme="minorBidi"/>
          <w:b/>
          <w:bCs/>
          <w:u w:val="single"/>
        </w:rPr>
      </w:pPr>
    </w:p>
    <w:p w14:paraId="5AA1317B" w14:textId="77777777" w:rsidR="00597D5D" w:rsidRDefault="00597D5D" w:rsidP="00BD74EB">
      <w:pPr>
        <w:spacing w:after="160" w:line="259" w:lineRule="auto"/>
        <w:jc w:val="center"/>
        <w:rPr>
          <w:rFonts w:asciiTheme="minorHAnsi" w:eastAsiaTheme="minorHAnsi" w:hAnsiTheme="minorHAnsi" w:cstheme="minorBidi"/>
          <w:b/>
          <w:bCs/>
          <w:u w:val="single"/>
        </w:rPr>
      </w:pPr>
    </w:p>
    <w:p w14:paraId="75413BC4" w14:textId="77777777" w:rsidR="00522BDB" w:rsidRDefault="00522BDB" w:rsidP="00BD74EB">
      <w:pPr>
        <w:spacing w:after="160" w:line="259" w:lineRule="auto"/>
        <w:jc w:val="center"/>
        <w:rPr>
          <w:rFonts w:asciiTheme="minorHAnsi" w:eastAsiaTheme="minorHAnsi" w:hAnsiTheme="minorHAnsi" w:cstheme="minorBidi"/>
          <w:b/>
          <w:bCs/>
          <w:u w:val="single"/>
        </w:rPr>
      </w:pPr>
    </w:p>
    <w:p w14:paraId="7D9E48C6" w14:textId="77777777" w:rsidR="00522BDB" w:rsidRDefault="00522BDB" w:rsidP="00BD74EB">
      <w:pPr>
        <w:spacing w:after="160" w:line="259" w:lineRule="auto"/>
        <w:jc w:val="center"/>
        <w:rPr>
          <w:rFonts w:asciiTheme="minorHAnsi" w:eastAsiaTheme="minorHAnsi" w:hAnsiTheme="minorHAnsi" w:cstheme="minorBidi"/>
          <w:b/>
          <w:bCs/>
          <w:u w:val="single"/>
        </w:rPr>
      </w:pPr>
    </w:p>
    <w:p w14:paraId="41E53A59" w14:textId="77777777" w:rsidR="000A0BB7" w:rsidRDefault="000A0BB7" w:rsidP="00A03DE3">
      <w:pPr>
        <w:jc w:val="center"/>
        <w:rPr>
          <w:b/>
          <w:bCs/>
          <w:u w:val="single"/>
        </w:rPr>
      </w:pPr>
    </w:p>
    <w:p w14:paraId="440B7849" w14:textId="77777777" w:rsidR="00AF5A06" w:rsidRDefault="00AF5A06" w:rsidP="00A03DE3">
      <w:pPr>
        <w:jc w:val="center"/>
        <w:rPr>
          <w:b/>
          <w:bCs/>
          <w:u w:val="single"/>
        </w:rPr>
      </w:pPr>
    </w:p>
    <w:p w14:paraId="6703B8B6" w14:textId="77777777" w:rsidR="00AF5A06" w:rsidRDefault="00AF5A06" w:rsidP="00A03DE3">
      <w:pPr>
        <w:jc w:val="center"/>
        <w:rPr>
          <w:b/>
          <w:bCs/>
          <w:u w:val="single"/>
        </w:rPr>
      </w:pPr>
    </w:p>
    <w:p w14:paraId="2EBDE6CB" w14:textId="1F2B3AB4" w:rsidR="00A03DE3" w:rsidRDefault="00A03DE3" w:rsidP="00A03DE3">
      <w:pPr>
        <w:jc w:val="center"/>
        <w:rPr>
          <w:b/>
          <w:bCs/>
          <w:sz w:val="22"/>
          <w:szCs w:val="22"/>
          <w:u w:val="single"/>
        </w:rPr>
      </w:pPr>
      <w:r>
        <w:rPr>
          <w:b/>
          <w:bCs/>
          <w:u w:val="single"/>
        </w:rPr>
        <w:t xml:space="preserve">PERSONNEL </w:t>
      </w:r>
      <w:r w:rsidR="00617A63">
        <w:rPr>
          <w:b/>
          <w:bCs/>
          <w:u w:val="single"/>
        </w:rPr>
        <w:t xml:space="preserve">MINISTRY </w:t>
      </w:r>
      <w:r>
        <w:rPr>
          <w:b/>
          <w:bCs/>
          <w:u w:val="single"/>
        </w:rPr>
        <w:t>TEAM REPORT</w:t>
      </w:r>
    </w:p>
    <w:p w14:paraId="464BBB3C" w14:textId="77777777" w:rsidR="00A03DE3" w:rsidRDefault="00A03DE3" w:rsidP="00A03DE3">
      <w:pPr>
        <w:jc w:val="center"/>
        <w:rPr>
          <w:b/>
          <w:bCs/>
          <w:u w:val="single"/>
        </w:rPr>
      </w:pPr>
    </w:p>
    <w:p w14:paraId="1FFFE4F4" w14:textId="77777777" w:rsidR="007E7F45" w:rsidRDefault="007E7F45" w:rsidP="007E7F45">
      <w:r>
        <w:t xml:space="preserve">Throughout 2024, Alexandria First Presbyterian has continued to be blessed with a dedicated, accomplished, and stable staff. We are fortunate to have our talented Director of Music Ministry, Stefanie Watson, leading our music programs and enhancing the culture of sacred music so significant to our church. Marci Nardone, our administrative specialist, is a welcoming face in the office, always responsive and eager to answer questions, troubleshoot an issue, or assist in any way she can. Our team holds yearly staff reviews at the end of the program year, and input from our congregation is always welcome. </w:t>
      </w:r>
    </w:p>
    <w:p w14:paraId="36FF1E09" w14:textId="77777777" w:rsidR="007E7F45" w:rsidRDefault="007E7F45" w:rsidP="007E7F45">
      <w:r>
        <w:t xml:space="preserve">Pastor Hatch not only oversees our staff but also keeps the church running efficiently. The broad scope of his role, beyond Sunday sermons, includes numerous responsibilities that are not readily apparent. From innovating technology, counseling those in need, visiting hospitals and the homebound, communicating with ministries, finding pastor supply, participating in mission trips and youth group, to name a few, Pastor Hatch leads with vitality, kindness, and grace. This summer, Pastor Hatch will be taking a Sabbatical (Clergy Renewal Policy), according to guidelines of the Presbytery of the Highlands. We believe that this will be of value to all of us. We want to acknowledge the energetic involvement of the entire Hatch family that adds to the life of our church.  The personnel team also endeavors to keep </w:t>
      </w:r>
      <w:proofErr w:type="gramStart"/>
      <w:r>
        <w:t>up-to-date</w:t>
      </w:r>
      <w:proofErr w:type="gramEnd"/>
      <w:r>
        <w:t xml:space="preserve"> on the changing requirements from the PCUSA regarding health insurance and benefits for the pastor as well as other practices and policies. </w:t>
      </w:r>
    </w:p>
    <w:p w14:paraId="74301E5A" w14:textId="77777777" w:rsidR="007E7F45" w:rsidRDefault="007E7F45" w:rsidP="007E7F45">
      <w:r>
        <w:t xml:space="preserve">The personnel team consists of Flora Nielsen, Karen Pardonner, Laura Navarro, and Lainey Johns. I thank them for their valuable input and insights during our discussions.  </w:t>
      </w:r>
    </w:p>
    <w:p w14:paraId="75094FCA" w14:textId="77777777" w:rsidR="007E7F45" w:rsidRDefault="007E7F45" w:rsidP="007E7F45"/>
    <w:p w14:paraId="0146E435" w14:textId="77777777" w:rsidR="007E7F45" w:rsidRDefault="007E7F45" w:rsidP="007E7F45">
      <w:r>
        <w:t>Respectfully submitted,</w:t>
      </w:r>
    </w:p>
    <w:p w14:paraId="13C16665" w14:textId="77777777" w:rsidR="008E782E" w:rsidRDefault="008E782E" w:rsidP="007E7F45"/>
    <w:p w14:paraId="2663A23A" w14:textId="77777777" w:rsidR="009F7341" w:rsidRPr="009F7341" w:rsidRDefault="009F7341" w:rsidP="009F7341">
      <w:r w:rsidRPr="009F7341">
        <w:t>Joan Carroll, Personnel Ministry Team Chairperson</w:t>
      </w:r>
    </w:p>
    <w:p w14:paraId="4E648344" w14:textId="77777777" w:rsidR="008871B8" w:rsidRPr="009A3778" w:rsidRDefault="008871B8" w:rsidP="00775663">
      <w:pPr>
        <w:rPr>
          <w:b/>
        </w:rPr>
      </w:pPr>
    </w:p>
    <w:p w14:paraId="010C9A5A" w14:textId="77777777" w:rsidR="008871B8" w:rsidRPr="009A3778" w:rsidRDefault="008871B8" w:rsidP="00775663">
      <w:pPr>
        <w:rPr>
          <w:b/>
        </w:rPr>
      </w:pPr>
    </w:p>
    <w:p w14:paraId="1E54B89F" w14:textId="77777777" w:rsidR="00CA7716" w:rsidRDefault="00CA7716" w:rsidP="007028EC">
      <w:pPr>
        <w:spacing w:line="276" w:lineRule="auto"/>
        <w:jc w:val="center"/>
        <w:rPr>
          <w:b/>
          <w:sz w:val="28"/>
          <w:szCs w:val="28"/>
        </w:rPr>
      </w:pPr>
    </w:p>
    <w:p w14:paraId="09A1833D" w14:textId="77777777" w:rsidR="00CA7716" w:rsidRDefault="00CA7716" w:rsidP="007028EC">
      <w:pPr>
        <w:spacing w:line="276" w:lineRule="auto"/>
        <w:jc w:val="center"/>
        <w:rPr>
          <w:b/>
          <w:sz w:val="28"/>
          <w:szCs w:val="28"/>
        </w:rPr>
      </w:pPr>
    </w:p>
    <w:p w14:paraId="3ACD11A7" w14:textId="77777777" w:rsidR="00CA7716" w:rsidRDefault="00CA7716" w:rsidP="007028EC">
      <w:pPr>
        <w:spacing w:line="276" w:lineRule="auto"/>
        <w:jc w:val="center"/>
        <w:rPr>
          <w:b/>
          <w:sz w:val="28"/>
          <w:szCs w:val="28"/>
        </w:rPr>
      </w:pPr>
    </w:p>
    <w:p w14:paraId="586F91DA" w14:textId="77777777" w:rsidR="00CA7716" w:rsidRDefault="00CA7716" w:rsidP="007028EC">
      <w:pPr>
        <w:spacing w:line="276" w:lineRule="auto"/>
        <w:jc w:val="center"/>
        <w:rPr>
          <w:b/>
          <w:sz w:val="28"/>
          <w:szCs w:val="28"/>
        </w:rPr>
      </w:pPr>
    </w:p>
    <w:p w14:paraId="3AEC9E92" w14:textId="77777777" w:rsidR="00CA7716" w:rsidRDefault="00CA7716" w:rsidP="007028EC">
      <w:pPr>
        <w:spacing w:line="276" w:lineRule="auto"/>
        <w:jc w:val="center"/>
        <w:rPr>
          <w:b/>
          <w:sz w:val="28"/>
          <w:szCs w:val="28"/>
        </w:rPr>
      </w:pPr>
    </w:p>
    <w:p w14:paraId="716970DA" w14:textId="77777777" w:rsidR="00CA7716" w:rsidRDefault="00CA7716" w:rsidP="007028EC">
      <w:pPr>
        <w:spacing w:line="276" w:lineRule="auto"/>
        <w:jc w:val="center"/>
        <w:rPr>
          <w:b/>
          <w:sz w:val="28"/>
          <w:szCs w:val="28"/>
        </w:rPr>
      </w:pPr>
    </w:p>
    <w:p w14:paraId="34211A27" w14:textId="77777777" w:rsidR="00CA7716" w:rsidRDefault="00CA7716" w:rsidP="007028EC">
      <w:pPr>
        <w:spacing w:line="276" w:lineRule="auto"/>
        <w:jc w:val="center"/>
        <w:rPr>
          <w:b/>
          <w:sz w:val="28"/>
          <w:szCs w:val="28"/>
        </w:rPr>
      </w:pPr>
    </w:p>
    <w:p w14:paraId="7956CAB5" w14:textId="77777777" w:rsidR="00CA7716" w:rsidRDefault="00CA7716" w:rsidP="007028EC">
      <w:pPr>
        <w:spacing w:line="276" w:lineRule="auto"/>
        <w:jc w:val="center"/>
        <w:rPr>
          <w:b/>
          <w:sz w:val="28"/>
          <w:szCs w:val="28"/>
        </w:rPr>
      </w:pPr>
    </w:p>
    <w:p w14:paraId="7CB95955" w14:textId="77777777" w:rsidR="00CA7716" w:rsidRDefault="00CA7716" w:rsidP="007028EC">
      <w:pPr>
        <w:spacing w:line="276" w:lineRule="auto"/>
        <w:jc w:val="center"/>
        <w:rPr>
          <w:b/>
          <w:sz w:val="28"/>
          <w:szCs w:val="28"/>
        </w:rPr>
      </w:pPr>
    </w:p>
    <w:p w14:paraId="6FE1AAE4" w14:textId="77777777" w:rsidR="00CA7716" w:rsidRDefault="00CA7716" w:rsidP="007028EC">
      <w:pPr>
        <w:spacing w:line="276" w:lineRule="auto"/>
        <w:jc w:val="center"/>
        <w:rPr>
          <w:b/>
          <w:sz w:val="28"/>
          <w:szCs w:val="28"/>
        </w:rPr>
      </w:pPr>
    </w:p>
    <w:p w14:paraId="3FA2D2F0" w14:textId="77777777" w:rsidR="00CA7716" w:rsidRDefault="00CA7716" w:rsidP="007028EC">
      <w:pPr>
        <w:spacing w:line="276" w:lineRule="auto"/>
        <w:jc w:val="center"/>
        <w:rPr>
          <w:b/>
          <w:sz w:val="28"/>
          <w:szCs w:val="28"/>
        </w:rPr>
      </w:pPr>
    </w:p>
    <w:p w14:paraId="1166731C" w14:textId="77777777" w:rsidR="00CA7716" w:rsidRDefault="00CA7716" w:rsidP="007028EC">
      <w:pPr>
        <w:spacing w:line="276" w:lineRule="auto"/>
        <w:jc w:val="center"/>
        <w:rPr>
          <w:b/>
          <w:sz w:val="28"/>
          <w:szCs w:val="28"/>
        </w:rPr>
      </w:pPr>
    </w:p>
    <w:p w14:paraId="3DA31DF8" w14:textId="77777777" w:rsidR="001B5E9C" w:rsidRDefault="001B5E9C" w:rsidP="001B5E9C">
      <w:pPr>
        <w:rPr>
          <w:b/>
          <w:sz w:val="28"/>
          <w:szCs w:val="28"/>
        </w:rPr>
      </w:pPr>
    </w:p>
    <w:p w14:paraId="5A90DDCB" w14:textId="77777777" w:rsidR="001B5E9C" w:rsidRDefault="001B5E9C" w:rsidP="001B5E9C">
      <w:pPr>
        <w:rPr>
          <w:b/>
          <w:sz w:val="28"/>
          <w:szCs w:val="28"/>
        </w:rPr>
      </w:pPr>
    </w:p>
    <w:p w14:paraId="57E8E333" w14:textId="77777777" w:rsidR="001B5E9C" w:rsidRDefault="001B5E9C" w:rsidP="001B5E9C">
      <w:pPr>
        <w:rPr>
          <w:b/>
          <w:sz w:val="28"/>
          <w:szCs w:val="28"/>
        </w:rPr>
      </w:pPr>
    </w:p>
    <w:p w14:paraId="4DD1C9E9" w14:textId="77777777" w:rsidR="001B5E9C" w:rsidRDefault="001B5E9C" w:rsidP="001B5E9C">
      <w:pPr>
        <w:rPr>
          <w:b/>
          <w:sz w:val="28"/>
          <w:szCs w:val="28"/>
        </w:rPr>
      </w:pPr>
    </w:p>
    <w:p w14:paraId="056E030F" w14:textId="77777777" w:rsidR="001B5E9C" w:rsidRDefault="001B5E9C" w:rsidP="001B5E9C">
      <w:pPr>
        <w:rPr>
          <w:b/>
          <w:sz w:val="28"/>
          <w:szCs w:val="28"/>
        </w:rPr>
      </w:pPr>
    </w:p>
    <w:p w14:paraId="5EEE089B" w14:textId="77777777" w:rsidR="001B5E9C" w:rsidRDefault="001B5E9C" w:rsidP="001B5E9C">
      <w:pPr>
        <w:rPr>
          <w:b/>
          <w:sz w:val="28"/>
          <w:szCs w:val="28"/>
        </w:rPr>
      </w:pPr>
    </w:p>
    <w:p w14:paraId="11B80F89" w14:textId="77777777" w:rsidR="001B5E9C" w:rsidRDefault="001B5E9C" w:rsidP="001B5E9C">
      <w:pPr>
        <w:rPr>
          <w:b/>
          <w:sz w:val="28"/>
          <w:szCs w:val="28"/>
        </w:rPr>
      </w:pPr>
    </w:p>
    <w:p w14:paraId="127866B5" w14:textId="77777777" w:rsidR="000A0BB7" w:rsidRDefault="000A0BB7" w:rsidP="00A2477F">
      <w:pPr>
        <w:jc w:val="center"/>
        <w:rPr>
          <w:b/>
          <w:bCs/>
          <w:sz w:val="22"/>
        </w:rPr>
      </w:pPr>
    </w:p>
    <w:p w14:paraId="0B318E6B" w14:textId="77777777" w:rsidR="00687B8E" w:rsidRDefault="00687B8E" w:rsidP="00A2477F">
      <w:pPr>
        <w:jc w:val="center"/>
        <w:rPr>
          <w:b/>
          <w:bCs/>
          <w:sz w:val="22"/>
        </w:rPr>
      </w:pPr>
    </w:p>
    <w:p w14:paraId="2019E680" w14:textId="11FC2DDE" w:rsidR="00A2477F" w:rsidRPr="00DC7DF7" w:rsidRDefault="00A2477F" w:rsidP="00A2477F">
      <w:pPr>
        <w:jc w:val="center"/>
        <w:rPr>
          <w:b/>
          <w:bCs/>
          <w:sz w:val="22"/>
        </w:rPr>
      </w:pPr>
      <w:r w:rsidRPr="00DC7DF7">
        <w:rPr>
          <w:b/>
          <w:bCs/>
          <w:sz w:val="22"/>
        </w:rPr>
        <w:t>Pastor’s Terms of Call</w:t>
      </w:r>
    </w:p>
    <w:p w14:paraId="59E65E84" w14:textId="13AB2652" w:rsidR="00DC7DF7" w:rsidRPr="00DC7DF7" w:rsidRDefault="00DC7DF7" w:rsidP="00320D7D">
      <w:pPr>
        <w:jc w:val="center"/>
        <w:rPr>
          <w:b/>
          <w:bCs/>
          <w:sz w:val="22"/>
        </w:rPr>
      </w:pPr>
      <w:r w:rsidRPr="00DC7DF7">
        <w:rPr>
          <w:b/>
          <w:bCs/>
          <w:sz w:val="22"/>
        </w:rPr>
        <w:t>Effective January 1, 2025</w:t>
      </w:r>
    </w:p>
    <w:p w14:paraId="1FED2B74" w14:textId="77777777" w:rsidR="00DC7DF7" w:rsidRPr="00DC7DF7" w:rsidRDefault="00DC7DF7" w:rsidP="00DC7DF7">
      <w:pPr>
        <w:jc w:val="center"/>
        <w:rPr>
          <w:b/>
          <w:bCs/>
          <w:i/>
          <w:iCs/>
          <w:sz w:val="22"/>
        </w:rPr>
      </w:pPr>
      <w:r w:rsidRPr="00DC7DF7">
        <w:rPr>
          <w:b/>
          <w:bCs/>
          <w:i/>
          <w:iCs/>
          <w:sz w:val="22"/>
        </w:rPr>
        <w:t>Total Pastoral Budget - 2024</w:t>
      </w:r>
    </w:p>
    <w:p w14:paraId="68A8B729" w14:textId="77777777" w:rsidR="00DC7DF7" w:rsidRPr="00DC7DF7" w:rsidRDefault="00DC7DF7" w:rsidP="00DC7DF7">
      <w:pPr>
        <w:ind w:left="2880"/>
        <w:rPr>
          <w:color w:val="FF00FF"/>
          <w:sz w:val="10"/>
        </w:rPr>
      </w:pPr>
    </w:p>
    <w:p w14:paraId="2B879EAD" w14:textId="77777777" w:rsidR="00DC7DF7" w:rsidRPr="00DC7DF7" w:rsidRDefault="00DC7DF7" w:rsidP="00DC7DF7">
      <w:pPr>
        <w:rPr>
          <w:b/>
          <w:bCs/>
          <w:sz w:val="22"/>
          <w:u w:val="single"/>
        </w:rPr>
      </w:pPr>
      <w:r w:rsidRPr="00DC7DF7">
        <w:rPr>
          <w:b/>
          <w:bCs/>
          <w:sz w:val="22"/>
        </w:rPr>
        <w:t xml:space="preserve">Pastoral Compensation – Total      </w:t>
      </w:r>
      <w:r w:rsidRPr="00DC7DF7">
        <w:rPr>
          <w:b/>
          <w:bCs/>
          <w:sz w:val="22"/>
        </w:rPr>
        <w:tab/>
      </w:r>
      <w:r w:rsidRPr="00DC7DF7">
        <w:rPr>
          <w:b/>
          <w:bCs/>
          <w:sz w:val="22"/>
          <w:u w:val="single"/>
        </w:rPr>
        <w:t>2025</w:t>
      </w:r>
      <w:r w:rsidRPr="00DC7DF7">
        <w:rPr>
          <w:b/>
          <w:bCs/>
          <w:sz w:val="22"/>
        </w:rPr>
        <w:tab/>
      </w:r>
      <w:r w:rsidRPr="00DC7DF7">
        <w:rPr>
          <w:b/>
          <w:bCs/>
          <w:sz w:val="22"/>
        </w:rPr>
        <w:tab/>
      </w:r>
      <w:r w:rsidRPr="00DC7DF7">
        <w:rPr>
          <w:b/>
          <w:bCs/>
          <w:sz w:val="22"/>
        </w:rPr>
        <w:tab/>
        <w:t xml:space="preserve"> </w:t>
      </w:r>
      <w:r w:rsidRPr="00DC7DF7">
        <w:rPr>
          <w:b/>
          <w:bCs/>
          <w:sz w:val="22"/>
          <w:u w:val="single"/>
        </w:rPr>
        <w:t>2024</w:t>
      </w:r>
      <w:r w:rsidRPr="00DC7DF7">
        <w:rPr>
          <w:b/>
          <w:bCs/>
          <w:sz w:val="22"/>
        </w:rPr>
        <w:tab/>
      </w:r>
      <w:r w:rsidRPr="00DC7DF7">
        <w:rPr>
          <w:b/>
          <w:bCs/>
          <w:sz w:val="22"/>
        </w:rPr>
        <w:tab/>
      </w:r>
      <w:proofErr w:type="gramStart"/>
      <w:r w:rsidRPr="00DC7DF7">
        <w:rPr>
          <w:b/>
          <w:bCs/>
          <w:sz w:val="22"/>
        </w:rPr>
        <w:tab/>
        <w:t xml:space="preserve"> </w:t>
      </w:r>
      <w:r w:rsidRPr="00DC7DF7">
        <w:rPr>
          <w:b/>
          <w:bCs/>
          <w:sz w:val="22"/>
          <w:u w:val="single"/>
        </w:rPr>
        <w:t xml:space="preserve"> Change</w:t>
      </w:r>
      <w:proofErr w:type="gramEnd"/>
    </w:p>
    <w:p w14:paraId="0CDF1337" w14:textId="77777777" w:rsidR="00DC7DF7" w:rsidRPr="00DC7DF7" w:rsidRDefault="00DC7DF7" w:rsidP="00DC7DF7">
      <w:pPr>
        <w:rPr>
          <w:sz w:val="22"/>
        </w:rPr>
      </w:pPr>
      <w:r w:rsidRPr="00DC7DF7">
        <w:rPr>
          <w:sz w:val="22"/>
        </w:rPr>
        <w:t xml:space="preserve">Salary </w:t>
      </w:r>
      <w:r w:rsidRPr="00DC7DF7">
        <w:rPr>
          <w:sz w:val="22"/>
        </w:rPr>
        <w:tab/>
        <w:t xml:space="preserve"> </w:t>
      </w:r>
      <w:r w:rsidRPr="00DC7DF7">
        <w:rPr>
          <w:sz w:val="22"/>
        </w:rPr>
        <w:tab/>
      </w:r>
      <w:r w:rsidRPr="00DC7DF7">
        <w:rPr>
          <w:sz w:val="22"/>
        </w:rPr>
        <w:tab/>
      </w:r>
      <w:r w:rsidRPr="00DC7DF7">
        <w:rPr>
          <w:sz w:val="22"/>
        </w:rPr>
        <w:tab/>
        <w:t xml:space="preserve">           $85,407                        $85,407                                              0</w:t>
      </w:r>
    </w:p>
    <w:p w14:paraId="64F0D994" w14:textId="77777777" w:rsidR="00DC7DF7" w:rsidRPr="00DC7DF7" w:rsidRDefault="00DC7DF7" w:rsidP="00DC7DF7">
      <w:pPr>
        <w:rPr>
          <w:sz w:val="22"/>
        </w:rPr>
      </w:pPr>
      <w:r w:rsidRPr="00DC7DF7">
        <w:rPr>
          <w:sz w:val="22"/>
        </w:rPr>
        <w:t>Benefits</w:t>
      </w:r>
      <w:r w:rsidRPr="00DC7DF7">
        <w:rPr>
          <w:sz w:val="22"/>
        </w:rPr>
        <w:tab/>
      </w:r>
      <w:r w:rsidRPr="00DC7DF7">
        <w:rPr>
          <w:sz w:val="22"/>
        </w:rPr>
        <w:tab/>
      </w:r>
      <w:r w:rsidRPr="00DC7DF7">
        <w:rPr>
          <w:sz w:val="22"/>
        </w:rPr>
        <w:tab/>
        <w:t xml:space="preserve">             45,425 </w:t>
      </w:r>
      <w:r w:rsidRPr="00DC7DF7">
        <w:rPr>
          <w:sz w:val="22"/>
        </w:rPr>
        <w:tab/>
        <w:t xml:space="preserve">             </w:t>
      </w:r>
      <w:r w:rsidRPr="00DC7DF7">
        <w:rPr>
          <w:sz w:val="22"/>
        </w:rPr>
        <w:tab/>
        <w:t xml:space="preserve">           42,050</w:t>
      </w:r>
      <w:r w:rsidRPr="00DC7DF7">
        <w:rPr>
          <w:sz w:val="22"/>
        </w:rPr>
        <w:tab/>
        <w:t xml:space="preserve">                      3,375 (8.0%)     </w:t>
      </w:r>
    </w:p>
    <w:p w14:paraId="06D7F03D" w14:textId="77777777" w:rsidR="00DC7DF7" w:rsidRPr="00DC7DF7" w:rsidRDefault="00DC7DF7" w:rsidP="00DC7DF7">
      <w:pPr>
        <w:rPr>
          <w:sz w:val="22"/>
          <w:u w:val="single"/>
        </w:rPr>
      </w:pPr>
      <w:r w:rsidRPr="00DC7DF7">
        <w:rPr>
          <w:sz w:val="22"/>
        </w:rPr>
        <w:t xml:space="preserve">Business Expenses </w:t>
      </w:r>
      <w:r w:rsidRPr="00DC7DF7">
        <w:rPr>
          <w:sz w:val="22"/>
        </w:rPr>
        <w:tab/>
      </w:r>
      <w:r w:rsidRPr="00DC7DF7">
        <w:rPr>
          <w:sz w:val="22"/>
        </w:rPr>
        <w:tab/>
        <w:t xml:space="preserve">           </w:t>
      </w:r>
      <w:r w:rsidRPr="00DC7DF7">
        <w:rPr>
          <w:sz w:val="22"/>
          <w:u w:val="single"/>
        </w:rPr>
        <w:t xml:space="preserve">    4,650</w:t>
      </w:r>
      <w:r w:rsidRPr="00DC7DF7">
        <w:rPr>
          <w:sz w:val="22"/>
        </w:rPr>
        <w:tab/>
        <w:t xml:space="preserve">           </w:t>
      </w:r>
      <w:r w:rsidRPr="00DC7DF7">
        <w:rPr>
          <w:sz w:val="22"/>
        </w:rPr>
        <w:tab/>
        <w:t xml:space="preserve">             </w:t>
      </w:r>
      <w:r w:rsidRPr="00DC7DF7">
        <w:rPr>
          <w:sz w:val="22"/>
          <w:u w:val="single"/>
        </w:rPr>
        <w:t>4,650</w:t>
      </w:r>
      <w:r w:rsidRPr="00DC7DF7">
        <w:rPr>
          <w:sz w:val="22"/>
        </w:rPr>
        <w:t xml:space="preserve">     </w:t>
      </w:r>
      <w:r w:rsidRPr="00DC7DF7">
        <w:rPr>
          <w:sz w:val="22"/>
        </w:rPr>
        <w:tab/>
        <w:t xml:space="preserve">          _</w:t>
      </w:r>
      <w:r w:rsidRPr="00DC7DF7">
        <w:rPr>
          <w:sz w:val="22"/>
          <w:u w:val="single"/>
        </w:rPr>
        <w:t xml:space="preserve">      _____ 0</w:t>
      </w:r>
    </w:p>
    <w:p w14:paraId="25281619" w14:textId="77777777" w:rsidR="00DC7DF7" w:rsidRPr="00DC7DF7" w:rsidRDefault="00DC7DF7" w:rsidP="00DC7DF7">
      <w:pPr>
        <w:rPr>
          <w:b/>
          <w:bCs/>
          <w:sz w:val="22"/>
        </w:rPr>
      </w:pPr>
      <w:r w:rsidRPr="00DC7DF7">
        <w:rPr>
          <w:b/>
          <w:bCs/>
          <w:sz w:val="22"/>
        </w:rPr>
        <w:t>Total</w:t>
      </w:r>
      <w:r w:rsidRPr="00DC7DF7">
        <w:rPr>
          <w:b/>
          <w:bCs/>
          <w:sz w:val="22"/>
        </w:rPr>
        <w:tab/>
      </w:r>
      <w:r w:rsidRPr="00DC7DF7">
        <w:rPr>
          <w:b/>
          <w:bCs/>
          <w:color w:val="FF00FF"/>
          <w:sz w:val="22"/>
        </w:rPr>
        <w:tab/>
      </w:r>
      <w:r w:rsidRPr="00DC7DF7">
        <w:rPr>
          <w:b/>
          <w:bCs/>
          <w:color w:val="FF00FF"/>
          <w:sz w:val="22"/>
        </w:rPr>
        <w:tab/>
      </w:r>
      <w:r w:rsidRPr="00DC7DF7">
        <w:rPr>
          <w:b/>
          <w:bCs/>
          <w:color w:val="FF00FF"/>
          <w:sz w:val="22"/>
        </w:rPr>
        <w:tab/>
        <w:t xml:space="preserve">          </w:t>
      </w:r>
      <w:r w:rsidRPr="00DC7DF7">
        <w:rPr>
          <w:b/>
          <w:bCs/>
          <w:sz w:val="22"/>
        </w:rPr>
        <w:t>$135,482</w:t>
      </w:r>
      <w:r w:rsidRPr="00DC7DF7">
        <w:rPr>
          <w:b/>
          <w:bCs/>
          <w:sz w:val="22"/>
        </w:rPr>
        <w:tab/>
        <w:t xml:space="preserve">                       $ 132,107                     $3,375 (2.6%)</w:t>
      </w:r>
    </w:p>
    <w:p w14:paraId="1498B7C1" w14:textId="77777777" w:rsidR="00DC7DF7" w:rsidRPr="00DC7DF7" w:rsidRDefault="00DC7DF7" w:rsidP="00DC7DF7">
      <w:pPr>
        <w:pBdr>
          <w:top w:val="single" w:sz="4" w:space="1" w:color="auto"/>
          <w:left w:val="single" w:sz="4" w:space="2" w:color="auto"/>
          <w:bottom w:val="single" w:sz="4" w:space="1" w:color="auto"/>
          <w:right w:val="single" w:sz="4" w:space="3" w:color="auto"/>
        </w:pBdr>
        <w:jc w:val="both"/>
        <w:rPr>
          <w:bCs/>
          <w:sz w:val="22"/>
          <w:szCs w:val="22"/>
        </w:rPr>
      </w:pPr>
      <w:r w:rsidRPr="00DC7DF7">
        <w:rPr>
          <w:bCs/>
          <w:sz w:val="22"/>
          <w:szCs w:val="22"/>
        </w:rPr>
        <w:t xml:space="preserve">The total above represents a summary of all changes to the Terms of Call </w:t>
      </w:r>
    </w:p>
    <w:p w14:paraId="41CE30EB" w14:textId="77777777" w:rsidR="00DC7DF7" w:rsidRPr="00DC7DF7" w:rsidRDefault="00DC7DF7" w:rsidP="00DC7DF7">
      <w:pPr>
        <w:pBdr>
          <w:top w:val="single" w:sz="4" w:space="1" w:color="auto"/>
          <w:left w:val="single" w:sz="4" w:space="2" w:color="auto"/>
          <w:bottom w:val="single" w:sz="4" w:space="1" w:color="auto"/>
          <w:right w:val="single" w:sz="4" w:space="3" w:color="auto"/>
        </w:pBdr>
        <w:jc w:val="both"/>
        <w:rPr>
          <w:sz w:val="6"/>
        </w:rPr>
      </w:pPr>
    </w:p>
    <w:p w14:paraId="1E377DFE" w14:textId="77777777" w:rsidR="00DC7DF7" w:rsidRPr="00DC7DF7" w:rsidRDefault="00DC7DF7" w:rsidP="00DC7DF7">
      <w:pPr>
        <w:rPr>
          <w:b/>
          <w:bCs/>
          <w:sz w:val="22"/>
        </w:rPr>
      </w:pPr>
      <w:r w:rsidRPr="00DC7DF7">
        <w:rPr>
          <w:b/>
          <w:bCs/>
          <w:sz w:val="22"/>
        </w:rPr>
        <w:t xml:space="preserve">Salary                                                       </w:t>
      </w:r>
      <w:r w:rsidRPr="00DC7DF7">
        <w:rPr>
          <w:b/>
          <w:bCs/>
          <w:sz w:val="22"/>
          <w:u w:val="single"/>
        </w:rPr>
        <w:t>2025</w:t>
      </w:r>
      <w:r w:rsidRPr="00DC7DF7">
        <w:rPr>
          <w:b/>
          <w:bCs/>
          <w:sz w:val="22"/>
        </w:rPr>
        <w:t xml:space="preserve"> </w:t>
      </w:r>
      <w:r w:rsidRPr="00DC7DF7">
        <w:rPr>
          <w:b/>
          <w:bCs/>
          <w:sz w:val="22"/>
        </w:rPr>
        <w:tab/>
      </w:r>
      <w:r w:rsidRPr="00DC7DF7">
        <w:rPr>
          <w:b/>
          <w:bCs/>
          <w:sz w:val="22"/>
        </w:rPr>
        <w:tab/>
        <w:t xml:space="preserve">              </w:t>
      </w:r>
      <w:r w:rsidRPr="00DC7DF7">
        <w:rPr>
          <w:b/>
          <w:bCs/>
          <w:sz w:val="22"/>
          <w:u w:val="single"/>
        </w:rPr>
        <w:t>2024</w:t>
      </w:r>
      <w:r w:rsidRPr="00DC7DF7">
        <w:rPr>
          <w:b/>
          <w:bCs/>
          <w:sz w:val="22"/>
        </w:rPr>
        <w:t xml:space="preserve">                                  </w:t>
      </w:r>
      <w:r w:rsidRPr="00DC7DF7">
        <w:rPr>
          <w:b/>
          <w:bCs/>
          <w:sz w:val="22"/>
          <w:u w:val="single"/>
        </w:rPr>
        <w:t>Change</w:t>
      </w:r>
    </w:p>
    <w:p w14:paraId="51E92BD9" w14:textId="7E4A731C" w:rsidR="00DC7DF7" w:rsidRPr="00DC7DF7" w:rsidRDefault="00DC7DF7" w:rsidP="008E4029">
      <w:pPr>
        <w:rPr>
          <w:bCs/>
          <w:sz w:val="22"/>
        </w:rPr>
      </w:pPr>
      <w:r w:rsidRPr="00DC7DF7">
        <w:rPr>
          <w:bCs/>
          <w:sz w:val="22"/>
        </w:rPr>
        <w:t xml:space="preserve">Cash </w:t>
      </w:r>
      <w:proofErr w:type="gramStart"/>
      <w:r w:rsidRPr="00DC7DF7">
        <w:rPr>
          <w:bCs/>
          <w:sz w:val="22"/>
        </w:rPr>
        <w:t xml:space="preserve">Salary  </w:t>
      </w:r>
      <w:r w:rsidRPr="00DC7DF7">
        <w:rPr>
          <w:bCs/>
          <w:sz w:val="22"/>
        </w:rPr>
        <w:tab/>
      </w:r>
      <w:proofErr w:type="gramEnd"/>
      <w:r w:rsidRPr="00DC7DF7">
        <w:rPr>
          <w:bCs/>
          <w:sz w:val="22"/>
        </w:rPr>
        <w:tab/>
      </w:r>
      <w:r w:rsidRPr="00DC7DF7">
        <w:rPr>
          <w:bCs/>
          <w:sz w:val="22"/>
        </w:rPr>
        <w:tab/>
      </w:r>
      <w:r w:rsidRPr="00DC7DF7">
        <w:rPr>
          <w:bCs/>
          <w:sz w:val="22"/>
        </w:rPr>
        <w:tab/>
        <w:t xml:space="preserve">$23,895                       $23,895                                       </w:t>
      </w:r>
    </w:p>
    <w:p w14:paraId="794414F8" w14:textId="66C0709F" w:rsidR="00DC7DF7" w:rsidRPr="00DC7DF7" w:rsidRDefault="00DC7DF7" w:rsidP="00DC7DF7">
      <w:pPr>
        <w:rPr>
          <w:bCs/>
          <w:sz w:val="22"/>
        </w:rPr>
      </w:pPr>
      <w:r w:rsidRPr="00DC7DF7">
        <w:rPr>
          <w:bCs/>
          <w:sz w:val="22"/>
        </w:rPr>
        <w:t>Housing Allowance</w:t>
      </w:r>
      <w:r w:rsidRPr="00DC7DF7">
        <w:rPr>
          <w:bCs/>
          <w:sz w:val="22"/>
        </w:rPr>
        <w:tab/>
      </w:r>
      <w:r w:rsidRPr="00DC7DF7">
        <w:rPr>
          <w:bCs/>
          <w:sz w:val="22"/>
        </w:rPr>
        <w:tab/>
      </w:r>
      <w:proofErr w:type="gramStart"/>
      <w:r w:rsidRPr="00DC7DF7">
        <w:rPr>
          <w:bCs/>
          <w:sz w:val="22"/>
        </w:rPr>
        <w:tab/>
        <w:t xml:space="preserve">  55,212</w:t>
      </w:r>
      <w:proofErr w:type="gramEnd"/>
      <w:r w:rsidRPr="00DC7DF7">
        <w:rPr>
          <w:bCs/>
          <w:sz w:val="22"/>
        </w:rPr>
        <w:t xml:space="preserve">  </w:t>
      </w:r>
      <w:r w:rsidRPr="00DC7DF7">
        <w:rPr>
          <w:bCs/>
          <w:sz w:val="22"/>
        </w:rPr>
        <w:tab/>
        <w:t xml:space="preserve">            55,512                                  </w:t>
      </w:r>
    </w:p>
    <w:p w14:paraId="43E578F0" w14:textId="21C24954" w:rsidR="00DC7DF7" w:rsidRPr="00DC7DF7" w:rsidRDefault="00DC7DF7" w:rsidP="00DC7DF7">
      <w:pPr>
        <w:rPr>
          <w:bCs/>
          <w:sz w:val="22"/>
        </w:rPr>
      </w:pPr>
      <w:r w:rsidRPr="00DC7DF7">
        <w:rPr>
          <w:bCs/>
          <w:sz w:val="22"/>
        </w:rPr>
        <w:t>403b Contribution</w:t>
      </w:r>
      <w:r w:rsidR="002F3D18">
        <w:rPr>
          <w:bCs/>
          <w:sz w:val="22"/>
        </w:rPr>
        <w:t xml:space="preserve">   </w:t>
      </w:r>
      <w:r w:rsidRPr="00DC7DF7">
        <w:rPr>
          <w:bCs/>
          <w:sz w:val="22"/>
        </w:rPr>
        <w:t xml:space="preserve">                                     3,000                           3,000</w:t>
      </w:r>
    </w:p>
    <w:p w14:paraId="555D58FE" w14:textId="1CB4376E" w:rsidR="00DC7DF7" w:rsidRPr="00DC7DF7" w:rsidRDefault="00DC7DF7" w:rsidP="00DC7DF7">
      <w:pPr>
        <w:rPr>
          <w:bCs/>
          <w:sz w:val="22"/>
        </w:rPr>
      </w:pPr>
      <w:r w:rsidRPr="00DC7DF7">
        <w:rPr>
          <w:bCs/>
          <w:sz w:val="22"/>
        </w:rPr>
        <w:t xml:space="preserve"> Flexible Spending Account</w:t>
      </w:r>
      <w:r w:rsidRPr="00DC7DF7">
        <w:rPr>
          <w:bCs/>
          <w:sz w:val="22"/>
        </w:rPr>
        <w:tab/>
        <w:t xml:space="preserve">   </w:t>
      </w:r>
      <w:r w:rsidRPr="00DC7DF7">
        <w:rPr>
          <w:bCs/>
          <w:sz w:val="22"/>
        </w:rPr>
        <w:tab/>
      </w:r>
      <w:r w:rsidRPr="00DC7DF7">
        <w:rPr>
          <w:bCs/>
          <w:sz w:val="22"/>
          <w:u w:val="single"/>
        </w:rPr>
        <w:t xml:space="preserve">    3,300</w:t>
      </w:r>
      <w:r w:rsidRPr="00DC7DF7">
        <w:rPr>
          <w:bCs/>
          <w:sz w:val="22"/>
        </w:rPr>
        <w:tab/>
        <w:t xml:space="preserve">                           </w:t>
      </w:r>
      <w:r w:rsidRPr="00DC7DF7">
        <w:rPr>
          <w:bCs/>
          <w:sz w:val="22"/>
          <w:u w:val="single"/>
        </w:rPr>
        <w:t>3,000</w:t>
      </w:r>
      <w:r w:rsidRPr="00DC7DF7">
        <w:rPr>
          <w:bCs/>
          <w:sz w:val="22"/>
        </w:rPr>
        <w:t xml:space="preserve">                             </w:t>
      </w:r>
      <w:r w:rsidR="008E4029">
        <w:rPr>
          <w:bCs/>
          <w:sz w:val="22"/>
        </w:rPr>
        <w:t xml:space="preserve">    </w:t>
      </w:r>
      <w:r w:rsidRPr="00DC7DF7">
        <w:rPr>
          <w:bCs/>
          <w:sz w:val="22"/>
        </w:rPr>
        <w:t xml:space="preserve"> ______                                         </w:t>
      </w:r>
    </w:p>
    <w:p w14:paraId="792BDEE3" w14:textId="77777777" w:rsidR="00DC7DF7" w:rsidRPr="00DC7DF7" w:rsidRDefault="00DC7DF7" w:rsidP="00DC7DF7">
      <w:pPr>
        <w:rPr>
          <w:b/>
          <w:bCs/>
          <w:sz w:val="22"/>
        </w:rPr>
      </w:pPr>
      <w:r w:rsidRPr="00DC7DF7">
        <w:rPr>
          <w:b/>
          <w:bCs/>
          <w:sz w:val="22"/>
        </w:rPr>
        <w:t>Total                                                        $85,407                         $85,407                                      0</w:t>
      </w:r>
    </w:p>
    <w:p w14:paraId="2312A9C5" w14:textId="77777777" w:rsidR="00DC7DF7" w:rsidRPr="00DC7DF7" w:rsidRDefault="00DC7DF7" w:rsidP="00DC7DF7">
      <w:pPr>
        <w:pBdr>
          <w:top w:val="single" w:sz="4" w:space="1" w:color="auto"/>
          <w:left w:val="single" w:sz="4" w:space="4" w:color="auto"/>
          <w:bottom w:val="single" w:sz="4" w:space="1" w:color="auto"/>
          <w:right w:val="single" w:sz="4" w:space="3" w:color="auto"/>
        </w:pBdr>
        <w:jc w:val="both"/>
        <w:rPr>
          <w:sz w:val="22"/>
        </w:rPr>
      </w:pPr>
      <w:r w:rsidRPr="00DC7DF7">
        <w:rPr>
          <w:bCs/>
          <w:sz w:val="22"/>
        </w:rPr>
        <w:t xml:space="preserve">At the Pastor’s direction the Salary is allocated to Cash Salary, Housing Allowance, and 403(b) contribution based upon income tax and savings considerations.   </w:t>
      </w:r>
    </w:p>
    <w:p w14:paraId="1E07B56C" w14:textId="77777777" w:rsidR="00DC7DF7" w:rsidRPr="00DC7DF7" w:rsidRDefault="00DC7DF7" w:rsidP="00DC7DF7">
      <w:pPr>
        <w:pBdr>
          <w:top w:val="single" w:sz="4" w:space="1" w:color="auto"/>
          <w:left w:val="single" w:sz="4" w:space="4" w:color="auto"/>
          <w:bottom w:val="single" w:sz="4" w:space="1" w:color="auto"/>
          <w:right w:val="single" w:sz="4" w:space="3" w:color="auto"/>
        </w:pBdr>
        <w:jc w:val="both"/>
        <w:rPr>
          <w:sz w:val="6"/>
        </w:rPr>
      </w:pPr>
    </w:p>
    <w:p w14:paraId="28C7B552" w14:textId="77777777" w:rsidR="00DC7DF7" w:rsidRPr="00DC7DF7" w:rsidRDefault="00DC7DF7" w:rsidP="00DC7DF7">
      <w:pPr>
        <w:rPr>
          <w:b/>
          <w:bCs/>
          <w:sz w:val="22"/>
        </w:rPr>
      </w:pPr>
      <w:r w:rsidRPr="00DC7DF7">
        <w:rPr>
          <w:b/>
          <w:bCs/>
          <w:sz w:val="22"/>
        </w:rPr>
        <w:t>Pastoral Benefits</w:t>
      </w:r>
      <w:r w:rsidRPr="00DC7DF7">
        <w:rPr>
          <w:b/>
          <w:bCs/>
          <w:sz w:val="22"/>
        </w:rPr>
        <w:tab/>
      </w:r>
      <w:r w:rsidRPr="00DC7DF7">
        <w:rPr>
          <w:b/>
          <w:bCs/>
          <w:sz w:val="22"/>
        </w:rPr>
        <w:tab/>
      </w:r>
      <w:r w:rsidRPr="00DC7DF7">
        <w:rPr>
          <w:b/>
          <w:bCs/>
          <w:sz w:val="22"/>
        </w:rPr>
        <w:tab/>
      </w:r>
      <w:r w:rsidRPr="00DC7DF7">
        <w:rPr>
          <w:b/>
          <w:bCs/>
          <w:sz w:val="22"/>
          <w:u w:val="single"/>
        </w:rPr>
        <w:t>2025</w:t>
      </w:r>
      <w:r w:rsidRPr="00DC7DF7">
        <w:rPr>
          <w:b/>
          <w:bCs/>
          <w:sz w:val="22"/>
        </w:rPr>
        <w:tab/>
      </w:r>
      <w:r w:rsidRPr="00DC7DF7">
        <w:rPr>
          <w:b/>
          <w:bCs/>
          <w:sz w:val="22"/>
        </w:rPr>
        <w:tab/>
      </w:r>
      <w:r w:rsidRPr="00DC7DF7">
        <w:rPr>
          <w:b/>
          <w:bCs/>
          <w:sz w:val="22"/>
        </w:rPr>
        <w:tab/>
        <w:t xml:space="preserve">   </w:t>
      </w:r>
      <w:r w:rsidRPr="00DC7DF7">
        <w:rPr>
          <w:b/>
          <w:bCs/>
          <w:sz w:val="22"/>
          <w:u w:val="single"/>
        </w:rPr>
        <w:t>2024</w:t>
      </w:r>
      <w:r w:rsidRPr="00DC7DF7">
        <w:rPr>
          <w:b/>
          <w:bCs/>
          <w:sz w:val="22"/>
        </w:rPr>
        <w:t xml:space="preserve">                              </w:t>
      </w:r>
      <w:r w:rsidRPr="00DC7DF7">
        <w:rPr>
          <w:b/>
          <w:bCs/>
          <w:sz w:val="22"/>
          <w:u w:val="single"/>
        </w:rPr>
        <w:t>Change</w:t>
      </w:r>
    </w:p>
    <w:p w14:paraId="305A4ABD" w14:textId="05B2EB81" w:rsidR="00AA5F84" w:rsidRDefault="00DC7DF7" w:rsidP="00DC7DF7">
      <w:pPr>
        <w:rPr>
          <w:sz w:val="22"/>
        </w:rPr>
      </w:pPr>
      <w:r w:rsidRPr="00DC7DF7">
        <w:rPr>
          <w:sz w:val="22"/>
        </w:rPr>
        <w:t>Pension (8.5%)</w:t>
      </w:r>
      <w:r w:rsidRPr="00DC7DF7">
        <w:rPr>
          <w:sz w:val="22"/>
        </w:rPr>
        <w:tab/>
      </w:r>
      <w:proofErr w:type="gramStart"/>
      <w:r w:rsidRPr="00DC7DF7">
        <w:rPr>
          <w:sz w:val="22"/>
        </w:rPr>
        <w:tab/>
        <w:t xml:space="preserve">  </w:t>
      </w:r>
      <w:r w:rsidRPr="00DC7DF7">
        <w:rPr>
          <w:sz w:val="22"/>
        </w:rPr>
        <w:tab/>
      </w:r>
      <w:proofErr w:type="gramEnd"/>
      <w:r w:rsidRPr="00DC7DF7">
        <w:rPr>
          <w:sz w:val="22"/>
        </w:rPr>
        <w:t xml:space="preserve">      </w:t>
      </w:r>
      <w:r w:rsidRPr="00DC7DF7">
        <w:rPr>
          <w:sz w:val="22"/>
        </w:rPr>
        <w:tab/>
        <w:t>$7,260</w:t>
      </w:r>
      <w:r w:rsidRPr="00DC7DF7">
        <w:rPr>
          <w:sz w:val="22"/>
        </w:rPr>
        <w:tab/>
      </w:r>
      <w:r w:rsidRPr="00DC7DF7">
        <w:rPr>
          <w:sz w:val="22"/>
        </w:rPr>
        <w:tab/>
        <w:t xml:space="preserve">                 $7,260                               </w:t>
      </w:r>
      <w:r w:rsidR="00603FC0">
        <w:rPr>
          <w:sz w:val="22"/>
        </w:rPr>
        <w:t xml:space="preserve">  </w:t>
      </w:r>
      <w:r w:rsidRPr="00DC7DF7">
        <w:rPr>
          <w:sz w:val="22"/>
        </w:rPr>
        <w:t>0</w:t>
      </w:r>
      <w:r w:rsidRPr="00DC7DF7">
        <w:rPr>
          <w:sz w:val="22"/>
        </w:rPr>
        <w:tab/>
      </w:r>
      <w:r w:rsidRPr="00DC7DF7">
        <w:rPr>
          <w:sz w:val="22"/>
        </w:rPr>
        <w:tab/>
        <w:t xml:space="preserve">   </w:t>
      </w:r>
    </w:p>
    <w:p w14:paraId="1083D067" w14:textId="1D571200" w:rsidR="00DC7DF7" w:rsidRPr="00DC7DF7" w:rsidRDefault="00DC7DF7" w:rsidP="00DC7DF7">
      <w:pPr>
        <w:rPr>
          <w:sz w:val="22"/>
        </w:rPr>
      </w:pPr>
      <w:r w:rsidRPr="00DC7DF7">
        <w:rPr>
          <w:sz w:val="22"/>
        </w:rPr>
        <w:t>Medical (33</w:t>
      </w:r>
      <w:proofErr w:type="gramStart"/>
      <w:r w:rsidRPr="00DC7DF7">
        <w:rPr>
          <w:sz w:val="22"/>
        </w:rPr>
        <w:t xml:space="preserve">%)   </w:t>
      </w:r>
      <w:proofErr w:type="gramEnd"/>
      <w:r w:rsidRPr="00DC7DF7">
        <w:rPr>
          <w:sz w:val="22"/>
        </w:rPr>
        <w:t xml:space="preserve">                                      </w:t>
      </w:r>
      <w:r w:rsidRPr="00DC7DF7">
        <w:rPr>
          <w:sz w:val="22"/>
        </w:rPr>
        <w:tab/>
        <w:t>28,184</w:t>
      </w:r>
      <w:r w:rsidRPr="00DC7DF7">
        <w:rPr>
          <w:sz w:val="22"/>
        </w:rPr>
        <w:tab/>
      </w:r>
      <w:r w:rsidRPr="00DC7DF7">
        <w:rPr>
          <w:sz w:val="22"/>
        </w:rPr>
        <w:tab/>
        <w:t xml:space="preserve">    </w:t>
      </w:r>
      <w:r w:rsidRPr="00DC7DF7">
        <w:rPr>
          <w:sz w:val="22"/>
        </w:rPr>
        <w:tab/>
        <w:t xml:space="preserve">    24,768</w:t>
      </w:r>
      <w:r w:rsidRPr="00DC7DF7">
        <w:rPr>
          <w:sz w:val="22"/>
        </w:rPr>
        <w:tab/>
        <w:t xml:space="preserve">                3,416</w:t>
      </w:r>
      <w:r w:rsidRPr="00DC7DF7">
        <w:rPr>
          <w:sz w:val="22"/>
        </w:rPr>
        <w:tab/>
        <w:t xml:space="preserve">      </w:t>
      </w:r>
    </w:p>
    <w:p w14:paraId="2BDEA914" w14:textId="1A9BE0AA" w:rsidR="00DC7DF7" w:rsidRPr="00DC7DF7" w:rsidRDefault="00DC7DF7" w:rsidP="00DC7DF7">
      <w:pPr>
        <w:tabs>
          <w:tab w:val="left" w:pos="4125"/>
        </w:tabs>
        <w:rPr>
          <w:sz w:val="22"/>
        </w:rPr>
      </w:pPr>
      <w:r w:rsidRPr="00DC7DF7">
        <w:rPr>
          <w:sz w:val="22"/>
        </w:rPr>
        <w:t>Death &amp; Disability (1</w:t>
      </w:r>
      <w:proofErr w:type="gramStart"/>
      <w:r w:rsidRPr="00DC7DF7">
        <w:rPr>
          <w:sz w:val="22"/>
        </w:rPr>
        <w:t xml:space="preserve">%)   </w:t>
      </w:r>
      <w:proofErr w:type="gramEnd"/>
      <w:r w:rsidRPr="00DC7DF7">
        <w:rPr>
          <w:sz w:val="22"/>
        </w:rPr>
        <w:t xml:space="preserve">                            854                                     854                               </w:t>
      </w:r>
      <w:r w:rsidR="00603FC0">
        <w:rPr>
          <w:sz w:val="22"/>
        </w:rPr>
        <w:t xml:space="preserve">  </w:t>
      </w:r>
      <w:r w:rsidRPr="00DC7DF7">
        <w:rPr>
          <w:sz w:val="22"/>
        </w:rPr>
        <w:t xml:space="preserve">0    </w:t>
      </w:r>
    </w:p>
    <w:p w14:paraId="18093DCF" w14:textId="3AD54EF0" w:rsidR="00DC7DF7" w:rsidRPr="00DC7DF7" w:rsidRDefault="00DC7DF7" w:rsidP="00DC7DF7">
      <w:pPr>
        <w:rPr>
          <w:sz w:val="22"/>
        </w:rPr>
      </w:pPr>
      <w:r w:rsidRPr="00DC7DF7">
        <w:rPr>
          <w:sz w:val="22"/>
        </w:rPr>
        <w:t>Temporary Disability Plan (0.5</w:t>
      </w:r>
      <w:proofErr w:type="gramStart"/>
      <w:r w:rsidRPr="00DC7DF7">
        <w:rPr>
          <w:sz w:val="22"/>
        </w:rPr>
        <w:t xml:space="preserve">%)   </w:t>
      </w:r>
      <w:proofErr w:type="gramEnd"/>
      <w:r w:rsidRPr="00DC7DF7">
        <w:rPr>
          <w:sz w:val="22"/>
        </w:rPr>
        <w:t xml:space="preserve">             427</w:t>
      </w:r>
      <w:r w:rsidRPr="00DC7DF7">
        <w:rPr>
          <w:sz w:val="22"/>
        </w:rPr>
        <w:tab/>
      </w:r>
      <w:r w:rsidRPr="00DC7DF7">
        <w:rPr>
          <w:sz w:val="22"/>
        </w:rPr>
        <w:tab/>
        <w:t xml:space="preserve">                      427                              </w:t>
      </w:r>
      <w:r w:rsidR="00603FC0">
        <w:rPr>
          <w:sz w:val="22"/>
        </w:rPr>
        <w:t xml:space="preserve">  </w:t>
      </w:r>
      <w:r w:rsidRPr="00DC7DF7">
        <w:rPr>
          <w:sz w:val="22"/>
        </w:rPr>
        <w:t xml:space="preserve"> 0                                                       </w:t>
      </w:r>
    </w:p>
    <w:p w14:paraId="3594E400" w14:textId="153133A3" w:rsidR="00DC7DF7" w:rsidRPr="00DC7DF7" w:rsidRDefault="00DC7DF7" w:rsidP="00DC7DF7">
      <w:pPr>
        <w:rPr>
          <w:sz w:val="22"/>
        </w:rPr>
      </w:pPr>
      <w:r w:rsidRPr="00DC7DF7">
        <w:rPr>
          <w:sz w:val="22"/>
        </w:rPr>
        <w:t>FICA/Medicare (7.65</w:t>
      </w:r>
      <w:proofErr w:type="gramStart"/>
      <w:r w:rsidRPr="00DC7DF7">
        <w:rPr>
          <w:sz w:val="22"/>
        </w:rPr>
        <w:t xml:space="preserve">%)   </w:t>
      </w:r>
      <w:proofErr w:type="gramEnd"/>
      <w:r w:rsidRPr="00DC7DF7">
        <w:rPr>
          <w:sz w:val="22"/>
        </w:rPr>
        <w:t xml:space="preserve">                         6,534   </w:t>
      </w:r>
      <w:r w:rsidRPr="00DC7DF7">
        <w:rPr>
          <w:sz w:val="22"/>
        </w:rPr>
        <w:tab/>
        <w:t xml:space="preserve">                   6,534                              </w:t>
      </w:r>
      <w:r w:rsidR="00603FC0">
        <w:rPr>
          <w:sz w:val="22"/>
        </w:rPr>
        <w:t xml:space="preserve">  </w:t>
      </w:r>
      <w:r w:rsidRPr="00DC7DF7">
        <w:rPr>
          <w:sz w:val="22"/>
        </w:rPr>
        <w:t xml:space="preserve"> 0</w:t>
      </w:r>
      <w:r w:rsidRPr="00DC7DF7">
        <w:rPr>
          <w:sz w:val="22"/>
        </w:rPr>
        <w:tab/>
        <w:t xml:space="preserve">       </w:t>
      </w:r>
    </w:p>
    <w:p w14:paraId="2BFB9783" w14:textId="7EF3B43A" w:rsidR="00DC7DF7" w:rsidRPr="00DC7DF7" w:rsidRDefault="00DC7DF7" w:rsidP="00DC7DF7">
      <w:pPr>
        <w:tabs>
          <w:tab w:val="left" w:pos="3990"/>
        </w:tabs>
        <w:rPr>
          <w:sz w:val="22"/>
        </w:rPr>
      </w:pPr>
      <w:r w:rsidRPr="00DC7DF7">
        <w:rPr>
          <w:sz w:val="22"/>
        </w:rPr>
        <w:t>FSA Admin</w:t>
      </w:r>
      <w:r w:rsidRPr="00DC7DF7">
        <w:rPr>
          <w:sz w:val="22"/>
        </w:rPr>
        <w:tab/>
        <w:t xml:space="preserve">47                                      </w:t>
      </w:r>
      <w:r w:rsidR="00C96169">
        <w:rPr>
          <w:sz w:val="22"/>
        </w:rPr>
        <w:t xml:space="preserve"> </w:t>
      </w:r>
      <w:r w:rsidRPr="00DC7DF7">
        <w:rPr>
          <w:sz w:val="22"/>
        </w:rPr>
        <w:t xml:space="preserve">47                              </w:t>
      </w:r>
      <w:r w:rsidR="00603FC0">
        <w:rPr>
          <w:sz w:val="22"/>
        </w:rPr>
        <w:t xml:space="preserve">  </w:t>
      </w:r>
      <w:r w:rsidRPr="00DC7DF7">
        <w:rPr>
          <w:sz w:val="22"/>
        </w:rPr>
        <w:t xml:space="preserve"> 0</w:t>
      </w:r>
    </w:p>
    <w:p w14:paraId="6DF04950" w14:textId="4D6CCBF2" w:rsidR="00DC7DF7" w:rsidRPr="00DC7DF7" w:rsidRDefault="00DC7DF7" w:rsidP="00DC7DF7">
      <w:pPr>
        <w:tabs>
          <w:tab w:val="left" w:pos="3990"/>
        </w:tabs>
        <w:rPr>
          <w:sz w:val="22"/>
        </w:rPr>
      </w:pPr>
      <w:r w:rsidRPr="00DC7DF7">
        <w:rPr>
          <w:sz w:val="22"/>
        </w:rPr>
        <w:t>Supplemental Life Ins. (</w:t>
      </w:r>
      <w:proofErr w:type="gramStart"/>
      <w:r w:rsidRPr="00DC7DF7">
        <w:rPr>
          <w:sz w:val="22"/>
        </w:rPr>
        <w:t xml:space="preserve">Pastor)   </w:t>
      </w:r>
      <w:proofErr w:type="gramEnd"/>
      <w:r w:rsidRPr="00DC7DF7">
        <w:rPr>
          <w:sz w:val="22"/>
        </w:rPr>
        <w:t xml:space="preserve">                  275                                    </w:t>
      </w:r>
      <w:r w:rsidR="00C96169">
        <w:rPr>
          <w:sz w:val="22"/>
        </w:rPr>
        <w:t xml:space="preserve"> </w:t>
      </w:r>
      <w:r w:rsidRPr="00DC7DF7">
        <w:rPr>
          <w:sz w:val="22"/>
        </w:rPr>
        <w:t xml:space="preserve">306                             </w:t>
      </w:r>
      <w:r w:rsidR="0065087F">
        <w:rPr>
          <w:sz w:val="22"/>
        </w:rPr>
        <w:t xml:space="preserve"> </w:t>
      </w:r>
      <w:r w:rsidRPr="00DC7DF7">
        <w:rPr>
          <w:sz w:val="22"/>
        </w:rPr>
        <w:t>(31)</w:t>
      </w:r>
    </w:p>
    <w:p w14:paraId="36398244" w14:textId="425F9B1C" w:rsidR="00DC7DF7" w:rsidRPr="00DC7DF7" w:rsidRDefault="00DC7DF7" w:rsidP="00DC7DF7">
      <w:pPr>
        <w:tabs>
          <w:tab w:val="left" w:pos="3990"/>
        </w:tabs>
        <w:rPr>
          <w:sz w:val="22"/>
        </w:rPr>
      </w:pPr>
      <w:r w:rsidRPr="00DC7DF7">
        <w:rPr>
          <w:sz w:val="22"/>
        </w:rPr>
        <w:t>Supplemental Life Ins. (</w:t>
      </w:r>
      <w:proofErr w:type="gramStart"/>
      <w:r w:rsidRPr="00DC7DF7">
        <w:rPr>
          <w:sz w:val="22"/>
        </w:rPr>
        <w:t xml:space="preserve">Spouse)   </w:t>
      </w:r>
      <w:proofErr w:type="gramEnd"/>
      <w:r w:rsidRPr="00DC7DF7">
        <w:rPr>
          <w:sz w:val="22"/>
        </w:rPr>
        <w:t xml:space="preserve">                  92                                    </w:t>
      </w:r>
      <w:r w:rsidR="00C96169">
        <w:rPr>
          <w:sz w:val="22"/>
        </w:rPr>
        <w:t xml:space="preserve"> </w:t>
      </w:r>
      <w:r w:rsidRPr="00DC7DF7">
        <w:rPr>
          <w:sz w:val="22"/>
        </w:rPr>
        <w:t>102                              (10)</w:t>
      </w:r>
    </w:p>
    <w:p w14:paraId="57473C73" w14:textId="22196518" w:rsidR="00DC7DF7" w:rsidRPr="00DC7DF7" w:rsidRDefault="00DC7DF7" w:rsidP="00DC7DF7">
      <w:pPr>
        <w:rPr>
          <w:sz w:val="22"/>
          <w:u w:val="single"/>
        </w:rPr>
      </w:pPr>
      <w:r w:rsidRPr="00DC7DF7">
        <w:rPr>
          <w:sz w:val="22"/>
        </w:rPr>
        <w:t xml:space="preserve">Dental             </w:t>
      </w:r>
      <w:r w:rsidRPr="00DC7DF7">
        <w:rPr>
          <w:sz w:val="22"/>
        </w:rPr>
        <w:tab/>
      </w:r>
      <w:r w:rsidRPr="00DC7DF7">
        <w:rPr>
          <w:sz w:val="22"/>
        </w:rPr>
        <w:tab/>
      </w:r>
      <w:r w:rsidRPr="00DC7DF7">
        <w:rPr>
          <w:sz w:val="22"/>
        </w:rPr>
        <w:tab/>
        <w:t xml:space="preserve">             </w:t>
      </w:r>
      <w:r w:rsidRPr="00DC7DF7">
        <w:rPr>
          <w:sz w:val="22"/>
          <w:u w:val="single"/>
        </w:rPr>
        <w:t xml:space="preserve"> </w:t>
      </w:r>
      <w:r w:rsidRPr="00DC7DF7">
        <w:rPr>
          <w:sz w:val="22"/>
        </w:rPr>
        <w:t xml:space="preserve">  </w:t>
      </w:r>
      <w:r w:rsidRPr="00DC7DF7">
        <w:rPr>
          <w:sz w:val="22"/>
          <w:u w:val="single"/>
        </w:rPr>
        <w:t xml:space="preserve">1,752 </w:t>
      </w:r>
      <w:r w:rsidRPr="00DC7DF7">
        <w:rPr>
          <w:sz w:val="22"/>
        </w:rPr>
        <w:t xml:space="preserve">                                 </w:t>
      </w:r>
      <w:r w:rsidRPr="00DC7DF7">
        <w:rPr>
          <w:sz w:val="22"/>
          <w:u w:val="single"/>
        </w:rPr>
        <w:t>1,752</w:t>
      </w:r>
      <w:r w:rsidRPr="00DC7DF7">
        <w:rPr>
          <w:sz w:val="22"/>
        </w:rPr>
        <w:t xml:space="preserve">                       </w:t>
      </w:r>
      <w:r w:rsidR="009B7D6C">
        <w:rPr>
          <w:sz w:val="22"/>
        </w:rPr>
        <w:t xml:space="preserve">  </w:t>
      </w:r>
      <w:r w:rsidRPr="00DC7DF7">
        <w:rPr>
          <w:sz w:val="22"/>
          <w:u w:val="single"/>
        </w:rPr>
        <w:t xml:space="preserve"> </w:t>
      </w:r>
      <w:r w:rsidR="00603FC0">
        <w:rPr>
          <w:sz w:val="22"/>
          <w:u w:val="single"/>
        </w:rPr>
        <w:t xml:space="preserve"> </w:t>
      </w:r>
      <w:r w:rsidRPr="00DC7DF7">
        <w:rPr>
          <w:sz w:val="22"/>
          <w:u w:val="single"/>
        </w:rPr>
        <w:t xml:space="preserve">   </w:t>
      </w:r>
      <w:r w:rsidR="00603FC0">
        <w:rPr>
          <w:sz w:val="22"/>
          <w:u w:val="single"/>
        </w:rPr>
        <w:t xml:space="preserve">  </w:t>
      </w:r>
      <w:r w:rsidRPr="00DC7DF7">
        <w:rPr>
          <w:sz w:val="22"/>
          <w:u w:val="single"/>
        </w:rPr>
        <w:t xml:space="preserve"> </w:t>
      </w:r>
      <w:proofErr w:type="gramStart"/>
      <w:r w:rsidRPr="00DC7DF7">
        <w:rPr>
          <w:sz w:val="22"/>
          <w:u w:val="single"/>
        </w:rPr>
        <w:t>0  _</w:t>
      </w:r>
      <w:proofErr w:type="gramEnd"/>
      <w:r w:rsidRPr="00DC7DF7">
        <w:rPr>
          <w:sz w:val="22"/>
          <w:u w:val="single"/>
        </w:rPr>
        <w:t xml:space="preserve">      </w:t>
      </w:r>
    </w:p>
    <w:p w14:paraId="62E6E822" w14:textId="0E32B0B1" w:rsidR="00DC7DF7" w:rsidRPr="00DC7DF7" w:rsidRDefault="00DC7DF7" w:rsidP="00DC7DF7">
      <w:pPr>
        <w:rPr>
          <w:b/>
          <w:bCs/>
          <w:sz w:val="22"/>
        </w:rPr>
      </w:pPr>
      <w:r w:rsidRPr="00DC7DF7">
        <w:rPr>
          <w:b/>
          <w:bCs/>
          <w:sz w:val="22"/>
        </w:rPr>
        <w:t>Total</w:t>
      </w:r>
      <w:r w:rsidRPr="00DC7DF7">
        <w:rPr>
          <w:b/>
          <w:bCs/>
          <w:sz w:val="22"/>
        </w:rPr>
        <w:tab/>
      </w:r>
      <w:r w:rsidRPr="00DC7DF7">
        <w:rPr>
          <w:b/>
          <w:bCs/>
          <w:sz w:val="22"/>
        </w:rPr>
        <w:tab/>
      </w:r>
      <w:r w:rsidRPr="00DC7DF7">
        <w:rPr>
          <w:b/>
          <w:bCs/>
          <w:sz w:val="22"/>
        </w:rPr>
        <w:tab/>
      </w:r>
      <w:r w:rsidRPr="00DC7DF7">
        <w:rPr>
          <w:b/>
          <w:bCs/>
          <w:sz w:val="22"/>
        </w:rPr>
        <w:tab/>
        <w:t xml:space="preserve">            $45,425 </w:t>
      </w:r>
      <w:r w:rsidRPr="00DC7DF7">
        <w:rPr>
          <w:b/>
          <w:bCs/>
          <w:sz w:val="22"/>
        </w:rPr>
        <w:tab/>
      </w:r>
      <w:r w:rsidRPr="00DC7DF7">
        <w:rPr>
          <w:b/>
          <w:bCs/>
          <w:sz w:val="22"/>
        </w:rPr>
        <w:tab/>
        <w:t xml:space="preserve">              </w:t>
      </w:r>
      <w:r w:rsidR="009B7D6C">
        <w:rPr>
          <w:b/>
          <w:bCs/>
          <w:sz w:val="22"/>
        </w:rPr>
        <w:t xml:space="preserve"> </w:t>
      </w:r>
      <w:r w:rsidRPr="00DC7DF7">
        <w:rPr>
          <w:b/>
          <w:bCs/>
          <w:sz w:val="22"/>
        </w:rPr>
        <w:t xml:space="preserve"> $42.050            </w:t>
      </w:r>
      <w:proofErr w:type="gramStart"/>
      <w:r w:rsidRPr="00DC7DF7">
        <w:rPr>
          <w:b/>
          <w:bCs/>
          <w:sz w:val="22"/>
        </w:rPr>
        <w:tab/>
      </w:r>
      <w:r w:rsidR="009B7D6C">
        <w:rPr>
          <w:b/>
          <w:bCs/>
          <w:sz w:val="22"/>
        </w:rPr>
        <w:t xml:space="preserve"> </w:t>
      </w:r>
      <w:r w:rsidRPr="00DC7DF7">
        <w:rPr>
          <w:b/>
          <w:bCs/>
          <w:sz w:val="22"/>
        </w:rPr>
        <w:t xml:space="preserve"> $</w:t>
      </w:r>
      <w:proofErr w:type="gramEnd"/>
      <w:r w:rsidRPr="00DC7DF7">
        <w:rPr>
          <w:b/>
          <w:bCs/>
          <w:sz w:val="22"/>
        </w:rPr>
        <w:t xml:space="preserve">3,375                                                     </w:t>
      </w:r>
    </w:p>
    <w:p w14:paraId="4F6450D1" w14:textId="78D9557A" w:rsidR="00DC7DF7" w:rsidRPr="00DC7DF7" w:rsidRDefault="00DC7DF7" w:rsidP="001F76C3">
      <w:pPr>
        <w:spacing w:line="256" w:lineRule="auto"/>
        <w:rPr>
          <w:rFonts w:ascii="Calibri" w:eastAsia="Calibri" w:hAnsi="Calibri"/>
          <w:sz w:val="22"/>
          <w:szCs w:val="22"/>
        </w:rPr>
      </w:pPr>
      <w:r w:rsidRPr="00DC7DF7">
        <w:rPr>
          <w:bCs/>
          <w:sz w:val="22"/>
        </w:rPr>
        <w:t xml:space="preserve">Policies of our denomination, and our local Presbytery of the Highlands, require us to pay for pension, medical, death/disability and temporary disability benefits for our pastor each year.  The percentages that we pay are determined by these bodies.  </w:t>
      </w:r>
    </w:p>
    <w:p w14:paraId="211C5554" w14:textId="77777777" w:rsidR="00DC7DF7" w:rsidRPr="00DC7DF7" w:rsidRDefault="00DC7DF7" w:rsidP="00DC7DF7">
      <w:pPr>
        <w:rPr>
          <w:b/>
          <w:bCs/>
          <w:sz w:val="22"/>
        </w:rPr>
      </w:pPr>
      <w:r w:rsidRPr="00DC7DF7">
        <w:rPr>
          <w:b/>
          <w:bCs/>
          <w:sz w:val="22"/>
        </w:rPr>
        <w:t>Pastoral Business Expenses</w:t>
      </w:r>
      <w:r w:rsidRPr="00DC7DF7">
        <w:rPr>
          <w:b/>
          <w:bCs/>
          <w:sz w:val="22"/>
        </w:rPr>
        <w:tab/>
      </w:r>
      <w:r w:rsidRPr="00DC7DF7">
        <w:rPr>
          <w:b/>
          <w:bCs/>
          <w:sz w:val="22"/>
        </w:rPr>
        <w:tab/>
      </w:r>
      <w:r w:rsidRPr="00DC7DF7">
        <w:rPr>
          <w:b/>
          <w:bCs/>
          <w:sz w:val="22"/>
          <w:u w:val="single"/>
        </w:rPr>
        <w:t>2024</w:t>
      </w:r>
      <w:r w:rsidRPr="00DC7DF7">
        <w:rPr>
          <w:b/>
          <w:bCs/>
          <w:sz w:val="22"/>
        </w:rPr>
        <w:tab/>
      </w:r>
      <w:r w:rsidRPr="00DC7DF7">
        <w:rPr>
          <w:b/>
          <w:bCs/>
          <w:sz w:val="22"/>
        </w:rPr>
        <w:tab/>
      </w:r>
      <w:r w:rsidRPr="00DC7DF7">
        <w:rPr>
          <w:b/>
          <w:bCs/>
          <w:sz w:val="22"/>
        </w:rPr>
        <w:tab/>
      </w:r>
      <w:r w:rsidRPr="00DC7DF7">
        <w:rPr>
          <w:b/>
          <w:bCs/>
          <w:sz w:val="22"/>
          <w:u w:val="single"/>
        </w:rPr>
        <w:t>2023</w:t>
      </w:r>
      <w:r w:rsidRPr="00DC7DF7">
        <w:rPr>
          <w:b/>
          <w:bCs/>
          <w:sz w:val="22"/>
        </w:rPr>
        <w:tab/>
      </w:r>
      <w:r w:rsidRPr="00DC7DF7">
        <w:rPr>
          <w:b/>
          <w:bCs/>
          <w:sz w:val="22"/>
        </w:rPr>
        <w:tab/>
      </w:r>
      <w:proofErr w:type="gramStart"/>
      <w:r w:rsidRPr="00DC7DF7">
        <w:rPr>
          <w:b/>
          <w:bCs/>
          <w:sz w:val="22"/>
        </w:rPr>
        <w:tab/>
        <w:t xml:space="preserve">  </w:t>
      </w:r>
      <w:r w:rsidRPr="00DC7DF7">
        <w:rPr>
          <w:b/>
          <w:bCs/>
          <w:sz w:val="22"/>
          <w:u w:val="single"/>
        </w:rPr>
        <w:t>Change</w:t>
      </w:r>
      <w:proofErr w:type="gramEnd"/>
    </w:p>
    <w:p w14:paraId="570243CB" w14:textId="77777777" w:rsidR="00DC7DF7" w:rsidRPr="00DC7DF7" w:rsidRDefault="00DC7DF7" w:rsidP="00DC7DF7">
      <w:pPr>
        <w:rPr>
          <w:sz w:val="22"/>
        </w:rPr>
      </w:pPr>
      <w:r w:rsidRPr="00DC7DF7">
        <w:rPr>
          <w:sz w:val="22"/>
        </w:rPr>
        <w:t>Auto Expenses</w:t>
      </w:r>
      <w:r w:rsidRPr="00DC7DF7">
        <w:rPr>
          <w:sz w:val="22"/>
        </w:rPr>
        <w:tab/>
      </w:r>
      <w:r w:rsidRPr="00DC7DF7">
        <w:rPr>
          <w:sz w:val="22"/>
        </w:rPr>
        <w:tab/>
      </w:r>
      <w:r w:rsidRPr="00DC7DF7">
        <w:rPr>
          <w:sz w:val="22"/>
        </w:rPr>
        <w:tab/>
        <w:t xml:space="preserve">           $2,140</w:t>
      </w:r>
      <w:r w:rsidRPr="00DC7DF7">
        <w:rPr>
          <w:sz w:val="22"/>
        </w:rPr>
        <w:tab/>
      </w:r>
      <w:r w:rsidRPr="00DC7DF7">
        <w:rPr>
          <w:sz w:val="22"/>
        </w:rPr>
        <w:tab/>
        <w:t xml:space="preserve">           $2,140</w:t>
      </w:r>
      <w:r w:rsidRPr="00DC7DF7">
        <w:rPr>
          <w:sz w:val="22"/>
        </w:rPr>
        <w:tab/>
      </w:r>
      <w:r w:rsidRPr="00DC7DF7">
        <w:rPr>
          <w:sz w:val="22"/>
        </w:rPr>
        <w:tab/>
      </w:r>
      <w:r w:rsidRPr="00DC7DF7">
        <w:rPr>
          <w:sz w:val="22"/>
        </w:rPr>
        <w:tab/>
        <w:t xml:space="preserve">    </w:t>
      </w:r>
    </w:p>
    <w:p w14:paraId="0CEF9924" w14:textId="77777777" w:rsidR="00DC7DF7" w:rsidRPr="00DC7DF7" w:rsidRDefault="00DC7DF7" w:rsidP="00DC7DF7">
      <w:pPr>
        <w:rPr>
          <w:sz w:val="22"/>
        </w:rPr>
      </w:pPr>
      <w:r w:rsidRPr="00DC7DF7">
        <w:rPr>
          <w:sz w:val="22"/>
        </w:rPr>
        <w:t>Continuing Education</w:t>
      </w:r>
      <w:r w:rsidRPr="00DC7DF7">
        <w:rPr>
          <w:sz w:val="22"/>
        </w:rPr>
        <w:tab/>
      </w:r>
      <w:r w:rsidRPr="00DC7DF7">
        <w:rPr>
          <w:sz w:val="22"/>
        </w:rPr>
        <w:tab/>
        <w:t xml:space="preserve">      </w:t>
      </w:r>
      <w:r w:rsidRPr="00DC7DF7">
        <w:rPr>
          <w:sz w:val="22"/>
        </w:rPr>
        <w:tab/>
        <w:t>1,500</w:t>
      </w:r>
      <w:r w:rsidRPr="00DC7DF7">
        <w:rPr>
          <w:sz w:val="22"/>
        </w:rPr>
        <w:tab/>
      </w:r>
      <w:r w:rsidRPr="00DC7DF7">
        <w:rPr>
          <w:sz w:val="22"/>
        </w:rPr>
        <w:tab/>
      </w:r>
      <w:r w:rsidRPr="00DC7DF7">
        <w:rPr>
          <w:sz w:val="22"/>
        </w:rPr>
        <w:tab/>
        <w:t>1,500</w:t>
      </w:r>
      <w:r w:rsidRPr="00DC7DF7">
        <w:rPr>
          <w:sz w:val="22"/>
        </w:rPr>
        <w:tab/>
      </w:r>
      <w:r w:rsidRPr="00DC7DF7">
        <w:rPr>
          <w:sz w:val="22"/>
        </w:rPr>
        <w:tab/>
      </w:r>
      <w:r w:rsidRPr="00DC7DF7">
        <w:rPr>
          <w:sz w:val="22"/>
        </w:rPr>
        <w:tab/>
        <w:t xml:space="preserve">        </w:t>
      </w:r>
      <w:r w:rsidRPr="00DC7DF7">
        <w:rPr>
          <w:sz w:val="22"/>
        </w:rPr>
        <w:tab/>
      </w:r>
    </w:p>
    <w:p w14:paraId="5ED2BE1D" w14:textId="77777777" w:rsidR="00DC7DF7" w:rsidRPr="00DC7DF7" w:rsidRDefault="00DC7DF7" w:rsidP="00DC7DF7">
      <w:pPr>
        <w:rPr>
          <w:sz w:val="22"/>
          <w:u w:val="single"/>
        </w:rPr>
      </w:pPr>
      <w:r w:rsidRPr="00DC7DF7">
        <w:rPr>
          <w:sz w:val="22"/>
        </w:rPr>
        <w:t>Professional Expenses</w:t>
      </w:r>
      <w:r w:rsidRPr="00DC7DF7">
        <w:rPr>
          <w:sz w:val="22"/>
        </w:rPr>
        <w:tab/>
      </w:r>
      <w:r w:rsidRPr="00DC7DF7">
        <w:rPr>
          <w:sz w:val="22"/>
        </w:rPr>
        <w:tab/>
        <w:t xml:space="preserve">      </w:t>
      </w:r>
      <w:r w:rsidRPr="00DC7DF7">
        <w:rPr>
          <w:sz w:val="22"/>
        </w:rPr>
        <w:tab/>
      </w:r>
      <w:r w:rsidRPr="00DC7DF7">
        <w:rPr>
          <w:sz w:val="22"/>
          <w:u w:val="single"/>
        </w:rPr>
        <w:t>1,010</w:t>
      </w:r>
      <w:r w:rsidRPr="00DC7DF7">
        <w:rPr>
          <w:sz w:val="22"/>
        </w:rPr>
        <w:tab/>
      </w:r>
      <w:proofErr w:type="gramStart"/>
      <w:r w:rsidRPr="00DC7DF7">
        <w:rPr>
          <w:sz w:val="22"/>
        </w:rPr>
        <w:tab/>
      </w:r>
      <w:r w:rsidRPr="00DC7DF7">
        <w:rPr>
          <w:sz w:val="22"/>
        </w:rPr>
        <w:tab/>
      </w:r>
      <w:r w:rsidRPr="00DC7DF7">
        <w:rPr>
          <w:sz w:val="22"/>
          <w:u w:val="single"/>
        </w:rPr>
        <w:t>1,010</w:t>
      </w:r>
      <w:r w:rsidRPr="00DC7DF7">
        <w:rPr>
          <w:sz w:val="22"/>
        </w:rPr>
        <w:tab/>
      </w:r>
      <w:r w:rsidRPr="00DC7DF7">
        <w:rPr>
          <w:sz w:val="22"/>
        </w:rPr>
        <w:tab/>
      </w:r>
      <w:r w:rsidRPr="00DC7DF7">
        <w:rPr>
          <w:sz w:val="22"/>
        </w:rPr>
        <w:tab/>
        <w:t xml:space="preserve"> </w:t>
      </w:r>
      <w:r w:rsidRPr="00DC7DF7">
        <w:rPr>
          <w:sz w:val="22"/>
          <w:u w:val="single"/>
        </w:rPr>
        <w:t xml:space="preserve">   __</w:t>
      </w:r>
      <w:proofErr w:type="gramEnd"/>
      <w:r w:rsidRPr="00DC7DF7">
        <w:rPr>
          <w:sz w:val="22"/>
          <w:u w:val="single"/>
        </w:rPr>
        <w:t xml:space="preserve">___  </w:t>
      </w:r>
    </w:p>
    <w:p w14:paraId="55D435AD" w14:textId="40276687" w:rsidR="00DC7DF7" w:rsidRPr="00DC7DF7" w:rsidRDefault="00DC7DF7" w:rsidP="00DC7DF7">
      <w:pPr>
        <w:rPr>
          <w:b/>
          <w:bCs/>
          <w:sz w:val="22"/>
        </w:rPr>
      </w:pPr>
      <w:r w:rsidRPr="00DC7DF7">
        <w:rPr>
          <w:b/>
          <w:bCs/>
          <w:sz w:val="22"/>
        </w:rPr>
        <w:t>Total</w:t>
      </w:r>
      <w:r w:rsidRPr="00DC7DF7">
        <w:rPr>
          <w:b/>
          <w:bCs/>
          <w:sz w:val="22"/>
        </w:rPr>
        <w:tab/>
      </w:r>
      <w:r w:rsidRPr="00DC7DF7">
        <w:rPr>
          <w:b/>
          <w:bCs/>
          <w:sz w:val="22"/>
        </w:rPr>
        <w:tab/>
      </w:r>
      <w:r w:rsidRPr="00DC7DF7">
        <w:rPr>
          <w:b/>
          <w:bCs/>
          <w:sz w:val="22"/>
        </w:rPr>
        <w:tab/>
      </w:r>
      <w:r w:rsidRPr="00DC7DF7">
        <w:rPr>
          <w:b/>
          <w:bCs/>
          <w:sz w:val="22"/>
        </w:rPr>
        <w:tab/>
        <w:t xml:space="preserve">           $4,650</w:t>
      </w:r>
      <w:r w:rsidRPr="00DC7DF7">
        <w:rPr>
          <w:b/>
          <w:bCs/>
          <w:sz w:val="22"/>
        </w:rPr>
        <w:tab/>
      </w:r>
      <w:r w:rsidRPr="00DC7DF7">
        <w:rPr>
          <w:b/>
          <w:bCs/>
          <w:sz w:val="22"/>
        </w:rPr>
        <w:tab/>
        <w:t xml:space="preserve">           $4,650</w:t>
      </w:r>
      <w:r w:rsidRPr="00DC7DF7">
        <w:rPr>
          <w:b/>
          <w:bCs/>
          <w:sz w:val="22"/>
        </w:rPr>
        <w:tab/>
      </w:r>
      <w:r w:rsidRPr="00DC7DF7">
        <w:rPr>
          <w:b/>
          <w:bCs/>
          <w:sz w:val="22"/>
        </w:rPr>
        <w:tab/>
      </w:r>
      <w:r w:rsidRPr="00DC7DF7">
        <w:rPr>
          <w:b/>
          <w:bCs/>
          <w:sz w:val="22"/>
        </w:rPr>
        <w:tab/>
        <w:t xml:space="preserve">         0  </w:t>
      </w:r>
    </w:p>
    <w:p w14:paraId="491C1134" w14:textId="77777777" w:rsidR="00DC7DF7" w:rsidRPr="00DC7DF7" w:rsidRDefault="00DC7DF7" w:rsidP="00DC7DF7">
      <w:pPr>
        <w:pBdr>
          <w:top w:val="single" w:sz="4" w:space="1" w:color="auto"/>
          <w:left w:val="single" w:sz="4" w:space="4" w:color="auto"/>
          <w:bottom w:val="single" w:sz="4" w:space="1" w:color="auto"/>
          <w:right w:val="single" w:sz="4" w:space="4" w:color="auto"/>
        </w:pBdr>
        <w:jc w:val="both"/>
        <w:rPr>
          <w:sz w:val="22"/>
        </w:rPr>
      </w:pPr>
      <w:r w:rsidRPr="00DC7DF7">
        <w:rPr>
          <w:sz w:val="22"/>
        </w:rPr>
        <w:t>The business expenses are paid for by the church: automobile mileage, books, study aids, seminars and other misc. pastoral expenses.  These above amounts are the limits and are reimbursed when vouchers are submitted.</w:t>
      </w:r>
    </w:p>
    <w:p w14:paraId="54CCCC2F" w14:textId="77777777" w:rsidR="00DC7DF7" w:rsidRPr="00DC7DF7" w:rsidRDefault="00DC7DF7" w:rsidP="00DC7DF7">
      <w:pPr>
        <w:pBdr>
          <w:top w:val="single" w:sz="4" w:space="1" w:color="auto"/>
          <w:left w:val="single" w:sz="4" w:space="4" w:color="auto"/>
          <w:bottom w:val="single" w:sz="4" w:space="1" w:color="auto"/>
          <w:right w:val="single" w:sz="4" w:space="4" w:color="auto"/>
        </w:pBdr>
        <w:jc w:val="both"/>
        <w:rPr>
          <w:sz w:val="10"/>
        </w:rPr>
      </w:pPr>
    </w:p>
    <w:p w14:paraId="4FC20E2D" w14:textId="52AEFCEA" w:rsidR="00DC7DF7" w:rsidRPr="00DC7DF7" w:rsidRDefault="00DC7DF7" w:rsidP="00DC7DF7">
      <w:pPr>
        <w:rPr>
          <w:b/>
          <w:bCs/>
          <w:sz w:val="22"/>
        </w:rPr>
      </w:pPr>
      <w:r w:rsidRPr="00DC7DF7">
        <w:rPr>
          <w:bCs/>
          <w:sz w:val="22"/>
          <w:u w:val="single"/>
        </w:rPr>
        <w:t>Vacation</w:t>
      </w:r>
      <w:r w:rsidRPr="00DC7DF7">
        <w:rPr>
          <w:bCs/>
          <w:sz w:val="22"/>
        </w:rPr>
        <w:t>:  Proposal:  Pastor will have a yearly allotment of 25 days which may include up to 5 Sundays.  A maximum of 5 days’ vacation may be carried over to the following year which may include up to 1 Sunday with no special approval from Session.</w:t>
      </w:r>
    </w:p>
    <w:p w14:paraId="62A6ABCA" w14:textId="1E298A2E" w:rsidR="00DC7DF7" w:rsidRPr="00DC7DF7" w:rsidRDefault="00DC7DF7" w:rsidP="00DC7DF7">
      <w:pPr>
        <w:rPr>
          <w:bCs/>
          <w:sz w:val="22"/>
        </w:rPr>
      </w:pPr>
      <w:r w:rsidRPr="00DC7DF7">
        <w:rPr>
          <w:bCs/>
          <w:sz w:val="22"/>
          <w:u w:val="single"/>
        </w:rPr>
        <w:t>Continuing Education Leave</w:t>
      </w:r>
      <w:r w:rsidRPr="00DC7DF7">
        <w:rPr>
          <w:bCs/>
          <w:sz w:val="22"/>
        </w:rPr>
        <w:t xml:space="preserve">: Our pastor will be given two weeks (ten working days, which may include 2 Sundays, for this purpose. This time can accrue up to but not exceed 3 years of </w:t>
      </w:r>
      <w:proofErr w:type="gramStart"/>
      <w:r w:rsidRPr="00DC7DF7">
        <w:rPr>
          <w:bCs/>
          <w:sz w:val="22"/>
        </w:rPr>
        <w:t>carry over</w:t>
      </w:r>
      <w:proofErr w:type="gramEnd"/>
      <w:r w:rsidRPr="00DC7DF7">
        <w:rPr>
          <w:bCs/>
          <w:sz w:val="22"/>
        </w:rPr>
        <w:t xml:space="preserve"> without special approval of Session.</w:t>
      </w:r>
    </w:p>
    <w:p w14:paraId="2F193D40" w14:textId="77777777" w:rsidR="00DC7DF7" w:rsidRPr="00DC7DF7" w:rsidRDefault="00DC7DF7" w:rsidP="00DC7DF7">
      <w:pPr>
        <w:rPr>
          <w:b/>
          <w:bCs/>
          <w:sz w:val="22"/>
        </w:rPr>
      </w:pPr>
      <w:r w:rsidRPr="00DC7DF7">
        <w:rPr>
          <w:bCs/>
          <w:sz w:val="22"/>
          <w:u w:val="single"/>
        </w:rPr>
        <w:t>Sick Leave</w:t>
      </w:r>
      <w:r w:rsidRPr="00DC7DF7">
        <w:rPr>
          <w:bCs/>
          <w:sz w:val="22"/>
        </w:rPr>
        <w:t xml:space="preserve">:  Our pastor will have a yearly allotment of 10 days sick leave with no carry over.  </w:t>
      </w:r>
      <w:r w:rsidRPr="00DC7DF7">
        <w:rPr>
          <w:b/>
          <w:bCs/>
          <w:sz w:val="22"/>
        </w:rPr>
        <w:tab/>
      </w:r>
      <w:r w:rsidRPr="00DC7DF7">
        <w:rPr>
          <w:b/>
          <w:bCs/>
          <w:sz w:val="22"/>
        </w:rPr>
        <w:tab/>
      </w:r>
      <w:r w:rsidRPr="00DC7DF7">
        <w:rPr>
          <w:b/>
          <w:bCs/>
          <w:sz w:val="22"/>
        </w:rPr>
        <w:tab/>
        <w:t xml:space="preserve"> </w:t>
      </w:r>
    </w:p>
    <w:p w14:paraId="764F840F" w14:textId="77777777" w:rsidR="00DC7DF7" w:rsidRPr="00DC7DF7" w:rsidRDefault="00DC7DF7" w:rsidP="00DC7DF7">
      <w:pPr>
        <w:rPr>
          <w:sz w:val="8"/>
          <w:szCs w:val="8"/>
        </w:rPr>
      </w:pPr>
    </w:p>
    <w:p w14:paraId="6AC71A4F" w14:textId="77777777" w:rsidR="00AA5F84" w:rsidRDefault="00AA5F84" w:rsidP="00DC7DF7">
      <w:pPr>
        <w:rPr>
          <w:sz w:val="22"/>
        </w:rPr>
      </w:pPr>
    </w:p>
    <w:p w14:paraId="638A1C0C" w14:textId="12F20C1B" w:rsidR="00DC7DF7" w:rsidRPr="00DC7DF7" w:rsidRDefault="00DC7DF7" w:rsidP="00DC7DF7">
      <w:pPr>
        <w:rPr>
          <w:sz w:val="22"/>
        </w:rPr>
      </w:pPr>
      <w:r w:rsidRPr="00DC7DF7">
        <w:rPr>
          <w:sz w:val="22"/>
        </w:rPr>
        <w:t>Respectfully Submitted,</w:t>
      </w:r>
    </w:p>
    <w:p w14:paraId="491E656B" w14:textId="77777777" w:rsidR="009F7341" w:rsidRDefault="009F7341" w:rsidP="00DC7DF7">
      <w:pPr>
        <w:rPr>
          <w:sz w:val="22"/>
        </w:rPr>
      </w:pPr>
    </w:p>
    <w:p w14:paraId="4462E814" w14:textId="6134FEC3" w:rsidR="00DC7DF7" w:rsidRPr="00DC7DF7" w:rsidRDefault="00DC7DF7" w:rsidP="00DC7DF7">
      <w:pPr>
        <w:rPr>
          <w:sz w:val="22"/>
        </w:rPr>
      </w:pPr>
      <w:r w:rsidRPr="00DC7DF7">
        <w:rPr>
          <w:sz w:val="22"/>
        </w:rPr>
        <w:t>Joan Carroll, Personnel Ministry Team Chairperson</w:t>
      </w:r>
    </w:p>
    <w:p w14:paraId="1282554E" w14:textId="77777777" w:rsidR="00320D7D" w:rsidRDefault="00320D7D" w:rsidP="001327D2">
      <w:pPr>
        <w:spacing w:line="276" w:lineRule="auto"/>
        <w:jc w:val="center"/>
        <w:rPr>
          <w:b/>
          <w:sz w:val="28"/>
          <w:szCs w:val="28"/>
        </w:rPr>
      </w:pPr>
    </w:p>
    <w:p w14:paraId="3FA43C28" w14:textId="77777777" w:rsidR="00320D7D" w:rsidRDefault="00320D7D" w:rsidP="001327D2">
      <w:pPr>
        <w:spacing w:line="276" w:lineRule="auto"/>
        <w:jc w:val="center"/>
        <w:rPr>
          <w:b/>
          <w:sz w:val="28"/>
          <w:szCs w:val="28"/>
        </w:rPr>
      </w:pPr>
    </w:p>
    <w:p w14:paraId="20D0443C" w14:textId="77777777" w:rsidR="00A2477F" w:rsidRDefault="00A2477F" w:rsidP="001327D2">
      <w:pPr>
        <w:spacing w:line="276" w:lineRule="auto"/>
        <w:jc w:val="center"/>
        <w:rPr>
          <w:b/>
          <w:sz w:val="28"/>
          <w:szCs w:val="28"/>
        </w:rPr>
      </w:pPr>
    </w:p>
    <w:p w14:paraId="6047FF82" w14:textId="77777777" w:rsidR="000A0BB7" w:rsidRDefault="000A0BB7" w:rsidP="001327D2">
      <w:pPr>
        <w:spacing w:line="276" w:lineRule="auto"/>
        <w:jc w:val="center"/>
        <w:rPr>
          <w:b/>
        </w:rPr>
      </w:pPr>
    </w:p>
    <w:p w14:paraId="0D5E6D68" w14:textId="77777777" w:rsidR="00687B8E" w:rsidRDefault="00687B8E" w:rsidP="001327D2">
      <w:pPr>
        <w:spacing w:line="276" w:lineRule="auto"/>
        <w:jc w:val="center"/>
        <w:rPr>
          <w:b/>
        </w:rPr>
      </w:pPr>
    </w:p>
    <w:p w14:paraId="003CA79D" w14:textId="2E22630F" w:rsidR="001327D2" w:rsidRPr="0021304A" w:rsidRDefault="0021304A" w:rsidP="001327D2">
      <w:pPr>
        <w:spacing w:line="276" w:lineRule="auto"/>
        <w:jc w:val="center"/>
        <w:rPr>
          <w:b/>
          <w:u w:val="single"/>
        </w:rPr>
      </w:pPr>
      <w:r w:rsidRPr="0021304A">
        <w:rPr>
          <w:b/>
          <w:u w:val="single"/>
        </w:rPr>
        <w:t>NOMINATING COMMITTEE REPORT - JANUARY 26, 2025</w:t>
      </w:r>
    </w:p>
    <w:p w14:paraId="31F6F566" w14:textId="77777777" w:rsidR="001327D2" w:rsidRPr="000B3918" w:rsidRDefault="001327D2" w:rsidP="001327D2">
      <w:pPr>
        <w:spacing w:line="276" w:lineRule="auto"/>
        <w:jc w:val="center"/>
      </w:pPr>
      <w:r w:rsidRPr="000B3918">
        <w:t>Including nominees to be elected*</w:t>
      </w:r>
    </w:p>
    <w:p w14:paraId="6A3108D8" w14:textId="77777777" w:rsidR="001327D2" w:rsidRPr="000B3918" w:rsidRDefault="001327D2" w:rsidP="001327D2">
      <w:pPr>
        <w:spacing w:line="276" w:lineRule="auto"/>
        <w:jc w:val="center"/>
        <w:rPr>
          <w:b/>
        </w:rPr>
      </w:pPr>
    </w:p>
    <w:p w14:paraId="762D36EF" w14:textId="77777777" w:rsidR="001327D2" w:rsidRPr="000B3918" w:rsidRDefault="001327D2" w:rsidP="001327D2">
      <w:pPr>
        <w:spacing w:line="276" w:lineRule="auto"/>
        <w:jc w:val="center"/>
      </w:pPr>
      <w:r w:rsidRPr="000B3918">
        <w:rPr>
          <w:b/>
        </w:rPr>
        <w:t>One Year Terms</w:t>
      </w:r>
    </w:p>
    <w:p w14:paraId="3FA16151" w14:textId="77777777" w:rsidR="001327D2" w:rsidRPr="000B3918" w:rsidRDefault="001327D2" w:rsidP="006408CA">
      <w:pPr>
        <w:spacing w:line="276" w:lineRule="auto"/>
        <w:ind w:left="720" w:firstLine="720"/>
      </w:pPr>
      <w:r w:rsidRPr="000B3918">
        <w:t>Treasurer</w:t>
      </w:r>
      <w:r w:rsidRPr="000B3918">
        <w:tab/>
      </w:r>
      <w:r w:rsidRPr="000B3918">
        <w:tab/>
      </w:r>
      <w:r w:rsidRPr="000B3918">
        <w:tab/>
      </w:r>
      <w:r w:rsidRPr="000B3918">
        <w:tab/>
      </w:r>
      <w:r w:rsidRPr="000B3918">
        <w:tab/>
      </w:r>
      <w:r w:rsidRPr="000B3918">
        <w:tab/>
      </w:r>
      <w:r w:rsidRPr="000B3918">
        <w:tab/>
      </w:r>
      <w:r w:rsidRPr="000B3918">
        <w:rPr>
          <w:b/>
          <w:bCs/>
        </w:rPr>
        <w:t>Steve Pardonner*</w:t>
      </w:r>
    </w:p>
    <w:p w14:paraId="2D1F28E2" w14:textId="77777777" w:rsidR="001327D2" w:rsidRPr="000B3918" w:rsidRDefault="001327D2" w:rsidP="006408CA">
      <w:pPr>
        <w:spacing w:line="276" w:lineRule="auto"/>
        <w:ind w:left="720" w:firstLine="720"/>
      </w:pPr>
      <w:r w:rsidRPr="000B3918">
        <w:t>Assistant Treasurer</w:t>
      </w:r>
      <w:r w:rsidRPr="000B3918">
        <w:tab/>
      </w:r>
      <w:r w:rsidRPr="000B3918">
        <w:tab/>
      </w:r>
      <w:r w:rsidRPr="000B3918">
        <w:tab/>
      </w:r>
      <w:r w:rsidRPr="000B3918">
        <w:tab/>
      </w:r>
      <w:r w:rsidRPr="000B3918">
        <w:tab/>
      </w:r>
      <w:r w:rsidRPr="000B3918">
        <w:tab/>
      </w:r>
      <w:r w:rsidRPr="000B3918">
        <w:rPr>
          <w:b/>
          <w:bCs/>
        </w:rPr>
        <w:t>Jim Hansen*</w:t>
      </w:r>
    </w:p>
    <w:p w14:paraId="1F703262" w14:textId="4FB0DF5A" w:rsidR="001327D2" w:rsidRPr="000B3918" w:rsidRDefault="001327D2" w:rsidP="006408CA">
      <w:pPr>
        <w:spacing w:line="276" w:lineRule="auto"/>
        <w:ind w:left="720" w:firstLine="720"/>
      </w:pPr>
      <w:r w:rsidRPr="000B3918">
        <w:t>Financial Recording Secretary</w:t>
      </w:r>
      <w:r w:rsidRPr="000B3918">
        <w:tab/>
      </w:r>
      <w:r w:rsidRPr="000B3918">
        <w:tab/>
      </w:r>
      <w:r w:rsidRPr="000B3918">
        <w:tab/>
      </w:r>
      <w:r w:rsidRPr="000B3918">
        <w:tab/>
      </w:r>
      <w:r w:rsidRPr="000B3918">
        <w:rPr>
          <w:b/>
          <w:bCs/>
        </w:rPr>
        <w:t>Steve Cameron*</w:t>
      </w:r>
    </w:p>
    <w:p w14:paraId="2E4989A2" w14:textId="4F754F0B" w:rsidR="001327D2" w:rsidRPr="000B3918" w:rsidRDefault="001327D2" w:rsidP="006408CA">
      <w:pPr>
        <w:spacing w:line="276" w:lineRule="auto"/>
        <w:ind w:left="720" w:firstLine="720"/>
        <w:rPr>
          <w:b/>
          <w:bCs/>
        </w:rPr>
      </w:pPr>
      <w:r w:rsidRPr="000B3918">
        <w:t>Assistant Financial Recording Secretary</w:t>
      </w:r>
      <w:r w:rsidRPr="000B3918">
        <w:tab/>
      </w:r>
      <w:r w:rsidRPr="000B3918">
        <w:tab/>
      </w:r>
      <w:r w:rsidRPr="000B3918">
        <w:tab/>
      </w:r>
      <w:r w:rsidRPr="000B3918">
        <w:rPr>
          <w:b/>
          <w:bCs/>
        </w:rPr>
        <w:t>Martha Harrison*</w:t>
      </w:r>
    </w:p>
    <w:p w14:paraId="5631CFE3" w14:textId="77777777" w:rsidR="001327D2" w:rsidRPr="000B3918" w:rsidRDefault="001327D2" w:rsidP="001327D2">
      <w:pPr>
        <w:spacing w:line="276" w:lineRule="auto"/>
        <w:rPr>
          <w:b/>
          <w:bCs/>
        </w:rPr>
      </w:pPr>
    </w:p>
    <w:tbl>
      <w:tblPr>
        <w:tblStyle w:val="TableGrid"/>
        <w:tblW w:w="0" w:type="auto"/>
        <w:tblLook w:val="04A0" w:firstRow="1" w:lastRow="0" w:firstColumn="1" w:lastColumn="0" w:noHBand="0" w:noVBand="1"/>
      </w:tblPr>
      <w:tblGrid>
        <w:gridCol w:w="5395"/>
        <w:gridCol w:w="5395"/>
      </w:tblGrid>
      <w:tr w:rsidR="001327D2" w:rsidRPr="000B3918" w14:paraId="5DBCD50D" w14:textId="77777777" w:rsidTr="00DF6FD6">
        <w:tc>
          <w:tcPr>
            <w:tcW w:w="5395" w:type="dxa"/>
          </w:tcPr>
          <w:p w14:paraId="50010E9B" w14:textId="77777777" w:rsidR="001327D2" w:rsidRPr="000B3918" w:rsidRDefault="001327D2" w:rsidP="00DF6FD6">
            <w:pPr>
              <w:spacing w:line="276" w:lineRule="auto"/>
              <w:rPr>
                <w:rFonts w:ascii="Times New Roman" w:hAnsi="Times New Roman"/>
              </w:rPr>
            </w:pPr>
            <w:r w:rsidRPr="000B3918">
              <w:rPr>
                <w:rFonts w:ascii="Times New Roman" w:hAnsi="Times New Roman"/>
              </w:rPr>
              <w:t>SESSION</w:t>
            </w:r>
          </w:p>
        </w:tc>
        <w:tc>
          <w:tcPr>
            <w:tcW w:w="5395" w:type="dxa"/>
          </w:tcPr>
          <w:p w14:paraId="539A33AA" w14:textId="77777777" w:rsidR="001327D2" w:rsidRPr="000B3918" w:rsidRDefault="001327D2" w:rsidP="00DF6FD6">
            <w:pPr>
              <w:spacing w:line="276" w:lineRule="auto"/>
              <w:rPr>
                <w:rFonts w:ascii="Times New Roman" w:hAnsi="Times New Roman"/>
              </w:rPr>
            </w:pPr>
            <w:r w:rsidRPr="000B3918">
              <w:rPr>
                <w:rFonts w:ascii="Times New Roman" w:hAnsi="Times New Roman"/>
              </w:rPr>
              <w:t>DEACONS</w:t>
            </w:r>
          </w:p>
        </w:tc>
      </w:tr>
      <w:tr w:rsidR="001327D2" w:rsidRPr="000B3918" w14:paraId="19B0D996" w14:textId="77777777" w:rsidTr="00DF6FD6">
        <w:tc>
          <w:tcPr>
            <w:tcW w:w="5395" w:type="dxa"/>
          </w:tcPr>
          <w:p w14:paraId="30463AD3"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2025</w:t>
            </w:r>
          </w:p>
        </w:tc>
        <w:tc>
          <w:tcPr>
            <w:tcW w:w="5395" w:type="dxa"/>
          </w:tcPr>
          <w:p w14:paraId="114B8819"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2025</w:t>
            </w:r>
          </w:p>
        </w:tc>
      </w:tr>
      <w:tr w:rsidR="001327D2" w:rsidRPr="000B3918" w14:paraId="2E5E25C2" w14:textId="77777777" w:rsidTr="00DF6FD6">
        <w:tc>
          <w:tcPr>
            <w:tcW w:w="5395" w:type="dxa"/>
          </w:tcPr>
          <w:p w14:paraId="3098134E" w14:textId="77777777" w:rsidR="001327D2" w:rsidRPr="000B3918" w:rsidRDefault="001327D2" w:rsidP="00DF6FD6">
            <w:pPr>
              <w:spacing w:line="276" w:lineRule="auto"/>
              <w:rPr>
                <w:rFonts w:ascii="Times New Roman" w:hAnsi="Times New Roman"/>
              </w:rPr>
            </w:pPr>
            <w:r w:rsidRPr="000B3918">
              <w:rPr>
                <w:rFonts w:ascii="Times New Roman" w:hAnsi="Times New Roman"/>
              </w:rPr>
              <w:t>Jim Hansen</w:t>
            </w:r>
          </w:p>
        </w:tc>
        <w:tc>
          <w:tcPr>
            <w:tcW w:w="5395" w:type="dxa"/>
          </w:tcPr>
          <w:p w14:paraId="55295992" w14:textId="77777777" w:rsidR="001327D2" w:rsidRPr="000B3918" w:rsidRDefault="001327D2" w:rsidP="00DF6FD6">
            <w:pPr>
              <w:spacing w:line="276" w:lineRule="auto"/>
              <w:rPr>
                <w:rFonts w:ascii="Times New Roman" w:hAnsi="Times New Roman"/>
              </w:rPr>
            </w:pPr>
            <w:r w:rsidRPr="000B3918">
              <w:rPr>
                <w:rFonts w:ascii="Times New Roman" w:hAnsi="Times New Roman"/>
              </w:rPr>
              <w:t>April Abelman</w:t>
            </w:r>
          </w:p>
        </w:tc>
      </w:tr>
      <w:tr w:rsidR="001327D2" w:rsidRPr="000B3918" w14:paraId="1FE9CE48" w14:textId="77777777" w:rsidTr="00DF6FD6">
        <w:tc>
          <w:tcPr>
            <w:tcW w:w="5395" w:type="dxa"/>
          </w:tcPr>
          <w:p w14:paraId="6CDB56A5" w14:textId="77777777" w:rsidR="001327D2" w:rsidRPr="000B3918" w:rsidRDefault="001327D2" w:rsidP="00DF6FD6">
            <w:pPr>
              <w:spacing w:line="276" w:lineRule="auto"/>
              <w:rPr>
                <w:rFonts w:ascii="Times New Roman" w:hAnsi="Times New Roman"/>
              </w:rPr>
            </w:pPr>
            <w:r w:rsidRPr="000B3918">
              <w:rPr>
                <w:rFonts w:ascii="Times New Roman" w:hAnsi="Times New Roman"/>
              </w:rPr>
              <w:t>Lois Bondor</w:t>
            </w:r>
          </w:p>
        </w:tc>
        <w:tc>
          <w:tcPr>
            <w:tcW w:w="5395" w:type="dxa"/>
          </w:tcPr>
          <w:p w14:paraId="3597E99C" w14:textId="77777777" w:rsidR="001327D2" w:rsidRPr="000B3918" w:rsidRDefault="001327D2" w:rsidP="00DF6FD6">
            <w:pPr>
              <w:spacing w:line="276" w:lineRule="auto"/>
              <w:rPr>
                <w:rFonts w:ascii="Times New Roman" w:hAnsi="Times New Roman"/>
              </w:rPr>
            </w:pPr>
            <w:r w:rsidRPr="000B3918">
              <w:rPr>
                <w:rFonts w:ascii="Times New Roman" w:hAnsi="Times New Roman"/>
              </w:rPr>
              <w:t>Karen Pardonner</w:t>
            </w:r>
          </w:p>
        </w:tc>
      </w:tr>
      <w:tr w:rsidR="001327D2" w:rsidRPr="000B3918" w14:paraId="12C5E287" w14:textId="77777777" w:rsidTr="00DF6FD6">
        <w:tc>
          <w:tcPr>
            <w:tcW w:w="5395" w:type="dxa"/>
          </w:tcPr>
          <w:p w14:paraId="679B5401" w14:textId="77777777" w:rsidR="001327D2" w:rsidRPr="000B3918" w:rsidRDefault="001327D2" w:rsidP="00DF6FD6">
            <w:pPr>
              <w:spacing w:line="276" w:lineRule="auto"/>
              <w:rPr>
                <w:rFonts w:ascii="Times New Roman" w:hAnsi="Times New Roman"/>
              </w:rPr>
            </w:pPr>
            <w:r w:rsidRPr="000B3918">
              <w:rPr>
                <w:rFonts w:ascii="Times New Roman" w:hAnsi="Times New Roman"/>
              </w:rPr>
              <w:t>Craig Bender</w:t>
            </w:r>
          </w:p>
        </w:tc>
        <w:tc>
          <w:tcPr>
            <w:tcW w:w="5395" w:type="dxa"/>
          </w:tcPr>
          <w:p w14:paraId="4CF29EE0" w14:textId="77777777" w:rsidR="001327D2" w:rsidRPr="000B3918" w:rsidRDefault="001327D2" w:rsidP="00DF6FD6">
            <w:pPr>
              <w:spacing w:line="276" w:lineRule="auto"/>
              <w:rPr>
                <w:rFonts w:ascii="Times New Roman" w:hAnsi="Times New Roman"/>
              </w:rPr>
            </w:pPr>
            <w:r w:rsidRPr="000B3918">
              <w:rPr>
                <w:rFonts w:ascii="Times New Roman" w:hAnsi="Times New Roman"/>
              </w:rPr>
              <w:t>Carol Taylor*</w:t>
            </w:r>
          </w:p>
        </w:tc>
      </w:tr>
      <w:tr w:rsidR="001327D2" w:rsidRPr="000B3918" w14:paraId="3DAEA884" w14:textId="77777777" w:rsidTr="00DF6FD6">
        <w:trPr>
          <w:trHeight w:val="125"/>
        </w:trPr>
        <w:tc>
          <w:tcPr>
            <w:tcW w:w="5395" w:type="dxa"/>
            <w:shd w:val="clear" w:color="auto" w:fill="808080" w:themeFill="background1" w:themeFillShade="80"/>
          </w:tcPr>
          <w:p w14:paraId="4C8FFEC7" w14:textId="77777777" w:rsidR="001327D2" w:rsidRPr="000B3918" w:rsidRDefault="001327D2" w:rsidP="00DF6FD6">
            <w:pPr>
              <w:spacing w:line="276" w:lineRule="auto"/>
              <w:rPr>
                <w:rFonts w:ascii="Times New Roman" w:hAnsi="Times New Roman"/>
              </w:rPr>
            </w:pPr>
          </w:p>
        </w:tc>
        <w:tc>
          <w:tcPr>
            <w:tcW w:w="5395" w:type="dxa"/>
            <w:shd w:val="clear" w:color="auto" w:fill="808080" w:themeFill="background1" w:themeFillShade="80"/>
          </w:tcPr>
          <w:p w14:paraId="4B2DF8CD" w14:textId="77777777" w:rsidR="001327D2" w:rsidRPr="000B3918" w:rsidRDefault="001327D2" w:rsidP="00DF6FD6">
            <w:pPr>
              <w:spacing w:line="276" w:lineRule="auto"/>
              <w:rPr>
                <w:rFonts w:ascii="Times New Roman" w:hAnsi="Times New Roman"/>
              </w:rPr>
            </w:pPr>
          </w:p>
        </w:tc>
      </w:tr>
      <w:tr w:rsidR="001327D2" w:rsidRPr="000B3918" w14:paraId="506D8A5F" w14:textId="77777777" w:rsidTr="00DF6FD6">
        <w:tc>
          <w:tcPr>
            <w:tcW w:w="5395" w:type="dxa"/>
          </w:tcPr>
          <w:p w14:paraId="708393D6"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2026</w:t>
            </w:r>
          </w:p>
        </w:tc>
        <w:tc>
          <w:tcPr>
            <w:tcW w:w="5395" w:type="dxa"/>
          </w:tcPr>
          <w:p w14:paraId="02CB6851"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2026</w:t>
            </w:r>
          </w:p>
        </w:tc>
      </w:tr>
      <w:tr w:rsidR="001327D2" w:rsidRPr="000B3918" w14:paraId="549F6EDA" w14:textId="77777777" w:rsidTr="00DF6FD6">
        <w:tc>
          <w:tcPr>
            <w:tcW w:w="5395" w:type="dxa"/>
          </w:tcPr>
          <w:p w14:paraId="15623908" w14:textId="77777777" w:rsidR="001327D2" w:rsidRPr="000B3918" w:rsidRDefault="001327D2" w:rsidP="00DF6FD6">
            <w:pPr>
              <w:spacing w:line="276" w:lineRule="auto"/>
              <w:rPr>
                <w:rFonts w:ascii="Times New Roman" w:hAnsi="Times New Roman"/>
              </w:rPr>
            </w:pPr>
            <w:r w:rsidRPr="000B3918">
              <w:rPr>
                <w:rFonts w:ascii="Times New Roman" w:hAnsi="Times New Roman"/>
              </w:rPr>
              <w:t>Marie Knapp</w:t>
            </w:r>
          </w:p>
        </w:tc>
        <w:tc>
          <w:tcPr>
            <w:tcW w:w="5395" w:type="dxa"/>
          </w:tcPr>
          <w:p w14:paraId="74329C34" w14:textId="77777777" w:rsidR="001327D2" w:rsidRPr="000B3918" w:rsidRDefault="001327D2" w:rsidP="00DF6FD6">
            <w:pPr>
              <w:spacing w:line="276" w:lineRule="auto"/>
              <w:rPr>
                <w:rFonts w:ascii="Times New Roman" w:hAnsi="Times New Roman"/>
              </w:rPr>
            </w:pPr>
            <w:r w:rsidRPr="000B3918">
              <w:rPr>
                <w:rFonts w:ascii="Times New Roman" w:hAnsi="Times New Roman"/>
              </w:rPr>
              <w:t>Brad Bondor</w:t>
            </w:r>
          </w:p>
        </w:tc>
      </w:tr>
      <w:tr w:rsidR="001327D2" w:rsidRPr="000B3918" w14:paraId="5E9942A7" w14:textId="77777777" w:rsidTr="00DF6FD6">
        <w:tc>
          <w:tcPr>
            <w:tcW w:w="5395" w:type="dxa"/>
          </w:tcPr>
          <w:p w14:paraId="036C73B2" w14:textId="77777777" w:rsidR="001327D2" w:rsidRPr="000B3918" w:rsidRDefault="001327D2" w:rsidP="00DF6FD6">
            <w:pPr>
              <w:spacing w:line="276" w:lineRule="auto"/>
              <w:rPr>
                <w:rFonts w:ascii="Times New Roman" w:hAnsi="Times New Roman"/>
              </w:rPr>
            </w:pPr>
            <w:r w:rsidRPr="000B3918">
              <w:rPr>
                <w:rFonts w:ascii="Times New Roman" w:hAnsi="Times New Roman"/>
              </w:rPr>
              <w:t>Lainey Johns</w:t>
            </w:r>
          </w:p>
        </w:tc>
        <w:tc>
          <w:tcPr>
            <w:tcW w:w="5395" w:type="dxa"/>
          </w:tcPr>
          <w:p w14:paraId="729F269D" w14:textId="77777777" w:rsidR="001327D2" w:rsidRPr="000B3918" w:rsidRDefault="001327D2" w:rsidP="00DF6FD6">
            <w:pPr>
              <w:spacing w:line="276" w:lineRule="auto"/>
              <w:rPr>
                <w:rFonts w:ascii="Times New Roman" w:hAnsi="Times New Roman"/>
              </w:rPr>
            </w:pPr>
            <w:r w:rsidRPr="000B3918">
              <w:rPr>
                <w:rFonts w:ascii="Times New Roman" w:hAnsi="Times New Roman"/>
              </w:rPr>
              <w:t>Carol VanNorman</w:t>
            </w:r>
          </w:p>
        </w:tc>
      </w:tr>
      <w:tr w:rsidR="001327D2" w:rsidRPr="000B3918" w14:paraId="53634565" w14:textId="77777777" w:rsidTr="00DF6FD6">
        <w:tc>
          <w:tcPr>
            <w:tcW w:w="5395" w:type="dxa"/>
          </w:tcPr>
          <w:p w14:paraId="389EF6FB" w14:textId="77777777" w:rsidR="001327D2" w:rsidRPr="000B3918" w:rsidRDefault="001327D2" w:rsidP="00DF6FD6">
            <w:pPr>
              <w:spacing w:line="276" w:lineRule="auto"/>
              <w:rPr>
                <w:rFonts w:ascii="Times New Roman" w:hAnsi="Times New Roman"/>
              </w:rPr>
            </w:pPr>
          </w:p>
        </w:tc>
        <w:tc>
          <w:tcPr>
            <w:tcW w:w="5395" w:type="dxa"/>
          </w:tcPr>
          <w:p w14:paraId="4575CDC1" w14:textId="77777777" w:rsidR="001327D2" w:rsidRPr="000B3918" w:rsidRDefault="001327D2" w:rsidP="00DF6FD6">
            <w:pPr>
              <w:spacing w:line="276" w:lineRule="auto"/>
              <w:rPr>
                <w:rFonts w:ascii="Times New Roman" w:hAnsi="Times New Roman"/>
              </w:rPr>
            </w:pPr>
            <w:r w:rsidRPr="000B3918">
              <w:rPr>
                <w:rFonts w:ascii="Times New Roman" w:hAnsi="Times New Roman"/>
              </w:rPr>
              <w:t>Tammy Unkert</w:t>
            </w:r>
          </w:p>
        </w:tc>
      </w:tr>
      <w:tr w:rsidR="001327D2" w:rsidRPr="000B3918" w14:paraId="6F0B07CD" w14:textId="77777777" w:rsidTr="00DF6FD6">
        <w:tc>
          <w:tcPr>
            <w:tcW w:w="5395" w:type="dxa"/>
            <w:shd w:val="clear" w:color="auto" w:fill="808080" w:themeFill="background1" w:themeFillShade="80"/>
          </w:tcPr>
          <w:p w14:paraId="226A1D31" w14:textId="77777777" w:rsidR="001327D2" w:rsidRPr="000B3918" w:rsidRDefault="001327D2" w:rsidP="00DF6FD6">
            <w:pPr>
              <w:spacing w:line="276" w:lineRule="auto"/>
              <w:rPr>
                <w:rFonts w:ascii="Times New Roman" w:hAnsi="Times New Roman"/>
              </w:rPr>
            </w:pPr>
          </w:p>
        </w:tc>
        <w:tc>
          <w:tcPr>
            <w:tcW w:w="5395" w:type="dxa"/>
            <w:shd w:val="clear" w:color="auto" w:fill="808080" w:themeFill="background1" w:themeFillShade="80"/>
          </w:tcPr>
          <w:p w14:paraId="5BEEB10C" w14:textId="77777777" w:rsidR="001327D2" w:rsidRPr="000B3918" w:rsidRDefault="001327D2" w:rsidP="00DF6FD6">
            <w:pPr>
              <w:spacing w:line="276" w:lineRule="auto"/>
              <w:rPr>
                <w:rFonts w:ascii="Times New Roman" w:hAnsi="Times New Roman"/>
              </w:rPr>
            </w:pPr>
          </w:p>
        </w:tc>
      </w:tr>
      <w:tr w:rsidR="001327D2" w:rsidRPr="000B3918" w14:paraId="7169DB3A" w14:textId="77777777" w:rsidTr="00DF6FD6">
        <w:tc>
          <w:tcPr>
            <w:tcW w:w="5395" w:type="dxa"/>
          </w:tcPr>
          <w:p w14:paraId="153739A3"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2027</w:t>
            </w:r>
          </w:p>
        </w:tc>
        <w:tc>
          <w:tcPr>
            <w:tcW w:w="5395" w:type="dxa"/>
          </w:tcPr>
          <w:p w14:paraId="02AAE6EE"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2027</w:t>
            </w:r>
          </w:p>
        </w:tc>
      </w:tr>
      <w:tr w:rsidR="001327D2" w:rsidRPr="000B3918" w14:paraId="285AF25F" w14:textId="77777777" w:rsidTr="00DF6FD6">
        <w:tc>
          <w:tcPr>
            <w:tcW w:w="5395" w:type="dxa"/>
          </w:tcPr>
          <w:p w14:paraId="050C24B5" w14:textId="77777777" w:rsidR="001327D2" w:rsidRPr="000B3918" w:rsidRDefault="001327D2" w:rsidP="00DF6FD6">
            <w:pPr>
              <w:spacing w:line="276" w:lineRule="auto"/>
              <w:rPr>
                <w:rFonts w:ascii="Times New Roman" w:hAnsi="Times New Roman"/>
              </w:rPr>
            </w:pPr>
            <w:r w:rsidRPr="000B3918">
              <w:rPr>
                <w:rFonts w:ascii="Times New Roman" w:hAnsi="Times New Roman"/>
              </w:rPr>
              <w:t>Marty Gunderman</w:t>
            </w:r>
          </w:p>
        </w:tc>
        <w:tc>
          <w:tcPr>
            <w:tcW w:w="5395" w:type="dxa"/>
          </w:tcPr>
          <w:p w14:paraId="3DE8D5B2" w14:textId="77777777" w:rsidR="001327D2" w:rsidRPr="000B3918" w:rsidRDefault="001327D2" w:rsidP="00DF6FD6">
            <w:pPr>
              <w:spacing w:line="276" w:lineRule="auto"/>
              <w:rPr>
                <w:rFonts w:ascii="Times New Roman" w:hAnsi="Times New Roman"/>
              </w:rPr>
            </w:pPr>
            <w:r w:rsidRPr="000B3918">
              <w:rPr>
                <w:rFonts w:ascii="Times New Roman" w:hAnsi="Times New Roman"/>
              </w:rPr>
              <w:t>Doug Bondor</w:t>
            </w:r>
          </w:p>
        </w:tc>
      </w:tr>
      <w:tr w:rsidR="001327D2" w:rsidRPr="000B3918" w14:paraId="5E5CF685" w14:textId="77777777" w:rsidTr="00DF6FD6">
        <w:tc>
          <w:tcPr>
            <w:tcW w:w="5395" w:type="dxa"/>
          </w:tcPr>
          <w:p w14:paraId="4410DEC8" w14:textId="77777777" w:rsidR="001327D2" w:rsidRPr="000B3918" w:rsidRDefault="001327D2" w:rsidP="00DF6FD6">
            <w:pPr>
              <w:spacing w:line="276" w:lineRule="auto"/>
              <w:rPr>
                <w:rFonts w:ascii="Times New Roman" w:hAnsi="Times New Roman"/>
              </w:rPr>
            </w:pPr>
            <w:r w:rsidRPr="000B3918">
              <w:rPr>
                <w:rFonts w:ascii="Times New Roman" w:hAnsi="Times New Roman"/>
              </w:rPr>
              <w:t>Greg Hedden</w:t>
            </w:r>
          </w:p>
        </w:tc>
        <w:tc>
          <w:tcPr>
            <w:tcW w:w="5395" w:type="dxa"/>
          </w:tcPr>
          <w:p w14:paraId="563F884E" w14:textId="77777777" w:rsidR="001327D2" w:rsidRPr="000B3918" w:rsidRDefault="001327D2" w:rsidP="00DF6FD6">
            <w:pPr>
              <w:spacing w:line="276" w:lineRule="auto"/>
              <w:rPr>
                <w:rFonts w:ascii="Times New Roman" w:hAnsi="Times New Roman"/>
              </w:rPr>
            </w:pPr>
            <w:r w:rsidRPr="000B3918">
              <w:rPr>
                <w:rFonts w:ascii="Times New Roman" w:hAnsi="Times New Roman"/>
              </w:rPr>
              <w:t>Evelyn Cameron</w:t>
            </w:r>
          </w:p>
        </w:tc>
      </w:tr>
      <w:tr w:rsidR="001327D2" w:rsidRPr="000B3918" w14:paraId="41924A3D" w14:textId="77777777" w:rsidTr="00DF6FD6">
        <w:tc>
          <w:tcPr>
            <w:tcW w:w="5395" w:type="dxa"/>
          </w:tcPr>
          <w:p w14:paraId="2F6A3285" w14:textId="77777777" w:rsidR="001327D2" w:rsidRPr="000B3918" w:rsidRDefault="001327D2" w:rsidP="00DF6FD6">
            <w:pPr>
              <w:spacing w:line="276" w:lineRule="auto"/>
              <w:rPr>
                <w:rFonts w:ascii="Times New Roman" w:hAnsi="Times New Roman"/>
              </w:rPr>
            </w:pPr>
          </w:p>
        </w:tc>
        <w:tc>
          <w:tcPr>
            <w:tcW w:w="5395" w:type="dxa"/>
          </w:tcPr>
          <w:p w14:paraId="1820E8DE" w14:textId="77777777" w:rsidR="001327D2" w:rsidRPr="000B3918" w:rsidRDefault="001327D2" w:rsidP="00DF6FD6">
            <w:pPr>
              <w:spacing w:line="276" w:lineRule="auto"/>
              <w:rPr>
                <w:rFonts w:ascii="Times New Roman" w:hAnsi="Times New Roman"/>
              </w:rPr>
            </w:pPr>
            <w:r w:rsidRPr="000B3918">
              <w:rPr>
                <w:rFonts w:ascii="Times New Roman" w:hAnsi="Times New Roman"/>
              </w:rPr>
              <w:t>Jack Bender</w:t>
            </w:r>
          </w:p>
        </w:tc>
      </w:tr>
      <w:tr w:rsidR="001327D2" w:rsidRPr="000B3918" w14:paraId="77BFC798" w14:textId="77777777" w:rsidTr="00DF6FD6">
        <w:tc>
          <w:tcPr>
            <w:tcW w:w="5395" w:type="dxa"/>
            <w:shd w:val="clear" w:color="auto" w:fill="808080" w:themeFill="background1" w:themeFillShade="80"/>
          </w:tcPr>
          <w:p w14:paraId="2436EBD7" w14:textId="77777777" w:rsidR="001327D2" w:rsidRPr="000B3918" w:rsidRDefault="001327D2" w:rsidP="00DF6FD6">
            <w:pPr>
              <w:spacing w:line="276" w:lineRule="auto"/>
              <w:rPr>
                <w:rFonts w:ascii="Times New Roman" w:hAnsi="Times New Roman"/>
              </w:rPr>
            </w:pPr>
          </w:p>
        </w:tc>
        <w:tc>
          <w:tcPr>
            <w:tcW w:w="5395" w:type="dxa"/>
            <w:shd w:val="clear" w:color="auto" w:fill="808080" w:themeFill="background1" w:themeFillShade="80"/>
          </w:tcPr>
          <w:p w14:paraId="6A025D3C" w14:textId="77777777" w:rsidR="001327D2" w:rsidRPr="000B3918" w:rsidRDefault="001327D2" w:rsidP="00DF6FD6">
            <w:pPr>
              <w:spacing w:line="276" w:lineRule="auto"/>
              <w:rPr>
                <w:rFonts w:ascii="Times New Roman" w:hAnsi="Times New Roman"/>
              </w:rPr>
            </w:pPr>
          </w:p>
        </w:tc>
      </w:tr>
      <w:tr w:rsidR="001327D2" w:rsidRPr="000B3918" w14:paraId="1FCC5FF7" w14:textId="77777777" w:rsidTr="00DF6FD6">
        <w:tc>
          <w:tcPr>
            <w:tcW w:w="5395" w:type="dxa"/>
          </w:tcPr>
          <w:p w14:paraId="13591BA4" w14:textId="77777777" w:rsidR="001327D2" w:rsidRPr="000B3918" w:rsidRDefault="001327D2" w:rsidP="00DF6FD6">
            <w:pPr>
              <w:spacing w:line="276" w:lineRule="auto"/>
              <w:rPr>
                <w:rFonts w:ascii="Times New Roman" w:hAnsi="Times New Roman"/>
              </w:rPr>
            </w:pPr>
            <w:r w:rsidRPr="000B3918">
              <w:rPr>
                <w:rFonts w:ascii="Times New Roman" w:hAnsi="Times New Roman"/>
              </w:rPr>
              <w:t>Nominating Team</w:t>
            </w:r>
          </w:p>
        </w:tc>
        <w:tc>
          <w:tcPr>
            <w:tcW w:w="5395" w:type="dxa"/>
          </w:tcPr>
          <w:p w14:paraId="5C861B26" w14:textId="77777777" w:rsidR="001327D2" w:rsidRPr="000B3918" w:rsidRDefault="001327D2" w:rsidP="00DF6FD6">
            <w:pPr>
              <w:spacing w:line="276" w:lineRule="auto"/>
              <w:rPr>
                <w:rFonts w:ascii="Times New Roman" w:hAnsi="Times New Roman"/>
              </w:rPr>
            </w:pPr>
            <w:r w:rsidRPr="000B3918">
              <w:rPr>
                <w:rFonts w:ascii="Times New Roman" w:hAnsi="Times New Roman"/>
              </w:rPr>
              <w:t>Auditing Team</w:t>
            </w:r>
          </w:p>
        </w:tc>
      </w:tr>
      <w:tr w:rsidR="001327D2" w:rsidRPr="000B3918" w14:paraId="78252737" w14:textId="77777777" w:rsidTr="00DF6FD6">
        <w:tc>
          <w:tcPr>
            <w:tcW w:w="5395" w:type="dxa"/>
          </w:tcPr>
          <w:p w14:paraId="7E8A546D" w14:textId="77777777" w:rsidR="001327D2" w:rsidRPr="000B3918" w:rsidRDefault="001327D2" w:rsidP="00DF6FD6">
            <w:pPr>
              <w:spacing w:line="276" w:lineRule="auto"/>
              <w:rPr>
                <w:rFonts w:ascii="Times New Roman" w:hAnsi="Times New Roman"/>
              </w:rPr>
            </w:pPr>
            <w:r w:rsidRPr="000B3918">
              <w:rPr>
                <w:rFonts w:ascii="Times New Roman" w:hAnsi="Times New Roman"/>
              </w:rPr>
              <w:t>Lois Bondor</w:t>
            </w:r>
          </w:p>
        </w:tc>
        <w:tc>
          <w:tcPr>
            <w:tcW w:w="5395" w:type="dxa"/>
          </w:tcPr>
          <w:p w14:paraId="1BD5E7AA" w14:textId="77777777" w:rsidR="001327D2" w:rsidRPr="000B3918" w:rsidRDefault="001327D2" w:rsidP="00DF6FD6">
            <w:pPr>
              <w:spacing w:line="276" w:lineRule="auto"/>
              <w:rPr>
                <w:rFonts w:ascii="Times New Roman" w:hAnsi="Times New Roman"/>
              </w:rPr>
            </w:pPr>
            <w:r w:rsidRPr="000B3918">
              <w:rPr>
                <w:rFonts w:ascii="Times New Roman" w:hAnsi="Times New Roman"/>
              </w:rPr>
              <w:t xml:space="preserve">Class of 2024 – Eric </w:t>
            </w:r>
            <w:proofErr w:type="spellStart"/>
            <w:r w:rsidRPr="000B3918">
              <w:rPr>
                <w:rFonts w:ascii="Times New Roman" w:hAnsi="Times New Roman"/>
              </w:rPr>
              <w:t>Stangfeld</w:t>
            </w:r>
            <w:proofErr w:type="spellEnd"/>
          </w:p>
        </w:tc>
      </w:tr>
      <w:tr w:rsidR="001327D2" w:rsidRPr="000B3918" w14:paraId="06EDFD12" w14:textId="77777777" w:rsidTr="00DF6FD6">
        <w:tc>
          <w:tcPr>
            <w:tcW w:w="5395" w:type="dxa"/>
          </w:tcPr>
          <w:p w14:paraId="445E6D9B" w14:textId="77777777" w:rsidR="001327D2" w:rsidRPr="000B3918" w:rsidRDefault="001327D2" w:rsidP="00DF6FD6">
            <w:pPr>
              <w:spacing w:line="276" w:lineRule="auto"/>
              <w:rPr>
                <w:rFonts w:ascii="Times New Roman" w:hAnsi="Times New Roman"/>
              </w:rPr>
            </w:pPr>
            <w:r w:rsidRPr="000B3918">
              <w:rPr>
                <w:rFonts w:ascii="Times New Roman" w:hAnsi="Times New Roman"/>
              </w:rPr>
              <w:t>Marty Gunderman</w:t>
            </w:r>
          </w:p>
        </w:tc>
        <w:tc>
          <w:tcPr>
            <w:tcW w:w="5395" w:type="dxa"/>
          </w:tcPr>
          <w:p w14:paraId="759F9A43"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2025 – John Solomon</w:t>
            </w:r>
          </w:p>
        </w:tc>
      </w:tr>
      <w:tr w:rsidR="001327D2" w:rsidRPr="000B3918" w14:paraId="0453C7AB" w14:textId="77777777" w:rsidTr="00DF6FD6">
        <w:tc>
          <w:tcPr>
            <w:tcW w:w="5395" w:type="dxa"/>
          </w:tcPr>
          <w:p w14:paraId="73125169" w14:textId="77777777" w:rsidR="001327D2" w:rsidRPr="000B3918" w:rsidRDefault="001327D2" w:rsidP="00DF6FD6">
            <w:pPr>
              <w:spacing w:line="276" w:lineRule="auto"/>
              <w:rPr>
                <w:rFonts w:ascii="Times New Roman" w:hAnsi="Times New Roman"/>
              </w:rPr>
            </w:pPr>
            <w:r w:rsidRPr="000B3918">
              <w:rPr>
                <w:rFonts w:ascii="Times New Roman" w:hAnsi="Times New Roman"/>
              </w:rPr>
              <w:t>Flora Nielsen</w:t>
            </w:r>
          </w:p>
        </w:tc>
        <w:tc>
          <w:tcPr>
            <w:tcW w:w="5395" w:type="dxa"/>
          </w:tcPr>
          <w:p w14:paraId="20CA19FD" w14:textId="77777777" w:rsidR="001327D2" w:rsidRPr="000B3918" w:rsidRDefault="001327D2" w:rsidP="00DF6FD6">
            <w:pPr>
              <w:spacing w:line="276" w:lineRule="auto"/>
              <w:rPr>
                <w:rFonts w:ascii="Times New Roman" w:hAnsi="Times New Roman"/>
              </w:rPr>
            </w:pPr>
            <w:r w:rsidRPr="000B3918">
              <w:rPr>
                <w:rFonts w:ascii="Times New Roman" w:hAnsi="Times New Roman"/>
              </w:rPr>
              <w:t>Class of 2026 – Denis Goldman</w:t>
            </w:r>
          </w:p>
        </w:tc>
      </w:tr>
      <w:tr w:rsidR="001327D2" w:rsidRPr="000B3918" w14:paraId="236F091F" w14:textId="77777777" w:rsidTr="00DF6FD6">
        <w:tc>
          <w:tcPr>
            <w:tcW w:w="5395" w:type="dxa"/>
          </w:tcPr>
          <w:p w14:paraId="1D1FACE9" w14:textId="77777777" w:rsidR="001327D2" w:rsidRPr="000B3918" w:rsidRDefault="001327D2" w:rsidP="00DF6FD6">
            <w:pPr>
              <w:spacing w:line="276" w:lineRule="auto"/>
              <w:rPr>
                <w:rFonts w:ascii="Times New Roman" w:hAnsi="Times New Roman"/>
              </w:rPr>
            </w:pPr>
            <w:r w:rsidRPr="000B3918">
              <w:rPr>
                <w:rFonts w:ascii="Times New Roman" w:hAnsi="Times New Roman"/>
              </w:rPr>
              <w:t>Carol VanNorman</w:t>
            </w:r>
          </w:p>
        </w:tc>
        <w:tc>
          <w:tcPr>
            <w:tcW w:w="5395" w:type="dxa"/>
          </w:tcPr>
          <w:p w14:paraId="63392C8D" w14:textId="77777777" w:rsidR="001327D2" w:rsidRPr="000B3918" w:rsidRDefault="001327D2" w:rsidP="00DF6FD6">
            <w:pPr>
              <w:spacing w:line="276" w:lineRule="auto"/>
              <w:rPr>
                <w:rFonts w:ascii="Times New Roman" w:hAnsi="Times New Roman"/>
              </w:rPr>
            </w:pPr>
          </w:p>
        </w:tc>
      </w:tr>
      <w:tr w:rsidR="001327D2" w:rsidRPr="000B3918" w14:paraId="35640FEE" w14:textId="77777777" w:rsidTr="00DF6FD6">
        <w:tc>
          <w:tcPr>
            <w:tcW w:w="5395" w:type="dxa"/>
          </w:tcPr>
          <w:p w14:paraId="75BDB350" w14:textId="77777777" w:rsidR="001327D2" w:rsidRPr="000B3918" w:rsidRDefault="001327D2" w:rsidP="00DF6FD6">
            <w:pPr>
              <w:spacing w:line="276" w:lineRule="auto"/>
              <w:rPr>
                <w:rFonts w:ascii="Times New Roman" w:hAnsi="Times New Roman"/>
              </w:rPr>
            </w:pPr>
            <w:r w:rsidRPr="000B3918">
              <w:rPr>
                <w:rFonts w:ascii="Times New Roman" w:hAnsi="Times New Roman"/>
              </w:rPr>
              <w:t>Evelyn Cameron</w:t>
            </w:r>
          </w:p>
        </w:tc>
        <w:tc>
          <w:tcPr>
            <w:tcW w:w="5395" w:type="dxa"/>
          </w:tcPr>
          <w:p w14:paraId="09950817" w14:textId="77777777" w:rsidR="001327D2" w:rsidRPr="000B3918" w:rsidRDefault="001327D2" w:rsidP="00DF6FD6">
            <w:pPr>
              <w:spacing w:line="276" w:lineRule="auto"/>
              <w:rPr>
                <w:rFonts w:ascii="Times New Roman" w:hAnsi="Times New Roman"/>
              </w:rPr>
            </w:pPr>
          </w:p>
        </w:tc>
      </w:tr>
    </w:tbl>
    <w:p w14:paraId="5AC3F26E" w14:textId="77777777" w:rsidR="001327D2" w:rsidRPr="00A2477F" w:rsidRDefault="001327D2" w:rsidP="001327D2">
      <w:pPr>
        <w:spacing w:line="276" w:lineRule="auto"/>
        <w:rPr>
          <w:sz w:val="22"/>
          <w:szCs w:val="22"/>
        </w:rPr>
      </w:pPr>
    </w:p>
    <w:p w14:paraId="2A383F0D" w14:textId="77777777" w:rsidR="001327D2" w:rsidRPr="00A2477F" w:rsidRDefault="001327D2" w:rsidP="001327D2">
      <w:pPr>
        <w:rPr>
          <w:b/>
          <w:sz w:val="22"/>
          <w:szCs w:val="22"/>
        </w:rPr>
      </w:pPr>
    </w:p>
    <w:p w14:paraId="4AD7AE70" w14:textId="77777777" w:rsidR="001327D2" w:rsidRPr="00A2477F" w:rsidRDefault="001327D2" w:rsidP="001327D2">
      <w:pPr>
        <w:rPr>
          <w:b/>
          <w:sz w:val="22"/>
          <w:szCs w:val="22"/>
        </w:rPr>
      </w:pPr>
    </w:p>
    <w:p w14:paraId="4F4BDAEC" w14:textId="77777777" w:rsidR="001327D2" w:rsidRPr="00A2477F" w:rsidRDefault="001327D2" w:rsidP="001327D2">
      <w:pPr>
        <w:rPr>
          <w:b/>
          <w:sz w:val="22"/>
          <w:szCs w:val="22"/>
        </w:rPr>
      </w:pPr>
    </w:p>
    <w:p w14:paraId="2C1A8094" w14:textId="77777777" w:rsidR="001327D2" w:rsidRPr="00A2477F" w:rsidRDefault="001327D2" w:rsidP="001327D2">
      <w:pPr>
        <w:rPr>
          <w:b/>
          <w:sz w:val="22"/>
          <w:szCs w:val="22"/>
        </w:rPr>
      </w:pPr>
    </w:p>
    <w:p w14:paraId="0FC37660" w14:textId="77777777" w:rsidR="001327D2" w:rsidRPr="00A2477F" w:rsidRDefault="001327D2" w:rsidP="001327D2">
      <w:pPr>
        <w:pStyle w:val="Title"/>
        <w:rPr>
          <w:sz w:val="22"/>
          <w:szCs w:val="22"/>
        </w:rPr>
      </w:pPr>
    </w:p>
    <w:p w14:paraId="6C1F1A31" w14:textId="77777777" w:rsidR="001327D2" w:rsidRPr="00A2477F" w:rsidRDefault="001327D2" w:rsidP="001327D2">
      <w:pPr>
        <w:spacing w:line="276" w:lineRule="auto"/>
        <w:rPr>
          <w:sz w:val="22"/>
          <w:szCs w:val="22"/>
        </w:rPr>
      </w:pPr>
    </w:p>
    <w:p w14:paraId="4A540B01" w14:textId="200D35C8" w:rsidR="00483EF1" w:rsidRPr="000B3918" w:rsidRDefault="00483EF1" w:rsidP="00F93703">
      <w:pPr>
        <w:spacing w:line="276" w:lineRule="auto"/>
        <w:ind w:left="720"/>
      </w:pPr>
      <w:r w:rsidRPr="000B3918">
        <w:t>Respectfully Submitted,</w:t>
      </w:r>
    </w:p>
    <w:p w14:paraId="59A8F16F" w14:textId="6E262B1D" w:rsidR="001327D2" w:rsidRPr="000B3918" w:rsidRDefault="00956307" w:rsidP="00DB6516">
      <w:pPr>
        <w:spacing w:line="276" w:lineRule="auto"/>
        <w:ind w:left="720"/>
      </w:pPr>
      <w:r w:rsidRPr="000B3918">
        <w:t>Lois Bondor</w:t>
      </w:r>
      <w:r w:rsidR="00483EF1" w:rsidRPr="000B3918">
        <w:t xml:space="preserve">, </w:t>
      </w:r>
      <w:r w:rsidR="001D3A7A">
        <w:t xml:space="preserve">Nominating Ministry </w:t>
      </w:r>
      <w:r w:rsidR="00A91501">
        <w:t xml:space="preserve">Team </w:t>
      </w:r>
      <w:r w:rsidR="00483EF1" w:rsidRPr="000B3918">
        <w:t>Chairperson</w:t>
      </w:r>
    </w:p>
    <w:p w14:paraId="46A060F4" w14:textId="77777777" w:rsidR="001327D2" w:rsidRDefault="001327D2" w:rsidP="00DB6516">
      <w:pPr>
        <w:spacing w:line="276" w:lineRule="auto"/>
        <w:ind w:left="720"/>
      </w:pPr>
    </w:p>
    <w:p w14:paraId="4A471D20" w14:textId="77777777" w:rsidR="001327D2" w:rsidRDefault="001327D2" w:rsidP="00DB6516">
      <w:pPr>
        <w:spacing w:line="276" w:lineRule="auto"/>
        <w:ind w:left="720"/>
      </w:pPr>
    </w:p>
    <w:p w14:paraId="6FF2A35C" w14:textId="11B43AF9" w:rsidR="00DB6516" w:rsidRDefault="00483EF1" w:rsidP="00DB6516">
      <w:pPr>
        <w:spacing w:line="276" w:lineRule="auto"/>
        <w:ind w:left="720"/>
      </w:pPr>
      <w:r>
        <w:tab/>
      </w:r>
    </w:p>
    <w:p w14:paraId="364324B7" w14:textId="77777777" w:rsidR="00320D7D" w:rsidRDefault="00320D7D" w:rsidP="001327D2">
      <w:pPr>
        <w:spacing w:line="276" w:lineRule="auto"/>
        <w:jc w:val="center"/>
        <w:rPr>
          <w:b/>
          <w:bCs/>
          <w:highlight w:val="yellow"/>
          <w:u w:val="single"/>
        </w:rPr>
      </w:pPr>
    </w:p>
    <w:p w14:paraId="38075FA8" w14:textId="77777777" w:rsidR="00A2477F" w:rsidRDefault="00A2477F" w:rsidP="001327D2">
      <w:pPr>
        <w:spacing w:line="276" w:lineRule="auto"/>
        <w:jc w:val="center"/>
        <w:rPr>
          <w:b/>
          <w:bCs/>
          <w:highlight w:val="yellow"/>
          <w:u w:val="single"/>
        </w:rPr>
      </w:pPr>
    </w:p>
    <w:p w14:paraId="4624B418" w14:textId="77777777" w:rsidR="000A0BB7" w:rsidRDefault="000A0BB7" w:rsidP="001327D2">
      <w:pPr>
        <w:spacing w:line="276" w:lineRule="auto"/>
        <w:jc w:val="center"/>
        <w:rPr>
          <w:b/>
          <w:bCs/>
          <w:highlight w:val="yellow"/>
          <w:u w:val="single"/>
        </w:rPr>
      </w:pPr>
    </w:p>
    <w:p w14:paraId="7DB401B3" w14:textId="610C05B3" w:rsidR="00D109BC" w:rsidRPr="00D109BC" w:rsidRDefault="00F23B6C" w:rsidP="001327D2">
      <w:pPr>
        <w:spacing w:line="276" w:lineRule="auto"/>
        <w:jc w:val="center"/>
        <w:rPr>
          <w:u w:val="single"/>
        </w:rPr>
      </w:pPr>
      <w:r w:rsidRPr="00C170D7">
        <w:rPr>
          <w:b/>
          <w:bCs/>
          <w:u w:val="single"/>
        </w:rPr>
        <w:t>S</w:t>
      </w:r>
      <w:r w:rsidR="00D31688" w:rsidRPr="00C170D7">
        <w:rPr>
          <w:b/>
          <w:bCs/>
          <w:u w:val="single"/>
        </w:rPr>
        <w:t>TEWARDSHIP &amp; FINANCE</w:t>
      </w:r>
      <w:r w:rsidRPr="00C170D7">
        <w:rPr>
          <w:b/>
          <w:bCs/>
          <w:u w:val="single"/>
        </w:rPr>
        <w:t xml:space="preserve"> </w:t>
      </w:r>
      <w:r w:rsidR="006F7E3D">
        <w:rPr>
          <w:b/>
          <w:bCs/>
          <w:u w:val="single"/>
        </w:rPr>
        <w:t xml:space="preserve">MINISTRY </w:t>
      </w:r>
      <w:r w:rsidR="00D31688" w:rsidRPr="00C170D7">
        <w:rPr>
          <w:b/>
          <w:bCs/>
          <w:u w:val="single"/>
        </w:rPr>
        <w:t>TEAM REPORT</w:t>
      </w:r>
    </w:p>
    <w:p w14:paraId="38BD3013" w14:textId="77777777" w:rsidR="00D109BC" w:rsidRDefault="00D109BC" w:rsidP="00DA7955"/>
    <w:p w14:paraId="4FB4F940" w14:textId="77777777" w:rsidR="00502B42" w:rsidRDefault="00502B42" w:rsidP="00502B42">
      <w:pPr>
        <w:ind w:left="-5"/>
      </w:pPr>
      <w:r>
        <w:t xml:space="preserve">The theme of our 2024 stewardship campaign was “Staying Faithful”.  Committing ourselves as a congregation to staying faithful to the core principles of good Christian stewardship and </w:t>
      </w:r>
      <w:proofErr w:type="gramStart"/>
      <w:r>
        <w:t>giving;</w:t>
      </w:r>
      <w:proofErr w:type="gramEnd"/>
      <w:r>
        <w:t xml:space="preserve">  </w:t>
      </w:r>
    </w:p>
    <w:p w14:paraId="227D6B5B" w14:textId="77777777" w:rsidR="009641BC" w:rsidRPr="009641BC" w:rsidRDefault="009641BC" w:rsidP="00502B42">
      <w:pPr>
        <w:ind w:left="-5"/>
        <w:rPr>
          <w:sz w:val="12"/>
          <w:szCs w:val="12"/>
        </w:rPr>
      </w:pPr>
    </w:p>
    <w:p w14:paraId="411778F0" w14:textId="77777777" w:rsidR="00502B42" w:rsidRDefault="00502B42" w:rsidP="00502B42">
      <w:pPr>
        <w:numPr>
          <w:ilvl w:val="0"/>
          <w:numId w:val="51"/>
        </w:numPr>
        <w:spacing w:after="33" w:line="259" w:lineRule="auto"/>
        <w:ind w:hanging="360"/>
      </w:pPr>
      <w:r>
        <w:t xml:space="preserve">Give with a generous and cheerful heart </w:t>
      </w:r>
    </w:p>
    <w:p w14:paraId="3C876EB9" w14:textId="77777777" w:rsidR="00502B42" w:rsidRDefault="00502B42" w:rsidP="00502B42">
      <w:pPr>
        <w:numPr>
          <w:ilvl w:val="0"/>
          <w:numId w:val="51"/>
        </w:numPr>
        <w:spacing w:after="33" w:line="259" w:lineRule="auto"/>
        <w:ind w:hanging="360"/>
      </w:pPr>
      <w:r>
        <w:t xml:space="preserve">Give as you have received </w:t>
      </w:r>
    </w:p>
    <w:p w14:paraId="32AF7963" w14:textId="77777777" w:rsidR="00502B42" w:rsidRDefault="00502B42" w:rsidP="00502B42">
      <w:pPr>
        <w:numPr>
          <w:ilvl w:val="0"/>
          <w:numId w:val="51"/>
        </w:numPr>
        <w:spacing w:after="33" w:line="259" w:lineRule="auto"/>
        <w:ind w:hanging="360"/>
      </w:pPr>
      <w:r>
        <w:t xml:space="preserve">Give as a need to grow spiritually, not as a need to give money to the church </w:t>
      </w:r>
    </w:p>
    <w:p w14:paraId="10D09E10" w14:textId="77777777" w:rsidR="00502B42" w:rsidRDefault="00502B42" w:rsidP="00502B42">
      <w:pPr>
        <w:numPr>
          <w:ilvl w:val="0"/>
          <w:numId w:val="51"/>
        </w:numPr>
        <w:spacing w:after="33" w:line="259" w:lineRule="auto"/>
        <w:ind w:hanging="360"/>
      </w:pPr>
      <w:r>
        <w:t xml:space="preserve">Giving is an expression of one’s faith </w:t>
      </w:r>
    </w:p>
    <w:p w14:paraId="2E4C9026" w14:textId="3080BD0D" w:rsidR="00502B42" w:rsidRPr="00910E0A" w:rsidRDefault="00502B42" w:rsidP="00502B42">
      <w:pPr>
        <w:spacing w:after="35"/>
        <w:rPr>
          <w:sz w:val="12"/>
          <w:szCs w:val="12"/>
        </w:rPr>
      </w:pPr>
    </w:p>
    <w:p w14:paraId="4A42CE75" w14:textId="77777777" w:rsidR="00502B42" w:rsidRDefault="00502B42" w:rsidP="00502B42">
      <w:pPr>
        <w:ind w:left="-5"/>
      </w:pPr>
      <w:r>
        <w:t xml:space="preserve">When we say we are “Staying Faithful” we are committing ourselves to discerning what God is calling us to give. Thank you to all who were able to participate.  We understand that life is full of ups and </w:t>
      </w:r>
      <w:proofErr w:type="gramStart"/>
      <w:r>
        <w:t>downs</w:t>
      </w:r>
      <w:proofErr w:type="gramEnd"/>
      <w:r>
        <w:t xml:space="preserve"> and we all give in different ways. </w:t>
      </w:r>
    </w:p>
    <w:p w14:paraId="7FF7315F" w14:textId="5FCEA4D8" w:rsidR="00502B42" w:rsidRPr="009641BC" w:rsidRDefault="00502B42" w:rsidP="00502B42">
      <w:pPr>
        <w:spacing w:after="35"/>
        <w:rPr>
          <w:sz w:val="12"/>
          <w:szCs w:val="12"/>
        </w:rPr>
      </w:pPr>
    </w:p>
    <w:p w14:paraId="492E05AB" w14:textId="1537A54F" w:rsidR="00502B42" w:rsidRDefault="00502B42" w:rsidP="00502B42">
      <w:pPr>
        <w:ind w:left="-5"/>
      </w:pPr>
      <w:r>
        <w:t xml:space="preserve">The response to the stewardship campaign was fantastic.  We ended the year almost “even” when comparing Operating Income vs. Expenses. The church received </w:t>
      </w:r>
      <w:proofErr w:type="gramStart"/>
      <w:r>
        <w:t>income</w:t>
      </w:r>
      <w:proofErr w:type="gramEnd"/>
      <w:r>
        <w:t xml:space="preserve"> </w:t>
      </w:r>
      <w:r w:rsidR="00C170D7">
        <w:t>totaling</w:t>
      </w:r>
      <w:r>
        <w:t xml:space="preserve"> 96% of our budget! </w:t>
      </w:r>
    </w:p>
    <w:p w14:paraId="059C4A37" w14:textId="408C420C" w:rsidR="00502B42" w:rsidRPr="009641BC" w:rsidRDefault="00502B42" w:rsidP="00502B42">
      <w:pPr>
        <w:spacing w:after="35"/>
        <w:rPr>
          <w:sz w:val="12"/>
          <w:szCs w:val="12"/>
        </w:rPr>
      </w:pPr>
    </w:p>
    <w:p w14:paraId="57D7D255" w14:textId="77777777" w:rsidR="00502B42" w:rsidRDefault="00502B42" w:rsidP="00502B42">
      <w:pPr>
        <w:ind w:left="-5"/>
      </w:pPr>
      <w:r>
        <w:t xml:space="preserve">Looking towards the 2025 budget </w:t>
      </w:r>
      <w:proofErr w:type="gramStart"/>
      <w:r>
        <w:t>year</w:t>
      </w:r>
      <w:proofErr w:type="gramEnd"/>
      <w:r>
        <w:t xml:space="preserve"> 47 families and friends have shared their pledges for a total of $179,380. </w:t>
      </w:r>
    </w:p>
    <w:p w14:paraId="0DACE31E" w14:textId="04858E63" w:rsidR="00502B42" w:rsidRPr="009641BC" w:rsidRDefault="00502B42" w:rsidP="00502B42">
      <w:pPr>
        <w:spacing w:after="41"/>
        <w:rPr>
          <w:sz w:val="12"/>
          <w:szCs w:val="12"/>
        </w:rPr>
      </w:pPr>
    </w:p>
    <w:p w14:paraId="3C91C061" w14:textId="77777777" w:rsidR="00502B42" w:rsidRDefault="00502B42" w:rsidP="00502B42">
      <w:pPr>
        <w:numPr>
          <w:ilvl w:val="0"/>
          <w:numId w:val="51"/>
        </w:numPr>
        <w:spacing w:after="33" w:line="259" w:lineRule="auto"/>
        <w:ind w:hanging="360"/>
      </w:pPr>
      <w:r>
        <w:t xml:space="preserve">13% new pledges </w:t>
      </w:r>
    </w:p>
    <w:p w14:paraId="3E8E11D8" w14:textId="77777777" w:rsidR="00502B42" w:rsidRDefault="00502B42" w:rsidP="00502B42">
      <w:pPr>
        <w:numPr>
          <w:ilvl w:val="0"/>
          <w:numId w:val="51"/>
        </w:numPr>
        <w:spacing w:after="33" w:line="259" w:lineRule="auto"/>
        <w:ind w:hanging="360"/>
      </w:pPr>
      <w:r>
        <w:t xml:space="preserve">38% increase their pledges </w:t>
      </w:r>
    </w:p>
    <w:p w14:paraId="6B4F65AE" w14:textId="77777777" w:rsidR="00502B42" w:rsidRDefault="00502B42" w:rsidP="00502B42">
      <w:pPr>
        <w:numPr>
          <w:ilvl w:val="0"/>
          <w:numId w:val="51"/>
        </w:numPr>
        <w:spacing w:after="33" w:line="259" w:lineRule="auto"/>
        <w:ind w:hanging="360"/>
      </w:pPr>
      <w:r>
        <w:t xml:space="preserve">6% decrease their pledges </w:t>
      </w:r>
    </w:p>
    <w:p w14:paraId="5FFCB8B9" w14:textId="77777777" w:rsidR="00502B42" w:rsidRDefault="00502B42" w:rsidP="00502B42">
      <w:pPr>
        <w:numPr>
          <w:ilvl w:val="0"/>
          <w:numId w:val="51"/>
        </w:numPr>
        <w:spacing w:after="33" w:line="259" w:lineRule="auto"/>
        <w:ind w:hanging="360"/>
      </w:pPr>
      <w:r>
        <w:t xml:space="preserve">4% same </w:t>
      </w:r>
    </w:p>
    <w:p w14:paraId="7D477C6D" w14:textId="1596CE2F" w:rsidR="00502B42" w:rsidRPr="009641BC" w:rsidRDefault="00502B42" w:rsidP="00502B42">
      <w:pPr>
        <w:spacing w:after="35"/>
        <w:rPr>
          <w:sz w:val="12"/>
          <w:szCs w:val="12"/>
        </w:rPr>
      </w:pPr>
    </w:p>
    <w:p w14:paraId="3A7D5F07" w14:textId="77777777" w:rsidR="00502B42" w:rsidRDefault="00502B42" w:rsidP="00502B42">
      <w:pPr>
        <w:ind w:left="-5"/>
      </w:pPr>
      <w:r>
        <w:t xml:space="preserve">If you have not already done so, the team urges you to review the 2025 budget that the Session has approved. </w:t>
      </w:r>
    </w:p>
    <w:p w14:paraId="76B36C14" w14:textId="5570A123" w:rsidR="00502B42" w:rsidRPr="009641BC" w:rsidRDefault="00502B42" w:rsidP="00502B42">
      <w:pPr>
        <w:spacing w:after="35"/>
        <w:rPr>
          <w:sz w:val="12"/>
          <w:szCs w:val="12"/>
        </w:rPr>
      </w:pPr>
    </w:p>
    <w:p w14:paraId="5C46219E" w14:textId="527E5790" w:rsidR="00502B42" w:rsidRDefault="00502B42" w:rsidP="00502B42">
      <w:pPr>
        <w:ind w:left="-5"/>
      </w:pPr>
      <w:r>
        <w:t xml:space="preserve">It is a Narrative Budget as opposed to a Financial Budget. We tried it last year and got a very positive response from the </w:t>
      </w:r>
      <w:r w:rsidR="00614860">
        <w:t>congregation,</w:t>
      </w:r>
      <w:r>
        <w:t xml:space="preserve"> so we decided to do it again.  A Narrative Budget puts the focus on the ministry, not the money.  Please pick up a copy outside the church office or visit our website.  </w:t>
      </w:r>
    </w:p>
    <w:p w14:paraId="09848909" w14:textId="0A9D4915" w:rsidR="00502B42" w:rsidRDefault="00502B42" w:rsidP="00502B42">
      <w:pPr>
        <w:ind w:left="-5"/>
      </w:pPr>
      <w:r>
        <w:t>“Member per capita” expense is one of our higher budget line items. This is an amount that we pay to the larger church organization</w:t>
      </w:r>
      <w:r w:rsidR="00614860">
        <w:t>: The</w:t>
      </w:r>
      <w:r>
        <w:t xml:space="preserve"> Presbytery of the Highlands, NJ, for a wide range of services and support.  </w:t>
      </w:r>
    </w:p>
    <w:p w14:paraId="3C89E18E" w14:textId="77777777" w:rsidR="00502B42" w:rsidRDefault="00502B42" w:rsidP="00502B42">
      <w:pPr>
        <w:ind w:left="-5"/>
      </w:pPr>
      <w:r>
        <w:t xml:space="preserve">This past year, Session recognized March as “Per Capita Awareness Month”.  The month-long program is designed to educate the congregation on the benefits of </w:t>
      </w:r>
      <w:proofErr w:type="gramStart"/>
      <w:r>
        <w:t>the Per</w:t>
      </w:r>
      <w:proofErr w:type="gramEnd"/>
      <w:r>
        <w:t xml:space="preserve"> Capita expense. </w:t>
      </w:r>
    </w:p>
    <w:p w14:paraId="109EE2C6" w14:textId="5CE2A12B" w:rsidR="00502B42" w:rsidRPr="009641BC" w:rsidRDefault="00502B42" w:rsidP="00502B42">
      <w:pPr>
        <w:spacing w:after="35"/>
        <w:rPr>
          <w:sz w:val="12"/>
          <w:szCs w:val="12"/>
        </w:rPr>
      </w:pPr>
    </w:p>
    <w:p w14:paraId="3A6E85C5" w14:textId="77777777" w:rsidR="00502B42" w:rsidRDefault="00502B42" w:rsidP="00502B42">
      <w:pPr>
        <w:ind w:left="-5"/>
      </w:pPr>
      <w:r>
        <w:t xml:space="preserve">2024 Synopsis </w:t>
      </w:r>
    </w:p>
    <w:p w14:paraId="3D0EA71D" w14:textId="77777777" w:rsidR="00502B42" w:rsidRDefault="00502B42" w:rsidP="00335FEA">
      <w:pPr>
        <w:numPr>
          <w:ilvl w:val="0"/>
          <w:numId w:val="52"/>
        </w:numPr>
        <w:ind w:hanging="360"/>
      </w:pPr>
      <w:r>
        <w:t xml:space="preserve">Income was $10K over </w:t>
      </w:r>
      <w:proofErr w:type="gramStart"/>
      <w:r>
        <w:t>plan</w:t>
      </w:r>
      <w:proofErr w:type="gramEnd"/>
      <w:r>
        <w:t xml:space="preserve">.  Dividend income with cash moved from savings to the money market (approximately +$8,000).   Per Capita Campaign (approximately +$2600). </w:t>
      </w:r>
    </w:p>
    <w:p w14:paraId="19FDDBF2" w14:textId="77777777" w:rsidR="009641BC" w:rsidRDefault="00502B42" w:rsidP="00335FEA">
      <w:pPr>
        <w:numPr>
          <w:ilvl w:val="0"/>
          <w:numId w:val="52"/>
        </w:numPr>
        <w:ind w:hanging="360"/>
      </w:pPr>
      <w:r>
        <w:t>Expenses were approximately $10K under plans.  B&amp;P was under budget and youth mission trip funding was less than planned.</w:t>
      </w:r>
    </w:p>
    <w:p w14:paraId="1BE65488" w14:textId="77777777" w:rsidR="00335FEA" w:rsidRPr="00335FEA" w:rsidRDefault="00335FEA" w:rsidP="00335FEA">
      <w:pPr>
        <w:rPr>
          <w:sz w:val="12"/>
          <w:szCs w:val="12"/>
        </w:rPr>
      </w:pPr>
    </w:p>
    <w:p w14:paraId="117E874D" w14:textId="20989E4E" w:rsidR="001F2BC2" w:rsidRDefault="00502B42" w:rsidP="00335FEA">
      <w:r>
        <w:t>The 2025 budget, voted on by Session, reflects a slight projected deficit. The Stewardship and Finance Team is addressing this by continuing a concerted effort that stresses an “all year” approach to stewardship.  We plan to focus on Per Capita giving, cost saving measures</w:t>
      </w:r>
      <w:proofErr w:type="gramStart"/>
      <w:r>
        <w:t>, a</w:t>
      </w:r>
      <w:proofErr w:type="gramEnd"/>
      <w:r>
        <w:t xml:space="preserve"> Narrative Budget and as always looking to bring in new members.</w:t>
      </w:r>
    </w:p>
    <w:p w14:paraId="7ED04A3A" w14:textId="77777777" w:rsidR="00335FEA" w:rsidRDefault="00335FEA" w:rsidP="00335FEA"/>
    <w:p w14:paraId="69E0A240" w14:textId="77777777" w:rsidR="001F2BC2" w:rsidRDefault="00F23B6C" w:rsidP="00DA7955">
      <w:r>
        <w:t xml:space="preserve">Respectfully Submitted, </w:t>
      </w:r>
    </w:p>
    <w:p w14:paraId="3ADE36D7" w14:textId="77777777" w:rsidR="00870864" w:rsidRDefault="00870864" w:rsidP="00DA7955"/>
    <w:p w14:paraId="3C0DA158" w14:textId="4BF5A6EC" w:rsidR="00870864" w:rsidRDefault="00F23B6C" w:rsidP="00DA7955">
      <w:r>
        <w:t xml:space="preserve">The Stewardship &amp; Finance Committee </w:t>
      </w:r>
      <w:r w:rsidR="00A91501">
        <w:t>Ministry Team</w:t>
      </w:r>
    </w:p>
    <w:p w14:paraId="2665066D" w14:textId="77777777" w:rsidR="00870864" w:rsidRDefault="00870864" w:rsidP="00DA7955"/>
    <w:p w14:paraId="7F13B329" w14:textId="71F385E8" w:rsidR="00DA7955" w:rsidRPr="00597D5D" w:rsidRDefault="00F23B6C" w:rsidP="00DA7955">
      <w:pPr>
        <w:rPr>
          <w:rFonts w:eastAsia="Calibri"/>
          <w:b/>
          <w:bCs/>
          <w:u w:val="single"/>
        </w:rPr>
      </w:pPr>
      <w:r>
        <w:t>Steve Pardonner, Craig Bender</w:t>
      </w:r>
    </w:p>
    <w:p w14:paraId="3314ABC3" w14:textId="76012E39" w:rsidR="007B6884" w:rsidRDefault="007B6884" w:rsidP="00DA7955">
      <w:pPr>
        <w:rPr>
          <w:noProof/>
        </w:rPr>
      </w:pPr>
    </w:p>
    <w:p w14:paraId="794E5FD3" w14:textId="77777777" w:rsidR="003A0536" w:rsidRDefault="003A0536" w:rsidP="00DA7955">
      <w:pPr>
        <w:rPr>
          <w:noProof/>
        </w:rPr>
      </w:pPr>
    </w:p>
    <w:p w14:paraId="2A85FD00" w14:textId="77777777" w:rsidR="000E557B" w:rsidRDefault="000E557B" w:rsidP="00882FD0">
      <w:pPr>
        <w:spacing w:after="7"/>
        <w:ind w:hanging="10"/>
        <w:jc w:val="center"/>
        <w:rPr>
          <w:rFonts w:eastAsia="Arial"/>
          <w:b/>
        </w:rPr>
      </w:pPr>
      <w:bookmarkStart w:id="1" w:name="2023"/>
      <w:bookmarkEnd w:id="1"/>
    </w:p>
    <w:p w14:paraId="67F3B052" w14:textId="77777777" w:rsidR="000E557B" w:rsidRDefault="000E557B" w:rsidP="00882FD0">
      <w:pPr>
        <w:spacing w:after="7"/>
        <w:ind w:hanging="10"/>
        <w:jc w:val="center"/>
        <w:rPr>
          <w:rFonts w:eastAsia="Arial"/>
          <w:b/>
        </w:rPr>
      </w:pPr>
    </w:p>
    <w:p w14:paraId="07DB2309" w14:textId="77777777" w:rsidR="004C2EEE" w:rsidRDefault="004C2EEE" w:rsidP="00882FD0">
      <w:pPr>
        <w:spacing w:after="7"/>
        <w:ind w:hanging="10"/>
        <w:jc w:val="center"/>
        <w:rPr>
          <w:rFonts w:eastAsia="Arial"/>
          <w:b/>
        </w:rPr>
      </w:pPr>
      <w:r w:rsidRPr="00DE706C">
        <w:rPr>
          <w:rFonts w:eastAsia="Arial"/>
          <w:b/>
          <w:u w:val="single"/>
        </w:rPr>
        <w:t>GENERAL OPERATING INCOME &amp; EXPENSE</w:t>
      </w:r>
      <w:r w:rsidRPr="00536222">
        <w:rPr>
          <w:rFonts w:eastAsia="Arial"/>
          <w:b/>
        </w:rPr>
        <w:t xml:space="preserve"> </w:t>
      </w:r>
    </w:p>
    <w:p w14:paraId="73B69409" w14:textId="01612BD4" w:rsidR="0050221F" w:rsidRDefault="0050221F" w:rsidP="00882FD0">
      <w:pPr>
        <w:spacing w:after="7"/>
        <w:ind w:hanging="10"/>
        <w:jc w:val="center"/>
        <w:rPr>
          <w:rFonts w:eastAsia="Arial"/>
          <w:b/>
        </w:rPr>
      </w:pPr>
      <w:r w:rsidRPr="00536222">
        <w:rPr>
          <w:rFonts w:eastAsia="Arial"/>
          <w:b/>
        </w:rPr>
        <w:t>Alexandria First Presbyterian Church</w:t>
      </w:r>
    </w:p>
    <w:p w14:paraId="1E6687F5" w14:textId="77777777" w:rsidR="0050221F" w:rsidRDefault="0050221F" w:rsidP="00882FD0">
      <w:pPr>
        <w:jc w:val="center"/>
        <w:rPr>
          <w:rFonts w:eastAsia="Arial"/>
          <w:b/>
          <w:sz w:val="12"/>
          <w:szCs w:val="12"/>
        </w:rPr>
      </w:pPr>
      <w:r w:rsidRPr="00536222">
        <w:rPr>
          <w:rFonts w:eastAsia="Arial"/>
          <w:b/>
        </w:rPr>
        <w:t>January 1 - December 31, 2024</w:t>
      </w:r>
    </w:p>
    <w:p w14:paraId="148FC378" w14:textId="77777777" w:rsidR="004C2EEE" w:rsidRPr="004C2EEE" w:rsidRDefault="004C2EEE" w:rsidP="00882FD0">
      <w:pPr>
        <w:jc w:val="center"/>
        <w:rPr>
          <w:sz w:val="12"/>
          <w:szCs w:val="12"/>
        </w:rPr>
      </w:pPr>
    </w:p>
    <w:tbl>
      <w:tblPr>
        <w:tblStyle w:val="TableGrid0"/>
        <w:tblW w:w="8674" w:type="dxa"/>
        <w:tblInd w:w="-33" w:type="dxa"/>
        <w:tblCellMar>
          <w:top w:w="29" w:type="dxa"/>
          <w:left w:w="35" w:type="dxa"/>
          <w:bottom w:w="29" w:type="dxa"/>
          <w:right w:w="39" w:type="dxa"/>
        </w:tblCellMar>
        <w:tblLook w:val="04A0" w:firstRow="1" w:lastRow="0" w:firstColumn="1" w:lastColumn="0" w:noHBand="0" w:noVBand="1"/>
      </w:tblPr>
      <w:tblGrid>
        <w:gridCol w:w="186"/>
        <w:gridCol w:w="3256"/>
        <w:gridCol w:w="1272"/>
        <w:gridCol w:w="1164"/>
        <w:gridCol w:w="974"/>
        <w:gridCol w:w="643"/>
        <w:gridCol w:w="197"/>
        <w:gridCol w:w="982"/>
      </w:tblGrid>
      <w:tr w:rsidR="0050221F" w14:paraId="0ACDB636" w14:textId="77777777" w:rsidTr="00A2477F">
        <w:trPr>
          <w:trHeight w:val="377"/>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BDD7EE"/>
            <w:vAlign w:val="bottom"/>
          </w:tcPr>
          <w:p w14:paraId="5E7A7481" w14:textId="77777777" w:rsidR="0050221F" w:rsidRPr="004D31EF" w:rsidRDefault="0050221F" w:rsidP="00DF6FD6">
            <w:pPr>
              <w:rPr>
                <w:sz w:val="18"/>
                <w:szCs w:val="18"/>
              </w:rPr>
            </w:pPr>
            <w:r w:rsidRPr="004D31EF">
              <w:rPr>
                <w:rFonts w:ascii="Arial" w:eastAsia="Arial" w:hAnsi="Arial" w:cs="Arial"/>
                <w:sz w:val="18"/>
                <w:szCs w:val="18"/>
              </w:rPr>
              <w:t>Income</w:t>
            </w:r>
          </w:p>
        </w:tc>
        <w:tc>
          <w:tcPr>
            <w:tcW w:w="1272" w:type="dxa"/>
            <w:tcBorders>
              <w:top w:val="single" w:sz="7" w:space="0" w:color="000000"/>
              <w:left w:val="single" w:sz="7" w:space="0" w:color="000000"/>
              <w:bottom w:val="single" w:sz="7" w:space="0" w:color="000000"/>
              <w:right w:val="single" w:sz="7" w:space="0" w:color="000000"/>
            </w:tcBorders>
            <w:shd w:val="clear" w:color="auto" w:fill="BDD7EE"/>
          </w:tcPr>
          <w:p w14:paraId="1AD4630A" w14:textId="77777777" w:rsidR="0050221F" w:rsidRPr="004D31EF" w:rsidRDefault="0050221F" w:rsidP="00DF6FD6">
            <w:pPr>
              <w:ind w:left="12"/>
              <w:jc w:val="center"/>
              <w:rPr>
                <w:sz w:val="18"/>
                <w:szCs w:val="18"/>
              </w:rPr>
            </w:pPr>
            <w:r w:rsidRPr="004D31EF">
              <w:rPr>
                <w:rFonts w:ascii="Arial" w:eastAsia="Arial" w:hAnsi="Arial" w:cs="Arial"/>
                <w:sz w:val="18"/>
                <w:szCs w:val="18"/>
              </w:rPr>
              <w:t xml:space="preserve">2024 </w:t>
            </w:r>
          </w:p>
          <w:p w14:paraId="60E838DE" w14:textId="77777777" w:rsidR="0050221F" w:rsidRPr="004D31EF" w:rsidRDefault="0050221F" w:rsidP="00DF6FD6">
            <w:pPr>
              <w:ind w:left="11"/>
              <w:jc w:val="center"/>
              <w:rPr>
                <w:sz w:val="18"/>
                <w:szCs w:val="18"/>
              </w:rPr>
            </w:pPr>
            <w:r w:rsidRPr="004D31EF">
              <w:rPr>
                <w:rFonts w:ascii="Arial" w:eastAsia="Arial" w:hAnsi="Arial" w:cs="Arial"/>
                <w:sz w:val="18"/>
                <w:szCs w:val="18"/>
              </w:rPr>
              <w:t>Budget</w:t>
            </w:r>
          </w:p>
        </w:tc>
        <w:tc>
          <w:tcPr>
            <w:tcW w:w="1164" w:type="dxa"/>
            <w:tcBorders>
              <w:top w:val="single" w:sz="7" w:space="0" w:color="000000"/>
              <w:left w:val="single" w:sz="7" w:space="0" w:color="000000"/>
              <w:bottom w:val="single" w:sz="7" w:space="0" w:color="000000"/>
              <w:right w:val="single" w:sz="7" w:space="0" w:color="000000"/>
            </w:tcBorders>
            <w:shd w:val="clear" w:color="auto" w:fill="BDD7EE"/>
          </w:tcPr>
          <w:p w14:paraId="47DA8C5E" w14:textId="77777777" w:rsidR="0050221F" w:rsidRPr="004D31EF" w:rsidRDefault="0050221F" w:rsidP="00DF6FD6">
            <w:pPr>
              <w:ind w:left="55" w:right="41"/>
              <w:jc w:val="center"/>
              <w:rPr>
                <w:sz w:val="18"/>
                <w:szCs w:val="18"/>
              </w:rPr>
            </w:pPr>
            <w:r w:rsidRPr="004D31EF">
              <w:rPr>
                <w:rFonts w:ascii="Arial" w:eastAsia="Arial" w:hAnsi="Arial" w:cs="Arial"/>
                <w:sz w:val="18"/>
                <w:szCs w:val="18"/>
              </w:rPr>
              <w:t>2024 Actual</w:t>
            </w:r>
          </w:p>
        </w:tc>
        <w:tc>
          <w:tcPr>
            <w:tcW w:w="974" w:type="dxa"/>
            <w:tcBorders>
              <w:top w:val="single" w:sz="7" w:space="0" w:color="000000"/>
              <w:left w:val="single" w:sz="7" w:space="0" w:color="000000"/>
              <w:bottom w:val="single" w:sz="7" w:space="0" w:color="000000"/>
              <w:right w:val="single" w:sz="7" w:space="0" w:color="000000"/>
            </w:tcBorders>
            <w:shd w:val="clear" w:color="auto" w:fill="BDD7EE"/>
          </w:tcPr>
          <w:p w14:paraId="2647C552" w14:textId="77777777" w:rsidR="0050221F" w:rsidRPr="004D31EF" w:rsidRDefault="0050221F" w:rsidP="00DF6FD6">
            <w:pPr>
              <w:jc w:val="center"/>
              <w:rPr>
                <w:sz w:val="18"/>
                <w:szCs w:val="18"/>
              </w:rPr>
            </w:pPr>
            <w:r w:rsidRPr="004D31EF">
              <w:rPr>
                <w:rFonts w:ascii="Arial" w:eastAsia="Arial" w:hAnsi="Arial" w:cs="Arial"/>
                <w:sz w:val="18"/>
                <w:szCs w:val="18"/>
              </w:rPr>
              <w:t>Actual Budget</w:t>
            </w:r>
          </w:p>
        </w:tc>
        <w:tc>
          <w:tcPr>
            <w:tcW w:w="643" w:type="dxa"/>
            <w:tcBorders>
              <w:top w:val="single" w:sz="7" w:space="0" w:color="000000"/>
              <w:left w:val="single" w:sz="7" w:space="0" w:color="000000"/>
              <w:bottom w:val="single" w:sz="7" w:space="0" w:color="000000"/>
              <w:right w:val="single" w:sz="7" w:space="0" w:color="000000"/>
            </w:tcBorders>
            <w:shd w:val="clear" w:color="auto" w:fill="BDD7EE"/>
          </w:tcPr>
          <w:p w14:paraId="2A69A618" w14:textId="77777777" w:rsidR="0050221F" w:rsidRPr="004D31EF" w:rsidRDefault="0050221F" w:rsidP="00DF6FD6">
            <w:pPr>
              <w:ind w:left="201"/>
              <w:rPr>
                <w:sz w:val="18"/>
                <w:szCs w:val="18"/>
              </w:rPr>
            </w:pPr>
            <w:r w:rsidRPr="004D31EF">
              <w:rPr>
                <w:rFonts w:ascii="Arial" w:eastAsia="Arial" w:hAnsi="Arial" w:cs="Arial"/>
                <w:sz w:val="18"/>
                <w:szCs w:val="18"/>
              </w:rPr>
              <w:t>%</w:t>
            </w:r>
          </w:p>
          <w:p w14:paraId="3215AF40" w14:textId="77777777" w:rsidR="0050221F" w:rsidRPr="004D31EF" w:rsidRDefault="0050221F" w:rsidP="00DF6FD6">
            <w:pPr>
              <w:ind w:left="9"/>
              <w:jc w:val="center"/>
              <w:rPr>
                <w:sz w:val="18"/>
                <w:szCs w:val="18"/>
              </w:rPr>
            </w:pPr>
            <w:r w:rsidRPr="004D31EF">
              <w:rPr>
                <w:rFonts w:ascii="Arial" w:eastAsia="Arial" w:hAnsi="Arial" w:cs="Arial"/>
                <w:sz w:val="18"/>
                <w:szCs w:val="18"/>
              </w:rPr>
              <w:t>Diff</w:t>
            </w:r>
          </w:p>
        </w:tc>
        <w:tc>
          <w:tcPr>
            <w:tcW w:w="197" w:type="dxa"/>
            <w:vMerge w:val="restart"/>
            <w:tcBorders>
              <w:top w:val="nil"/>
              <w:left w:val="single" w:sz="7" w:space="0" w:color="000000"/>
              <w:bottom w:val="nil"/>
              <w:right w:val="single" w:sz="7" w:space="0" w:color="000000"/>
            </w:tcBorders>
          </w:tcPr>
          <w:p w14:paraId="04F0FD80"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shd w:val="clear" w:color="auto" w:fill="BDD7EE"/>
          </w:tcPr>
          <w:p w14:paraId="2C39C369" w14:textId="77777777" w:rsidR="0050221F" w:rsidRPr="004D31EF" w:rsidRDefault="0050221F" w:rsidP="00DF6FD6">
            <w:pPr>
              <w:spacing w:after="2"/>
              <w:ind w:left="14"/>
              <w:jc w:val="center"/>
              <w:rPr>
                <w:sz w:val="18"/>
                <w:szCs w:val="18"/>
              </w:rPr>
            </w:pPr>
            <w:r w:rsidRPr="004D31EF">
              <w:rPr>
                <w:rFonts w:ascii="Arial" w:eastAsia="Arial" w:hAnsi="Arial" w:cs="Arial"/>
                <w:b/>
                <w:sz w:val="18"/>
                <w:szCs w:val="18"/>
              </w:rPr>
              <w:t>2025</w:t>
            </w:r>
          </w:p>
          <w:p w14:paraId="3F0A578E" w14:textId="77777777" w:rsidR="0050221F" w:rsidRPr="004D31EF" w:rsidRDefault="0050221F" w:rsidP="00DF6FD6">
            <w:pPr>
              <w:ind w:left="146"/>
              <w:rPr>
                <w:sz w:val="18"/>
                <w:szCs w:val="18"/>
              </w:rPr>
            </w:pPr>
            <w:r w:rsidRPr="004D31EF">
              <w:rPr>
                <w:rFonts w:ascii="Arial" w:eastAsia="Arial" w:hAnsi="Arial" w:cs="Arial"/>
                <w:sz w:val="18"/>
                <w:szCs w:val="18"/>
              </w:rPr>
              <w:t>Budget</w:t>
            </w:r>
          </w:p>
        </w:tc>
      </w:tr>
      <w:tr w:rsidR="0050221F" w14:paraId="1F30BBC2" w14:textId="77777777" w:rsidTr="00DF6FD6">
        <w:trPr>
          <w:trHeight w:val="262"/>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D9D9D9"/>
          </w:tcPr>
          <w:p w14:paraId="10D3DE02" w14:textId="77777777" w:rsidR="0050221F" w:rsidRPr="004D31EF" w:rsidRDefault="0050221F" w:rsidP="00DF6FD6">
            <w:pPr>
              <w:rPr>
                <w:sz w:val="18"/>
                <w:szCs w:val="18"/>
              </w:rPr>
            </w:pPr>
            <w:r w:rsidRPr="004D31EF">
              <w:rPr>
                <w:rFonts w:ascii="Arial" w:eastAsia="Arial" w:hAnsi="Arial" w:cs="Arial"/>
                <w:sz w:val="18"/>
                <w:szCs w:val="18"/>
              </w:rPr>
              <w:t>Total Income</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2AF8A288" w14:textId="77777777" w:rsidR="0050221F" w:rsidRPr="004D31EF" w:rsidRDefault="0050221F" w:rsidP="00DF6FD6">
            <w:pPr>
              <w:jc w:val="right"/>
              <w:rPr>
                <w:sz w:val="18"/>
                <w:szCs w:val="18"/>
              </w:rPr>
            </w:pPr>
            <w:r w:rsidRPr="004D31EF">
              <w:rPr>
                <w:rFonts w:ascii="Arial" w:eastAsia="Arial" w:hAnsi="Arial" w:cs="Arial"/>
                <w:sz w:val="18"/>
                <w:szCs w:val="18"/>
              </w:rPr>
              <w:t>$222,000</w:t>
            </w:r>
          </w:p>
        </w:tc>
        <w:tc>
          <w:tcPr>
            <w:tcW w:w="1164" w:type="dxa"/>
            <w:tcBorders>
              <w:top w:val="single" w:sz="7" w:space="0" w:color="000000"/>
              <w:left w:val="single" w:sz="7" w:space="0" w:color="000000"/>
              <w:bottom w:val="single" w:sz="7" w:space="0" w:color="000000"/>
              <w:right w:val="single" w:sz="7" w:space="0" w:color="000000"/>
            </w:tcBorders>
            <w:shd w:val="clear" w:color="auto" w:fill="D9D9D9"/>
          </w:tcPr>
          <w:p w14:paraId="1F8010E7" w14:textId="77777777" w:rsidR="0050221F" w:rsidRPr="004D31EF" w:rsidRDefault="0050221F" w:rsidP="00DF6FD6">
            <w:pPr>
              <w:jc w:val="right"/>
              <w:rPr>
                <w:sz w:val="18"/>
                <w:szCs w:val="18"/>
              </w:rPr>
            </w:pPr>
            <w:r w:rsidRPr="004D31EF">
              <w:rPr>
                <w:rFonts w:ascii="Arial" w:eastAsia="Arial" w:hAnsi="Arial" w:cs="Arial"/>
                <w:sz w:val="18"/>
                <w:szCs w:val="18"/>
              </w:rPr>
              <w:t>$232,769</w:t>
            </w:r>
          </w:p>
        </w:tc>
        <w:tc>
          <w:tcPr>
            <w:tcW w:w="974" w:type="dxa"/>
            <w:tcBorders>
              <w:top w:val="single" w:sz="7" w:space="0" w:color="000000"/>
              <w:left w:val="single" w:sz="7" w:space="0" w:color="000000"/>
              <w:bottom w:val="single" w:sz="7" w:space="0" w:color="000000"/>
              <w:right w:val="single" w:sz="7" w:space="0" w:color="000000"/>
            </w:tcBorders>
            <w:shd w:val="clear" w:color="auto" w:fill="D9D9D9"/>
          </w:tcPr>
          <w:p w14:paraId="0F152B10" w14:textId="77777777" w:rsidR="0050221F" w:rsidRPr="004D31EF" w:rsidRDefault="0050221F" w:rsidP="00DF6FD6">
            <w:pPr>
              <w:jc w:val="right"/>
              <w:rPr>
                <w:sz w:val="18"/>
                <w:szCs w:val="18"/>
              </w:rPr>
            </w:pPr>
            <w:r w:rsidRPr="004D31EF">
              <w:rPr>
                <w:rFonts w:ascii="Arial" w:eastAsia="Arial" w:hAnsi="Arial" w:cs="Arial"/>
                <w:sz w:val="18"/>
                <w:szCs w:val="18"/>
              </w:rPr>
              <w:t>$10,769</w:t>
            </w:r>
          </w:p>
        </w:tc>
        <w:tc>
          <w:tcPr>
            <w:tcW w:w="643" w:type="dxa"/>
            <w:tcBorders>
              <w:top w:val="single" w:sz="7" w:space="0" w:color="000000"/>
              <w:left w:val="single" w:sz="7" w:space="0" w:color="000000"/>
              <w:bottom w:val="single" w:sz="7" w:space="0" w:color="000000"/>
              <w:right w:val="single" w:sz="7" w:space="0" w:color="000000"/>
            </w:tcBorders>
            <w:shd w:val="clear" w:color="auto" w:fill="D9D9D9"/>
          </w:tcPr>
          <w:p w14:paraId="3A21C0AE" w14:textId="77777777" w:rsidR="0050221F" w:rsidRPr="004D31EF" w:rsidRDefault="0050221F" w:rsidP="00DF6FD6">
            <w:pPr>
              <w:ind w:right="1"/>
              <w:jc w:val="right"/>
              <w:rPr>
                <w:sz w:val="18"/>
                <w:szCs w:val="18"/>
              </w:rPr>
            </w:pPr>
            <w:r w:rsidRPr="004D31EF">
              <w:rPr>
                <w:rFonts w:ascii="Arial" w:eastAsia="Arial" w:hAnsi="Arial" w:cs="Arial"/>
                <w:sz w:val="18"/>
                <w:szCs w:val="18"/>
              </w:rPr>
              <w:t>5%</w:t>
            </w:r>
          </w:p>
        </w:tc>
        <w:tc>
          <w:tcPr>
            <w:tcW w:w="0" w:type="auto"/>
            <w:vMerge/>
            <w:tcBorders>
              <w:top w:val="nil"/>
              <w:left w:val="single" w:sz="7" w:space="0" w:color="000000"/>
              <w:bottom w:val="nil"/>
              <w:right w:val="single" w:sz="7" w:space="0" w:color="000000"/>
            </w:tcBorders>
          </w:tcPr>
          <w:p w14:paraId="3BE9B212"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shd w:val="clear" w:color="auto" w:fill="D9D9D9"/>
          </w:tcPr>
          <w:p w14:paraId="0F6134BC" w14:textId="77777777" w:rsidR="0050221F" w:rsidRPr="004D31EF" w:rsidRDefault="0050221F" w:rsidP="00DF6FD6">
            <w:pPr>
              <w:ind w:left="79"/>
              <w:rPr>
                <w:sz w:val="18"/>
                <w:szCs w:val="18"/>
              </w:rPr>
            </w:pPr>
            <w:r w:rsidRPr="004D31EF">
              <w:rPr>
                <w:rFonts w:ascii="Arial" w:eastAsia="Arial" w:hAnsi="Arial" w:cs="Arial"/>
                <w:sz w:val="18"/>
                <w:szCs w:val="18"/>
              </w:rPr>
              <w:t>$232,000</w:t>
            </w:r>
          </w:p>
        </w:tc>
      </w:tr>
      <w:tr w:rsidR="0050221F" w14:paraId="0BE6E795" w14:textId="77777777" w:rsidTr="00A2477F">
        <w:trPr>
          <w:trHeight w:val="179"/>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BDD7EE"/>
          </w:tcPr>
          <w:p w14:paraId="2B9FC271" w14:textId="77777777" w:rsidR="0050221F" w:rsidRPr="004D31EF" w:rsidRDefault="0050221F" w:rsidP="00DF6FD6">
            <w:pPr>
              <w:rPr>
                <w:sz w:val="18"/>
                <w:szCs w:val="18"/>
              </w:rPr>
            </w:pPr>
            <w:r w:rsidRPr="004D31EF">
              <w:rPr>
                <w:rFonts w:ascii="Arial" w:eastAsia="Arial" w:hAnsi="Arial" w:cs="Arial"/>
                <w:sz w:val="18"/>
                <w:szCs w:val="18"/>
              </w:rPr>
              <w:t>Expenses</w:t>
            </w:r>
          </w:p>
        </w:tc>
        <w:tc>
          <w:tcPr>
            <w:tcW w:w="1272" w:type="dxa"/>
            <w:tcBorders>
              <w:top w:val="single" w:sz="7" w:space="0" w:color="000000"/>
              <w:left w:val="single" w:sz="7" w:space="0" w:color="000000"/>
              <w:bottom w:val="single" w:sz="7" w:space="0" w:color="000000"/>
              <w:right w:val="single" w:sz="7" w:space="0" w:color="000000"/>
            </w:tcBorders>
            <w:shd w:val="clear" w:color="auto" w:fill="BDD7EE"/>
          </w:tcPr>
          <w:p w14:paraId="2AF32F09" w14:textId="77777777" w:rsidR="0050221F" w:rsidRPr="004D31EF" w:rsidRDefault="0050221F" w:rsidP="00DF6FD6">
            <w:pPr>
              <w:rPr>
                <w:sz w:val="18"/>
                <w:szCs w:val="18"/>
              </w:rPr>
            </w:pPr>
          </w:p>
        </w:tc>
        <w:tc>
          <w:tcPr>
            <w:tcW w:w="1164" w:type="dxa"/>
            <w:tcBorders>
              <w:top w:val="single" w:sz="7" w:space="0" w:color="000000"/>
              <w:left w:val="single" w:sz="7" w:space="0" w:color="000000"/>
              <w:bottom w:val="single" w:sz="7" w:space="0" w:color="000000"/>
              <w:right w:val="single" w:sz="7" w:space="0" w:color="000000"/>
            </w:tcBorders>
            <w:shd w:val="clear" w:color="auto" w:fill="BDD7EE"/>
          </w:tcPr>
          <w:p w14:paraId="4E6038C5" w14:textId="77777777" w:rsidR="0050221F" w:rsidRPr="004D31EF" w:rsidRDefault="0050221F" w:rsidP="00DF6FD6">
            <w:pPr>
              <w:rPr>
                <w:sz w:val="18"/>
                <w:szCs w:val="18"/>
              </w:rPr>
            </w:pPr>
          </w:p>
        </w:tc>
        <w:tc>
          <w:tcPr>
            <w:tcW w:w="974" w:type="dxa"/>
            <w:tcBorders>
              <w:top w:val="single" w:sz="7" w:space="0" w:color="000000"/>
              <w:left w:val="single" w:sz="7" w:space="0" w:color="000000"/>
              <w:bottom w:val="single" w:sz="7" w:space="0" w:color="000000"/>
              <w:right w:val="single" w:sz="7" w:space="0" w:color="000000"/>
            </w:tcBorders>
            <w:shd w:val="clear" w:color="auto" w:fill="BDD7EE"/>
          </w:tcPr>
          <w:p w14:paraId="5C6EC8DD" w14:textId="77777777" w:rsidR="0050221F" w:rsidRPr="004D31EF" w:rsidRDefault="0050221F" w:rsidP="00DF6FD6">
            <w:pPr>
              <w:rPr>
                <w:sz w:val="18"/>
                <w:szCs w:val="18"/>
              </w:rPr>
            </w:pPr>
          </w:p>
        </w:tc>
        <w:tc>
          <w:tcPr>
            <w:tcW w:w="643" w:type="dxa"/>
            <w:tcBorders>
              <w:top w:val="single" w:sz="7" w:space="0" w:color="000000"/>
              <w:left w:val="single" w:sz="7" w:space="0" w:color="000000"/>
              <w:bottom w:val="single" w:sz="7" w:space="0" w:color="000000"/>
              <w:right w:val="single" w:sz="7" w:space="0" w:color="000000"/>
            </w:tcBorders>
            <w:shd w:val="clear" w:color="auto" w:fill="BDD7EE"/>
          </w:tcPr>
          <w:p w14:paraId="211CA453" w14:textId="77777777" w:rsidR="0050221F" w:rsidRPr="004D31EF" w:rsidRDefault="0050221F" w:rsidP="00DF6FD6">
            <w:pPr>
              <w:rPr>
                <w:sz w:val="18"/>
                <w:szCs w:val="18"/>
              </w:rPr>
            </w:pPr>
          </w:p>
        </w:tc>
        <w:tc>
          <w:tcPr>
            <w:tcW w:w="0" w:type="auto"/>
            <w:vMerge/>
            <w:tcBorders>
              <w:top w:val="nil"/>
              <w:left w:val="single" w:sz="7" w:space="0" w:color="000000"/>
              <w:bottom w:val="nil"/>
              <w:right w:val="single" w:sz="7" w:space="0" w:color="000000"/>
            </w:tcBorders>
          </w:tcPr>
          <w:p w14:paraId="62D8B60E"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shd w:val="clear" w:color="auto" w:fill="BDD7EE"/>
          </w:tcPr>
          <w:p w14:paraId="2ECD0FE1" w14:textId="77777777" w:rsidR="0050221F" w:rsidRPr="004D31EF" w:rsidRDefault="0050221F" w:rsidP="00DF6FD6">
            <w:pPr>
              <w:rPr>
                <w:sz w:val="18"/>
                <w:szCs w:val="18"/>
              </w:rPr>
            </w:pPr>
          </w:p>
        </w:tc>
      </w:tr>
      <w:tr w:rsidR="0050221F" w14:paraId="08A89A0B" w14:textId="77777777" w:rsidTr="00A2477F">
        <w:trPr>
          <w:trHeight w:val="152"/>
        </w:trPr>
        <w:tc>
          <w:tcPr>
            <w:tcW w:w="3442" w:type="dxa"/>
            <w:gridSpan w:val="2"/>
            <w:tcBorders>
              <w:top w:val="single" w:sz="7" w:space="0" w:color="000000"/>
              <w:left w:val="single" w:sz="7" w:space="0" w:color="000000"/>
              <w:bottom w:val="single" w:sz="7" w:space="0" w:color="000000"/>
              <w:right w:val="single" w:sz="7" w:space="0" w:color="000000"/>
            </w:tcBorders>
          </w:tcPr>
          <w:p w14:paraId="344F057D" w14:textId="77777777" w:rsidR="0050221F" w:rsidRPr="004D31EF" w:rsidRDefault="0050221F" w:rsidP="00DF6FD6">
            <w:pPr>
              <w:ind w:left="190"/>
              <w:rPr>
                <w:sz w:val="18"/>
                <w:szCs w:val="18"/>
              </w:rPr>
            </w:pPr>
            <w:r w:rsidRPr="004D31EF">
              <w:rPr>
                <w:rFonts w:ascii="Arial" w:eastAsia="Arial" w:hAnsi="Arial" w:cs="Arial"/>
                <w:sz w:val="18"/>
                <w:szCs w:val="18"/>
              </w:rPr>
              <w:t xml:space="preserve">B &amp; P </w:t>
            </w:r>
          </w:p>
        </w:tc>
        <w:tc>
          <w:tcPr>
            <w:tcW w:w="1272" w:type="dxa"/>
            <w:tcBorders>
              <w:top w:val="single" w:sz="7" w:space="0" w:color="000000"/>
              <w:left w:val="single" w:sz="7" w:space="0" w:color="000000"/>
              <w:bottom w:val="single" w:sz="7" w:space="0" w:color="000000"/>
              <w:right w:val="single" w:sz="7" w:space="0" w:color="000000"/>
            </w:tcBorders>
          </w:tcPr>
          <w:p w14:paraId="56925564" w14:textId="77777777" w:rsidR="0050221F" w:rsidRPr="004D31EF" w:rsidRDefault="0050221F" w:rsidP="00DF6FD6">
            <w:pPr>
              <w:jc w:val="right"/>
              <w:rPr>
                <w:sz w:val="18"/>
                <w:szCs w:val="18"/>
              </w:rPr>
            </w:pPr>
            <w:r w:rsidRPr="004D31EF">
              <w:rPr>
                <w:rFonts w:ascii="Arial" w:eastAsia="Arial" w:hAnsi="Arial" w:cs="Arial"/>
                <w:sz w:val="18"/>
                <w:szCs w:val="18"/>
              </w:rPr>
              <w:t>$47,000</w:t>
            </w:r>
          </w:p>
        </w:tc>
        <w:tc>
          <w:tcPr>
            <w:tcW w:w="1164" w:type="dxa"/>
            <w:tcBorders>
              <w:top w:val="single" w:sz="7" w:space="0" w:color="000000"/>
              <w:left w:val="single" w:sz="7" w:space="0" w:color="000000"/>
              <w:bottom w:val="single" w:sz="7" w:space="0" w:color="000000"/>
              <w:right w:val="single" w:sz="7" w:space="0" w:color="000000"/>
            </w:tcBorders>
          </w:tcPr>
          <w:p w14:paraId="46E2B405" w14:textId="77777777" w:rsidR="0050221F" w:rsidRPr="004D31EF" w:rsidRDefault="0050221F" w:rsidP="00DF6FD6">
            <w:pPr>
              <w:jc w:val="right"/>
              <w:rPr>
                <w:sz w:val="18"/>
                <w:szCs w:val="18"/>
              </w:rPr>
            </w:pPr>
            <w:r w:rsidRPr="004D31EF">
              <w:rPr>
                <w:rFonts w:ascii="Arial" w:eastAsia="Arial" w:hAnsi="Arial" w:cs="Arial"/>
                <w:sz w:val="18"/>
                <w:szCs w:val="18"/>
              </w:rPr>
              <w:t>$42,203</w:t>
            </w:r>
          </w:p>
        </w:tc>
        <w:tc>
          <w:tcPr>
            <w:tcW w:w="974" w:type="dxa"/>
            <w:tcBorders>
              <w:top w:val="single" w:sz="7" w:space="0" w:color="000000"/>
              <w:left w:val="single" w:sz="7" w:space="0" w:color="000000"/>
              <w:bottom w:val="single" w:sz="7" w:space="0" w:color="000000"/>
              <w:right w:val="single" w:sz="7" w:space="0" w:color="000000"/>
            </w:tcBorders>
          </w:tcPr>
          <w:p w14:paraId="022103BB" w14:textId="77777777" w:rsidR="0050221F" w:rsidRPr="004D31EF" w:rsidRDefault="0050221F" w:rsidP="00DF6FD6">
            <w:pPr>
              <w:jc w:val="right"/>
              <w:rPr>
                <w:sz w:val="18"/>
                <w:szCs w:val="18"/>
              </w:rPr>
            </w:pPr>
            <w:r w:rsidRPr="004D31EF">
              <w:rPr>
                <w:rFonts w:ascii="Arial" w:eastAsia="Arial" w:hAnsi="Arial" w:cs="Arial"/>
                <w:sz w:val="18"/>
                <w:szCs w:val="18"/>
              </w:rPr>
              <w:t>-$4,797</w:t>
            </w:r>
          </w:p>
        </w:tc>
        <w:tc>
          <w:tcPr>
            <w:tcW w:w="643" w:type="dxa"/>
            <w:tcBorders>
              <w:top w:val="single" w:sz="7" w:space="0" w:color="000000"/>
              <w:left w:val="single" w:sz="7" w:space="0" w:color="000000"/>
              <w:bottom w:val="single" w:sz="7" w:space="0" w:color="000000"/>
              <w:right w:val="single" w:sz="7" w:space="0" w:color="000000"/>
            </w:tcBorders>
          </w:tcPr>
          <w:p w14:paraId="4798BD3A" w14:textId="77777777" w:rsidR="0050221F" w:rsidRPr="004D31EF" w:rsidRDefault="0050221F" w:rsidP="00DF6FD6">
            <w:pPr>
              <w:ind w:left="103"/>
              <w:rPr>
                <w:sz w:val="18"/>
                <w:szCs w:val="18"/>
              </w:rPr>
            </w:pPr>
            <w:r w:rsidRPr="004D31EF">
              <w:rPr>
                <w:rFonts w:ascii="Arial" w:eastAsia="Arial" w:hAnsi="Arial" w:cs="Arial"/>
                <w:sz w:val="18"/>
                <w:szCs w:val="18"/>
              </w:rPr>
              <w:t>-10%</w:t>
            </w:r>
          </w:p>
        </w:tc>
        <w:tc>
          <w:tcPr>
            <w:tcW w:w="0" w:type="auto"/>
            <w:vMerge/>
            <w:tcBorders>
              <w:top w:val="nil"/>
              <w:left w:val="single" w:sz="7" w:space="0" w:color="000000"/>
              <w:bottom w:val="nil"/>
              <w:right w:val="single" w:sz="7" w:space="0" w:color="000000"/>
            </w:tcBorders>
          </w:tcPr>
          <w:p w14:paraId="49A03EED"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239AE74F" w14:textId="77777777" w:rsidR="0050221F" w:rsidRPr="004D31EF" w:rsidRDefault="0050221F" w:rsidP="00DF6FD6">
            <w:pPr>
              <w:jc w:val="right"/>
              <w:rPr>
                <w:sz w:val="18"/>
                <w:szCs w:val="18"/>
              </w:rPr>
            </w:pPr>
            <w:r w:rsidRPr="004D31EF">
              <w:rPr>
                <w:rFonts w:ascii="Arial" w:eastAsia="Arial" w:hAnsi="Arial" w:cs="Arial"/>
                <w:sz w:val="18"/>
                <w:szCs w:val="18"/>
              </w:rPr>
              <w:t>$45,000</w:t>
            </w:r>
          </w:p>
        </w:tc>
      </w:tr>
      <w:tr w:rsidR="0050221F" w14:paraId="05091243" w14:textId="77777777" w:rsidTr="00A2477F">
        <w:trPr>
          <w:trHeight w:val="44"/>
        </w:trPr>
        <w:tc>
          <w:tcPr>
            <w:tcW w:w="3442" w:type="dxa"/>
            <w:gridSpan w:val="2"/>
            <w:tcBorders>
              <w:top w:val="single" w:sz="7" w:space="0" w:color="000000"/>
              <w:left w:val="single" w:sz="7" w:space="0" w:color="000000"/>
              <w:bottom w:val="single" w:sz="7" w:space="0" w:color="000000"/>
              <w:right w:val="single" w:sz="7" w:space="0" w:color="000000"/>
            </w:tcBorders>
          </w:tcPr>
          <w:p w14:paraId="472A5164" w14:textId="77777777" w:rsidR="0050221F" w:rsidRPr="004D31EF" w:rsidRDefault="0050221F" w:rsidP="00DF6FD6">
            <w:pPr>
              <w:ind w:left="190"/>
              <w:rPr>
                <w:sz w:val="18"/>
                <w:szCs w:val="18"/>
              </w:rPr>
            </w:pPr>
            <w:r w:rsidRPr="004D31EF">
              <w:rPr>
                <w:rFonts w:ascii="Arial" w:eastAsia="Arial" w:hAnsi="Arial" w:cs="Arial"/>
                <w:sz w:val="18"/>
                <w:szCs w:val="18"/>
              </w:rPr>
              <w:t>Christian Education/Youth</w:t>
            </w:r>
          </w:p>
        </w:tc>
        <w:tc>
          <w:tcPr>
            <w:tcW w:w="1272" w:type="dxa"/>
            <w:tcBorders>
              <w:top w:val="single" w:sz="7" w:space="0" w:color="000000"/>
              <w:left w:val="single" w:sz="7" w:space="0" w:color="000000"/>
              <w:bottom w:val="single" w:sz="7" w:space="0" w:color="000000"/>
              <w:right w:val="single" w:sz="7" w:space="0" w:color="000000"/>
            </w:tcBorders>
          </w:tcPr>
          <w:p w14:paraId="3D81486A" w14:textId="77777777" w:rsidR="0050221F" w:rsidRPr="004D31EF" w:rsidRDefault="0050221F" w:rsidP="00DF6FD6">
            <w:pPr>
              <w:jc w:val="right"/>
              <w:rPr>
                <w:sz w:val="18"/>
                <w:szCs w:val="18"/>
              </w:rPr>
            </w:pPr>
            <w:r w:rsidRPr="004D31EF">
              <w:rPr>
                <w:rFonts w:ascii="Arial" w:eastAsia="Arial" w:hAnsi="Arial" w:cs="Arial"/>
                <w:sz w:val="18"/>
                <w:szCs w:val="18"/>
              </w:rPr>
              <w:t>$1,600</w:t>
            </w:r>
          </w:p>
        </w:tc>
        <w:tc>
          <w:tcPr>
            <w:tcW w:w="1164" w:type="dxa"/>
            <w:tcBorders>
              <w:top w:val="single" w:sz="7" w:space="0" w:color="000000"/>
              <w:left w:val="single" w:sz="7" w:space="0" w:color="000000"/>
              <w:bottom w:val="single" w:sz="7" w:space="0" w:color="000000"/>
              <w:right w:val="single" w:sz="7" w:space="0" w:color="000000"/>
            </w:tcBorders>
          </w:tcPr>
          <w:p w14:paraId="23C3D13E" w14:textId="77777777" w:rsidR="0050221F" w:rsidRPr="004D31EF" w:rsidRDefault="0050221F" w:rsidP="00DF6FD6">
            <w:pPr>
              <w:jc w:val="right"/>
              <w:rPr>
                <w:sz w:val="18"/>
                <w:szCs w:val="18"/>
              </w:rPr>
            </w:pPr>
            <w:r w:rsidRPr="004D31EF">
              <w:rPr>
                <w:rFonts w:ascii="Arial" w:eastAsia="Arial" w:hAnsi="Arial" w:cs="Arial"/>
                <w:sz w:val="18"/>
                <w:szCs w:val="18"/>
              </w:rPr>
              <w:t>$21</w:t>
            </w:r>
          </w:p>
        </w:tc>
        <w:tc>
          <w:tcPr>
            <w:tcW w:w="974" w:type="dxa"/>
            <w:tcBorders>
              <w:top w:val="single" w:sz="7" w:space="0" w:color="000000"/>
              <w:left w:val="single" w:sz="7" w:space="0" w:color="000000"/>
              <w:bottom w:val="single" w:sz="7" w:space="0" w:color="000000"/>
              <w:right w:val="single" w:sz="7" w:space="0" w:color="000000"/>
            </w:tcBorders>
          </w:tcPr>
          <w:p w14:paraId="2A3EFCFC" w14:textId="77777777" w:rsidR="0050221F" w:rsidRPr="004D31EF" w:rsidRDefault="0050221F" w:rsidP="00DF6FD6">
            <w:pPr>
              <w:jc w:val="right"/>
              <w:rPr>
                <w:sz w:val="18"/>
                <w:szCs w:val="18"/>
              </w:rPr>
            </w:pPr>
            <w:r w:rsidRPr="004D31EF">
              <w:rPr>
                <w:rFonts w:ascii="Arial" w:eastAsia="Arial" w:hAnsi="Arial" w:cs="Arial"/>
                <w:sz w:val="18"/>
                <w:szCs w:val="18"/>
              </w:rPr>
              <w:t>-$1,579</w:t>
            </w:r>
          </w:p>
        </w:tc>
        <w:tc>
          <w:tcPr>
            <w:tcW w:w="643" w:type="dxa"/>
            <w:tcBorders>
              <w:top w:val="single" w:sz="7" w:space="0" w:color="000000"/>
              <w:left w:val="single" w:sz="7" w:space="0" w:color="000000"/>
              <w:bottom w:val="single" w:sz="7" w:space="0" w:color="000000"/>
              <w:right w:val="single" w:sz="7" w:space="0" w:color="000000"/>
            </w:tcBorders>
          </w:tcPr>
          <w:p w14:paraId="4D7C11A2" w14:textId="77777777" w:rsidR="0050221F" w:rsidRPr="004D31EF" w:rsidRDefault="0050221F" w:rsidP="00DF6FD6">
            <w:pPr>
              <w:ind w:left="103"/>
              <w:rPr>
                <w:sz w:val="18"/>
                <w:szCs w:val="18"/>
              </w:rPr>
            </w:pPr>
            <w:r w:rsidRPr="004D31EF">
              <w:rPr>
                <w:rFonts w:ascii="Arial" w:eastAsia="Arial" w:hAnsi="Arial" w:cs="Arial"/>
                <w:sz w:val="18"/>
                <w:szCs w:val="18"/>
              </w:rPr>
              <w:t>-99%</w:t>
            </w:r>
          </w:p>
        </w:tc>
        <w:tc>
          <w:tcPr>
            <w:tcW w:w="0" w:type="auto"/>
            <w:vMerge/>
            <w:tcBorders>
              <w:top w:val="nil"/>
              <w:left w:val="single" w:sz="7" w:space="0" w:color="000000"/>
              <w:bottom w:val="nil"/>
              <w:right w:val="single" w:sz="7" w:space="0" w:color="000000"/>
            </w:tcBorders>
          </w:tcPr>
          <w:p w14:paraId="2BBD55A2"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198B0344" w14:textId="77777777" w:rsidR="0050221F" w:rsidRPr="004D31EF" w:rsidRDefault="0050221F" w:rsidP="00DF6FD6">
            <w:pPr>
              <w:jc w:val="right"/>
              <w:rPr>
                <w:sz w:val="18"/>
                <w:szCs w:val="18"/>
              </w:rPr>
            </w:pPr>
            <w:r w:rsidRPr="004D31EF">
              <w:rPr>
                <w:rFonts w:ascii="Arial" w:eastAsia="Arial" w:hAnsi="Arial" w:cs="Arial"/>
                <w:sz w:val="18"/>
                <w:szCs w:val="18"/>
              </w:rPr>
              <w:t>$200</w:t>
            </w:r>
          </w:p>
        </w:tc>
      </w:tr>
      <w:tr w:rsidR="0050221F" w14:paraId="61620615" w14:textId="77777777" w:rsidTr="00A2477F">
        <w:trPr>
          <w:trHeight w:val="44"/>
        </w:trPr>
        <w:tc>
          <w:tcPr>
            <w:tcW w:w="3442" w:type="dxa"/>
            <w:gridSpan w:val="2"/>
            <w:tcBorders>
              <w:top w:val="single" w:sz="7" w:space="0" w:color="000000"/>
              <w:left w:val="single" w:sz="7" w:space="0" w:color="000000"/>
              <w:bottom w:val="single" w:sz="7" w:space="0" w:color="000000"/>
              <w:right w:val="single" w:sz="7" w:space="0" w:color="000000"/>
            </w:tcBorders>
          </w:tcPr>
          <w:p w14:paraId="480E3D8D" w14:textId="77777777" w:rsidR="0050221F" w:rsidRPr="004D31EF" w:rsidRDefault="0050221F" w:rsidP="00DF6FD6">
            <w:pPr>
              <w:ind w:left="190"/>
              <w:rPr>
                <w:sz w:val="18"/>
                <w:szCs w:val="18"/>
              </w:rPr>
            </w:pPr>
            <w:r w:rsidRPr="004D31EF">
              <w:rPr>
                <w:rFonts w:ascii="Arial" w:eastAsia="Arial" w:hAnsi="Arial" w:cs="Arial"/>
                <w:sz w:val="18"/>
                <w:szCs w:val="18"/>
              </w:rPr>
              <w:t>Deacons</w:t>
            </w:r>
          </w:p>
        </w:tc>
        <w:tc>
          <w:tcPr>
            <w:tcW w:w="1272" w:type="dxa"/>
            <w:tcBorders>
              <w:top w:val="single" w:sz="7" w:space="0" w:color="000000"/>
              <w:left w:val="single" w:sz="7" w:space="0" w:color="000000"/>
              <w:bottom w:val="single" w:sz="7" w:space="0" w:color="000000"/>
              <w:right w:val="single" w:sz="7" w:space="0" w:color="000000"/>
            </w:tcBorders>
          </w:tcPr>
          <w:p w14:paraId="655C2050" w14:textId="77777777" w:rsidR="0050221F" w:rsidRPr="004D31EF" w:rsidRDefault="0050221F" w:rsidP="00DF6FD6">
            <w:pPr>
              <w:jc w:val="right"/>
              <w:rPr>
                <w:sz w:val="18"/>
                <w:szCs w:val="18"/>
              </w:rPr>
            </w:pPr>
            <w:r w:rsidRPr="004D31EF">
              <w:rPr>
                <w:rFonts w:ascii="Arial" w:eastAsia="Arial" w:hAnsi="Arial" w:cs="Arial"/>
                <w:sz w:val="18"/>
                <w:szCs w:val="18"/>
              </w:rPr>
              <w:t>$200</w:t>
            </w:r>
          </w:p>
        </w:tc>
        <w:tc>
          <w:tcPr>
            <w:tcW w:w="1164" w:type="dxa"/>
            <w:tcBorders>
              <w:top w:val="single" w:sz="7" w:space="0" w:color="000000"/>
              <w:left w:val="single" w:sz="7" w:space="0" w:color="000000"/>
              <w:bottom w:val="single" w:sz="7" w:space="0" w:color="000000"/>
              <w:right w:val="single" w:sz="7" w:space="0" w:color="000000"/>
            </w:tcBorders>
          </w:tcPr>
          <w:p w14:paraId="1A5091F4" w14:textId="77777777" w:rsidR="0050221F" w:rsidRPr="004D31EF" w:rsidRDefault="0050221F" w:rsidP="00DF6FD6">
            <w:pPr>
              <w:jc w:val="right"/>
              <w:rPr>
                <w:sz w:val="18"/>
                <w:szCs w:val="18"/>
              </w:rPr>
            </w:pPr>
            <w:r w:rsidRPr="004D31EF">
              <w:rPr>
                <w:rFonts w:ascii="Arial" w:eastAsia="Arial" w:hAnsi="Arial" w:cs="Arial"/>
                <w:sz w:val="18"/>
                <w:szCs w:val="18"/>
              </w:rPr>
              <w:t>$93</w:t>
            </w:r>
          </w:p>
        </w:tc>
        <w:tc>
          <w:tcPr>
            <w:tcW w:w="974" w:type="dxa"/>
            <w:tcBorders>
              <w:top w:val="single" w:sz="7" w:space="0" w:color="000000"/>
              <w:left w:val="single" w:sz="7" w:space="0" w:color="000000"/>
              <w:bottom w:val="single" w:sz="7" w:space="0" w:color="000000"/>
              <w:right w:val="single" w:sz="7" w:space="0" w:color="000000"/>
            </w:tcBorders>
          </w:tcPr>
          <w:p w14:paraId="1FFBFEE8" w14:textId="77777777" w:rsidR="0050221F" w:rsidRPr="004D31EF" w:rsidRDefault="0050221F" w:rsidP="00DF6FD6">
            <w:pPr>
              <w:jc w:val="right"/>
              <w:rPr>
                <w:sz w:val="18"/>
                <w:szCs w:val="18"/>
              </w:rPr>
            </w:pPr>
            <w:r w:rsidRPr="004D31EF">
              <w:rPr>
                <w:rFonts w:ascii="Arial" w:eastAsia="Arial" w:hAnsi="Arial" w:cs="Arial"/>
                <w:sz w:val="18"/>
                <w:szCs w:val="18"/>
              </w:rPr>
              <w:t>-$107</w:t>
            </w:r>
          </w:p>
        </w:tc>
        <w:tc>
          <w:tcPr>
            <w:tcW w:w="643" w:type="dxa"/>
            <w:tcBorders>
              <w:top w:val="single" w:sz="7" w:space="0" w:color="000000"/>
              <w:left w:val="single" w:sz="7" w:space="0" w:color="000000"/>
              <w:bottom w:val="single" w:sz="7" w:space="0" w:color="000000"/>
              <w:right w:val="single" w:sz="7" w:space="0" w:color="000000"/>
            </w:tcBorders>
          </w:tcPr>
          <w:p w14:paraId="216EC5C7" w14:textId="77777777" w:rsidR="0050221F" w:rsidRPr="004D31EF" w:rsidRDefault="0050221F" w:rsidP="00DF6FD6">
            <w:pPr>
              <w:ind w:left="103"/>
              <w:rPr>
                <w:sz w:val="18"/>
                <w:szCs w:val="18"/>
              </w:rPr>
            </w:pPr>
            <w:r w:rsidRPr="004D31EF">
              <w:rPr>
                <w:rFonts w:ascii="Arial" w:eastAsia="Arial" w:hAnsi="Arial" w:cs="Arial"/>
                <w:sz w:val="18"/>
                <w:szCs w:val="18"/>
              </w:rPr>
              <w:t>-54%</w:t>
            </w:r>
          </w:p>
        </w:tc>
        <w:tc>
          <w:tcPr>
            <w:tcW w:w="0" w:type="auto"/>
            <w:vMerge/>
            <w:tcBorders>
              <w:top w:val="nil"/>
              <w:left w:val="single" w:sz="7" w:space="0" w:color="000000"/>
              <w:bottom w:val="nil"/>
              <w:right w:val="single" w:sz="7" w:space="0" w:color="000000"/>
            </w:tcBorders>
          </w:tcPr>
          <w:p w14:paraId="31A61F50"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4D0C067F" w14:textId="77777777" w:rsidR="0050221F" w:rsidRPr="004D31EF" w:rsidRDefault="0050221F" w:rsidP="00DF6FD6">
            <w:pPr>
              <w:jc w:val="right"/>
              <w:rPr>
                <w:sz w:val="18"/>
                <w:szCs w:val="18"/>
              </w:rPr>
            </w:pPr>
            <w:r w:rsidRPr="004D31EF">
              <w:rPr>
                <w:rFonts w:ascii="Arial" w:eastAsia="Arial" w:hAnsi="Arial" w:cs="Arial"/>
                <w:sz w:val="18"/>
                <w:szCs w:val="18"/>
              </w:rPr>
              <w:t>$100</w:t>
            </w:r>
          </w:p>
        </w:tc>
      </w:tr>
      <w:tr w:rsidR="0050221F" w14:paraId="2E354357" w14:textId="77777777" w:rsidTr="00A2477F">
        <w:trPr>
          <w:trHeight w:val="116"/>
        </w:trPr>
        <w:tc>
          <w:tcPr>
            <w:tcW w:w="3442" w:type="dxa"/>
            <w:gridSpan w:val="2"/>
            <w:tcBorders>
              <w:top w:val="single" w:sz="7" w:space="0" w:color="000000"/>
              <w:left w:val="single" w:sz="7" w:space="0" w:color="000000"/>
              <w:bottom w:val="single" w:sz="7" w:space="0" w:color="000000"/>
              <w:right w:val="single" w:sz="7" w:space="0" w:color="000000"/>
            </w:tcBorders>
          </w:tcPr>
          <w:p w14:paraId="08904C91" w14:textId="77777777" w:rsidR="0050221F" w:rsidRPr="004D31EF" w:rsidRDefault="0050221F" w:rsidP="00DF6FD6">
            <w:pPr>
              <w:ind w:left="190"/>
              <w:rPr>
                <w:sz w:val="18"/>
                <w:szCs w:val="18"/>
              </w:rPr>
            </w:pPr>
            <w:r w:rsidRPr="004D31EF">
              <w:rPr>
                <w:rFonts w:ascii="Arial" w:eastAsia="Arial" w:hAnsi="Arial" w:cs="Arial"/>
                <w:sz w:val="18"/>
                <w:szCs w:val="18"/>
              </w:rPr>
              <w:t>Mission Trip Assist</w:t>
            </w:r>
          </w:p>
        </w:tc>
        <w:tc>
          <w:tcPr>
            <w:tcW w:w="1272" w:type="dxa"/>
            <w:tcBorders>
              <w:top w:val="single" w:sz="7" w:space="0" w:color="000000"/>
              <w:left w:val="single" w:sz="7" w:space="0" w:color="000000"/>
              <w:bottom w:val="single" w:sz="7" w:space="0" w:color="000000"/>
              <w:right w:val="single" w:sz="7" w:space="0" w:color="000000"/>
            </w:tcBorders>
          </w:tcPr>
          <w:p w14:paraId="22D61099" w14:textId="77777777" w:rsidR="0050221F" w:rsidRPr="004D31EF" w:rsidRDefault="0050221F" w:rsidP="00DF6FD6">
            <w:pPr>
              <w:jc w:val="right"/>
              <w:rPr>
                <w:sz w:val="18"/>
                <w:szCs w:val="18"/>
              </w:rPr>
            </w:pPr>
            <w:r w:rsidRPr="004D31EF">
              <w:rPr>
                <w:rFonts w:ascii="Arial" w:eastAsia="Arial" w:hAnsi="Arial" w:cs="Arial"/>
                <w:sz w:val="18"/>
                <w:szCs w:val="18"/>
              </w:rPr>
              <w:t>$5,000</w:t>
            </w:r>
          </w:p>
        </w:tc>
        <w:tc>
          <w:tcPr>
            <w:tcW w:w="1164" w:type="dxa"/>
            <w:tcBorders>
              <w:top w:val="single" w:sz="7" w:space="0" w:color="000000"/>
              <w:left w:val="single" w:sz="7" w:space="0" w:color="000000"/>
              <w:bottom w:val="single" w:sz="7" w:space="0" w:color="000000"/>
              <w:right w:val="single" w:sz="7" w:space="0" w:color="000000"/>
            </w:tcBorders>
          </w:tcPr>
          <w:p w14:paraId="094780B9" w14:textId="77777777" w:rsidR="0050221F" w:rsidRPr="004D31EF" w:rsidRDefault="0050221F" w:rsidP="00DF6FD6">
            <w:pPr>
              <w:jc w:val="right"/>
              <w:rPr>
                <w:sz w:val="18"/>
                <w:szCs w:val="18"/>
              </w:rPr>
            </w:pPr>
            <w:r w:rsidRPr="004D31EF">
              <w:rPr>
                <w:rFonts w:ascii="Arial" w:eastAsia="Arial" w:hAnsi="Arial" w:cs="Arial"/>
                <w:sz w:val="18"/>
                <w:szCs w:val="18"/>
              </w:rPr>
              <w:t>$1,319</w:t>
            </w:r>
          </w:p>
        </w:tc>
        <w:tc>
          <w:tcPr>
            <w:tcW w:w="974" w:type="dxa"/>
            <w:tcBorders>
              <w:top w:val="single" w:sz="7" w:space="0" w:color="000000"/>
              <w:left w:val="single" w:sz="7" w:space="0" w:color="000000"/>
              <w:bottom w:val="single" w:sz="7" w:space="0" w:color="000000"/>
              <w:right w:val="single" w:sz="7" w:space="0" w:color="000000"/>
            </w:tcBorders>
          </w:tcPr>
          <w:p w14:paraId="1721E318" w14:textId="77777777" w:rsidR="0050221F" w:rsidRPr="004D31EF" w:rsidRDefault="0050221F" w:rsidP="00DF6FD6">
            <w:pPr>
              <w:jc w:val="right"/>
              <w:rPr>
                <w:sz w:val="18"/>
                <w:szCs w:val="18"/>
              </w:rPr>
            </w:pPr>
            <w:r w:rsidRPr="004D31EF">
              <w:rPr>
                <w:rFonts w:ascii="Arial" w:eastAsia="Arial" w:hAnsi="Arial" w:cs="Arial"/>
                <w:sz w:val="18"/>
                <w:szCs w:val="18"/>
              </w:rPr>
              <w:t>-$3,681</w:t>
            </w:r>
          </w:p>
        </w:tc>
        <w:tc>
          <w:tcPr>
            <w:tcW w:w="643" w:type="dxa"/>
            <w:tcBorders>
              <w:top w:val="single" w:sz="7" w:space="0" w:color="000000"/>
              <w:left w:val="single" w:sz="7" w:space="0" w:color="000000"/>
              <w:bottom w:val="single" w:sz="7" w:space="0" w:color="000000"/>
              <w:right w:val="single" w:sz="7" w:space="0" w:color="000000"/>
            </w:tcBorders>
          </w:tcPr>
          <w:p w14:paraId="0A11D7CE" w14:textId="77777777" w:rsidR="0050221F" w:rsidRPr="004D31EF" w:rsidRDefault="0050221F" w:rsidP="00DF6FD6">
            <w:pPr>
              <w:ind w:left="103"/>
              <w:rPr>
                <w:sz w:val="18"/>
                <w:szCs w:val="18"/>
              </w:rPr>
            </w:pPr>
            <w:r w:rsidRPr="004D31EF">
              <w:rPr>
                <w:rFonts w:ascii="Arial" w:eastAsia="Arial" w:hAnsi="Arial" w:cs="Arial"/>
                <w:sz w:val="18"/>
                <w:szCs w:val="18"/>
              </w:rPr>
              <w:t>-74%</w:t>
            </w:r>
          </w:p>
        </w:tc>
        <w:tc>
          <w:tcPr>
            <w:tcW w:w="0" w:type="auto"/>
            <w:vMerge/>
            <w:tcBorders>
              <w:top w:val="nil"/>
              <w:left w:val="single" w:sz="7" w:space="0" w:color="000000"/>
              <w:bottom w:val="nil"/>
              <w:right w:val="single" w:sz="7" w:space="0" w:color="000000"/>
            </w:tcBorders>
          </w:tcPr>
          <w:p w14:paraId="6990A345"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6CD47910" w14:textId="77777777" w:rsidR="0050221F" w:rsidRPr="004D31EF" w:rsidRDefault="0050221F" w:rsidP="00DF6FD6">
            <w:pPr>
              <w:jc w:val="right"/>
              <w:rPr>
                <w:sz w:val="18"/>
                <w:szCs w:val="18"/>
              </w:rPr>
            </w:pPr>
            <w:r w:rsidRPr="004D31EF">
              <w:rPr>
                <w:rFonts w:ascii="Arial" w:eastAsia="Arial" w:hAnsi="Arial" w:cs="Arial"/>
                <w:sz w:val="18"/>
                <w:szCs w:val="18"/>
              </w:rPr>
              <w:t>$1,500</w:t>
            </w:r>
          </w:p>
        </w:tc>
      </w:tr>
      <w:tr w:rsidR="0050221F" w14:paraId="5B2C66BF" w14:textId="77777777" w:rsidTr="00A2477F">
        <w:trPr>
          <w:trHeight w:val="34"/>
        </w:trPr>
        <w:tc>
          <w:tcPr>
            <w:tcW w:w="3442" w:type="dxa"/>
            <w:gridSpan w:val="2"/>
            <w:tcBorders>
              <w:top w:val="single" w:sz="7" w:space="0" w:color="000000"/>
              <w:left w:val="single" w:sz="7" w:space="0" w:color="000000"/>
              <w:bottom w:val="single" w:sz="7" w:space="0" w:color="000000"/>
              <w:right w:val="single" w:sz="7" w:space="0" w:color="000000"/>
            </w:tcBorders>
          </w:tcPr>
          <w:p w14:paraId="4C652311" w14:textId="77777777" w:rsidR="0050221F" w:rsidRPr="004D31EF" w:rsidRDefault="0050221F" w:rsidP="00DF6FD6">
            <w:pPr>
              <w:ind w:left="190"/>
              <w:rPr>
                <w:sz w:val="18"/>
                <w:szCs w:val="18"/>
              </w:rPr>
            </w:pPr>
            <w:r w:rsidRPr="004D31EF">
              <w:rPr>
                <w:rFonts w:ascii="Arial" w:eastAsia="Arial" w:hAnsi="Arial" w:cs="Arial"/>
                <w:sz w:val="18"/>
                <w:szCs w:val="18"/>
              </w:rPr>
              <w:t>Mission Interpretation</w:t>
            </w:r>
          </w:p>
        </w:tc>
        <w:tc>
          <w:tcPr>
            <w:tcW w:w="1272" w:type="dxa"/>
            <w:tcBorders>
              <w:top w:val="single" w:sz="7" w:space="0" w:color="000000"/>
              <w:left w:val="single" w:sz="7" w:space="0" w:color="000000"/>
              <w:bottom w:val="single" w:sz="7" w:space="0" w:color="000000"/>
              <w:right w:val="single" w:sz="7" w:space="0" w:color="000000"/>
            </w:tcBorders>
          </w:tcPr>
          <w:p w14:paraId="5EFF216F" w14:textId="77777777" w:rsidR="0050221F" w:rsidRPr="004D31EF" w:rsidRDefault="0050221F" w:rsidP="00DF6FD6">
            <w:pPr>
              <w:jc w:val="right"/>
              <w:rPr>
                <w:sz w:val="18"/>
                <w:szCs w:val="18"/>
              </w:rPr>
            </w:pPr>
            <w:r w:rsidRPr="004D31EF">
              <w:rPr>
                <w:rFonts w:ascii="Arial" w:eastAsia="Arial" w:hAnsi="Arial" w:cs="Arial"/>
                <w:sz w:val="18"/>
                <w:szCs w:val="18"/>
              </w:rPr>
              <w:t>$200</w:t>
            </w:r>
          </w:p>
        </w:tc>
        <w:tc>
          <w:tcPr>
            <w:tcW w:w="1164" w:type="dxa"/>
            <w:tcBorders>
              <w:top w:val="single" w:sz="7" w:space="0" w:color="000000"/>
              <w:left w:val="single" w:sz="7" w:space="0" w:color="000000"/>
              <w:bottom w:val="single" w:sz="7" w:space="0" w:color="000000"/>
              <w:right w:val="single" w:sz="7" w:space="0" w:color="000000"/>
            </w:tcBorders>
          </w:tcPr>
          <w:p w14:paraId="7CB28C7E" w14:textId="77777777" w:rsidR="0050221F" w:rsidRPr="004D31EF" w:rsidRDefault="0050221F" w:rsidP="00DF6FD6">
            <w:pPr>
              <w:jc w:val="right"/>
              <w:rPr>
                <w:sz w:val="18"/>
                <w:szCs w:val="18"/>
              </w:rPr>
            </w:pPr>
            <w:r w:rsidRPr="004D31EF">
              <w:rPr>
                <w:rFonts w:ascii="Arial" w:eastAsia="Arial" w:hAnsi="Arial" w:cs="Arial"/>
                <w:sz w:val="18"/>
                <w:szCs w:val="18"/>
              </w:rPr>
              <w:t>$167</w:t>
            </w:r>
          </w:p>
        </w:tc>
        <w:tc>
          <w:tcPr>
            <w:tcW w:w="974" w:type="dxa"/>
            <w:tcBorders>
              <w:top w:val="single" w:sz="7" w:space="0" w:color="000000"/>
              <w:left w:val="single" w:sz="7" w:space="0" w:color="000000"/>
              <w:bottom w:val="single" w:sz="7" w:space="0" w:color="000000"/>
              <w:right w:val="single" w:sz="7" w:space="0" w:color="000000"/>
            </w:tcBorders>
          </w:tcPr>
          <w:p w14:paraId="68C4B090" w14:textId="77777777" w:rsidR="0050221F" w:rsidRPr="004D31EF" w:rsidRDefault="0050221F" w:rsidP="00DF6FD6">
            <w:pPr>
              <w:jc w:val="right"/>
              <w:rPr>
                <w:sz w:val="18"/>
                <w:szCs w:val="18"/>
              </w:rPr>
            </w:pPr>
            <w:r w:rsidRPr="004D31EF">
              <w:rPr>
                <w:rFonts w:ascii="Arial" w:eastAsia="Arial" w:hAnsi="Arial" w:cs="Arial"/>
                <w:sz w:val="18"/>
                <w:szCs w:val="18"/>
              </w:rPr>
              <w:t>-$33</w:t>
            </w:r>
          </w:p>
        </w:tc>
        <w:tc>
          <w:tcPr>
            <w:tcW w:w="643" w:type="dxa"/>
            <w:tcBorders>
              <w:top w:val="single" w:sz="7" w:space="0" w:color="000000"/>
              <w:left w:val="single" w:sz="7" w:space="0" w:color="000000"/>
              <w:bottom w:val="single" w:sz="7" w:space="0" w:color="000000"/>
              <w:right w:val="single" w:sz="7" w:space="0" w:color="000000"/>
            </w:tcBorders>
          </w:tcPr>
          <w:p w14:paraId="5CB668A4" w14:textId="77777777" w:rsidR="0050221F" w:rsidRPr="004D31EF" w:rsidRDefault="0050221F" w:rsidP="00DF6FD6">
            <w:pPr>
              <w:ind w:left="103"/>
              <w:rPr>
                <w:sz w:val="18"/>
                <w:szCs w:val="18"/>
              </w:rPr>
            </w:pPr>
            <w:r w:rsidRPr="004D31EF">
              <w:rPr>
                <w:rFonts w:ascii="Arial" w:eastAsia="Arial" w:hAnsi="Arial" w:cs="Arial"/>
                <w:sz w:val="18"/>
                <w:szCs w:val="18"/>
              </w:rPr>
              <w:t>-17%</w:t>
            </w:r>
          </w:p>
        </w:tc>
        <w:tc>
          <w:tcPr>
            <w:tcW w:w="0" w:type="auto"/>
            <w:vMerge/>
            <w:tcBorders>
              <w:top w:val="nil"/>
              <w:left w:val="single" w:sz="7" w:space="0" w:color="000000"/>
              <w:bottom w:val="nil"/>
              <w:right w:val="single" w:sz="7" w:space="0" w:color="000000"/>
            </w:tcBorders>
          </w:tcPr>
          <w:p w14:paraId="5CD93DBC"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15222D31" w14:textId="77777777" w:rsidR="0050221F" w:rsidRPr="004D31EF" w:rsidRDefault="0050221F" w:rsidP="00DF6FD6">
            <w:pPr>
              <w:jc w:val="right"/>
              <w:rPr>
                <w:sz w:val="18"/>
                <w:szCs w:val="18"/>
              </w:rPr>
            </w:pPr>
            <w:r w:rsidRPr="004D31EF">
              <w:rPr>
                <w:rFonts w:ascii="Arial" w:eastAsia="Arial" w:hAnsi="Arial" w:cs="Arial"/>
                <w:sz w:val="18"/>
                <w:szCs w:val="18"/>
              </w:rPr>
              <w:t>$180</w:t>
            </w:r>
          </w:p>
        </w:tc>
      </w:tr>
      <w:tr w:rsidR="0050221F" w14:paraId="533A5C67" w14:textId="77777777" w:rsidTr="00A2477F">
        <w:trPr>
          <w:trHeight w:val="179"/>
        </w:trPr>
        <w:tc>
          <w:tcPr>
            <w:tcW w:w="3442" w:type="dxa"/>
            <w:gridSpan w:val="2"/>
            <w:tcBorders>
              <w:top w:val="single" w:sz="7" w:space="0" w:color="000000"/>
              <w:left w:val="single" w:sz="7" w:space="0" w:color="000000"/>
              <w:bottom w:val="single" w:sz="7" w:space="0" w:color="000000"/>
              <w:right w:val="single" w:sz="7" w:space="0" w:color="000000"/>
            </w:tcBorders>
          </w:tcPr>
          <w:p w14:paraId="516EA532" w14:textId="77777777" w:rsidR="0050221F" w:rsidRPr="004D31EF" w:rsidRDefault="0050221F" w:rsidP="00DF6FD6">
            <w:pPr>
              <w:ind w:left="190"/>
              <w:rPr>
                <w:sz w:val="18"/>
                <w:szCs w:val="18"/>
              </w:rPr>
            </w:pPr>
            <w:r w:rsidRPr="004D31EF">
              <w:rPr>
                <w:rFonts w:ascii="Arial" w:eastAsia="Arial" w:hAnsi="Arial" w:cs="Arial"/>
                <w:sz w:val="18"/>
                <w:szCs w:val="18"/>
              </w:rPr>
              <w:t>Membership &amp; Evangelism</w:t>
            </w:r>
          </w:p>
        </w:tc>
        <w:tc>
          <w:tcPr>
            <w:tcW w:w="1272" w:type="dxa"/>
            <w:tcBorders>
              <w:top w:val="single" w:sz="7" w:space="0" w:color="000000"/>
              <w:left w:val="single" w:sz="7" w:space="0" w:color="000000"/>
              <w:bottom w:val="single" w:sz="7" w:space="0" w:color="000000"/>
              <w:right w:val="single" w:sz="7" w:space="0" w:color="000000"/>
            </w:tcBorders>
          </w:tcPr>
          <w:p w14:paraId="1CC45A04" w14:textId="77777777" w:rsidR="0050221F" w:rsidRPr="004D31EF" w:rsidRDefault="0050221F" w:rsidP="00DF6FD6">
            <w:pPr>
              <w:ind w:right="1"/>
              <w:jc w:val="right"/>
              <w:rPr>
                <w:sz w:val="18"/>
                <w:szCs w:val="18"/>
              </w:rPr>
            </w:pPr>
            <w:r w:rsidRPr="004D31EF">
              <w:rPr>
                <w:rFonts w:ascii="Arial" w:eastAsia="Arial" w:hAnsi="Arial" w:cs="Arial"/>
                <w:sz w:val="18"/>
                <w:szCs w:val="18"/>
              </w:rPr>
              <w:t>$1,000</w:t>
            </w:r>
          </w:p>
        </w:tc>
        <w:tc>
          <w:tcPr>
            <w:tcW w:w="1164" w:type="dxa"/>
            <w:tcBorders>
              <w:top w:val="single" w:sz="7" w:space="0" w:color="000000"/>
              <w:left w:val="single" w:sz="7" w:space="0" w:color="000000"/>
              <w:bottom w:val="single" w:sz="7" w:space="0" w:color="000000"/>
              <w:right w:val="single" w:sz="7" w:space="0" w:color="000000"/>
            </w:tcBorders>
          </w:tcPr>
          <w:p w14:paraId="33BDFFAE" w14:textId="77777777" w:rsidR="0050221F" w:rsidRPr="004D31EF" w:rsidRDefault="0050221F" w:rsidP="00DF6FD6">
            <w:pPr>
              <w:jc w:val="right"/>
              <w:rPr>
                <w:sz w:val="18"/>
                <w:szCs w:val="18"/>
              </w:rPr>
            </w:pPr>
            <w:r w:rsidRPr="004D31EF">
              <w:rPr>
                <w:rFonts w:ascii="Arial" w:eastAsia="Arial" w:hAnsi="Arial" w:cs="Arial"/>
                <w:sz w:val="18"/>
                <w:szCs w:val="18"/>
              </w:rPr>
              <w:t>$873</w:t>
            </w:r>
          </w:p>
        </w:tc>
        <w:tc>
          <w:tcPr>
            <w:tcW w:w="974" w:type="dxa"/>
            <w:tcBorders>
              <w:top w:val="single" w:sz="7" w:space="0" w:color="000000"/>
              <w:left w:val="single" w:sz="7" w:space="0" w:color="000000"/>
              <w:bottom w:val="single" w:sz="7" w:space="0" w:color="000000"/>
              <w:right w:val="single" w:sz="7" w:space="0" w:color="000000"/>
            </w:tcBorders>
          </w:tcPr>
          <w:p w14:paraId="1B0680D8" w14:textId="77777777" w:rsidR="0050221F" w:rsidRPr="004D31EF" w:rsidRDefault="0050221F" w:rsidP="00DF6FD6">
            <w:pPr>
              <w:jc w:val="right"/>
              <w:rPr>
                <w:sz w:val="18"/>
                <w:szCs w:val="18"/>
              </w:rPr>
            </w:pPr>
            <w:r w:rsidRPr="004D31EF">
              <w:rPr>
                <w:rFonts w:ascii="Arial" w:eastAsia="Arial" w:hAnsi="Arial" w:cs="Arial"/>
                <w:sz w:val="18"/>
                <w:szCs w:val="18"/>
              </w:rPr>
              <w:t>-$127</w:t>
            </w:r>
          </w:p>
        </w:tc>
        <w:tc>
          <w:tcPr>
            <w:tcW w:w="643" w:type="dxa"/>
            <w:tcBorders>
              <w:top w:val="single" w:sz="7" w:space="0" w:color="000000"/>
              <w:left w:val="single" w:sz="7" w:space="0" w:color="000000"/>
              <w:bottom w:val="single" w:sz="7" w:space="0" w:color="000000"/>
              <w:right w:val="single" w:sz="7" w:space="0" w:color="000000"/>
            </w:tcBorders>
          </w:tcPr>
          <w:p w14:paraId="63898EA5" w14:textId="77777777" w:rsidR="0050221F" w:rsidRPr="004D31EF" w:rsidRDefault="0050221F" w:rsidP="00DF6FD6">
            <w:pPr>
              <w:ind w:left="103"/>
              <w:rPr>
                <w:sz w:val="18"/>
                <w:szCs w:val="18"/>
              </w:rPr>
            </w:pPr>
            <w:r w:rsidRPr="004D31EF">
              <w:rPr>
                <w:rFonts w:ascii="Arial" w:eastAsia="Arial" w:hAnsi="Arial" w:cs="Arial"/>
                <w:sz w:val="18"/>
                <w:szCs w:val="18"/>
              </w:rPr>
              <w:t>-13%</w:t>
            </w:r>
          </w:p>
        </w:tc>
        <w:tc>
          <w:tcPr>
            <w:tcW w:w="0" w:type="auto"/>
            <w:vMerge/>
            <w:tcBorders>
              <w:top w:val="nil"/>
              <w:left w:val="single" w:sz="7" w:space="0" w:color="000000"/>
              <w:bottom w:val="nil"/>
              <w:right w:val="single" w:sz="7" w:space="0" w:color="000000"/>
            </w:tcBorders>
          </w:tcPr>
          <w:p w14:paraId="2F324847"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370B9AB1" w14:textId="77777777" w:rsidR="0050221F" w:rsidRPr="004D31EF" w:rsidRDefault="0050221F" w:rsidP="00DF6FD6">
            <w:pPr>
              <w:jc w:val="right"/>
              <w:rPr>
                <w:sz w:val="18"/>
                <w:szCs w:val="18"/>
              </w:rPr>
            </w:pPr>
            <w:r w:rsidRPr="004D31EF">
              <w:rPr>
                <w:rFonts w:ascii="Arial" w:eastAsia="Arial" w:hAnsi="Arial" w:cs="Arial"/>
                <w:sz w:val="18"/>
                <w:szCs w:val="18"/>
              </w:rPr>
              <w:t>$800</w:t>
            </w:r>
          </w:p>
        </w:tc>
      </w:tr>
      <w:tr w:rsidR="0050221F" w14:paraId="65655EB1" w14:textId="77777777" w:rsidTr="00A2477F">
        <w:trPr>
          <w:trHeight w:val="34"/>
        </w:trPr>
        <w:tc>
          <w:tcPr>
            <w:tcW w:w="3442" w:type="dxa"/>
            <w:gridSpan w:val="2"/>
            <w:tcBorders>
              <w:top w:val="single" w:sz="7" w:space="0" w:color="000000"/>
              <w:left w:val="single" w:sz="7" w:space="0" w:color="000000"/>
              <w:bottom w:val="single" w:sz="7" w:space="0" w:color="000000"/>
              <w:right w:val="single" w:sz="7" w:space="0" w:color="000000"/>
            </w:tcBorders>
          </w:tcPr>
          <w:p w14:paraId="00F7CF09" w14:textId="77777777" w:rsidR="0050221F" w:rsidRPr="004D31EF" w:rsidRDefault="0050221F" w:rsidP="00DF6FD6">
            <w:pPr>
              <w:ind w:left="190"/>
              <w:rPr>
                <w:sz w:val="18"/>
                <w:szCs w:val="18"/>
              </w:rPr>
            </w:pPr>
            <w:r w:rsidRPr="004D31EF">
              <w:rPr>
                <w:rFonts w:ascii="Arial" w:eastAsia="Arial" w:hAnsi="Arial" w:cs="Arial"/>
                <w:sz w:val="18"/>
                <w:szCs w:val="18"/>
              </w:rPr>
              <w:t>Personnel</w:t>
            </w:r>
          </w:p>
        </w:tc>
        <w:tc>
          <w:tcPr>
            <w:tcW w:w="1272" w:type="dxa"/>
            <w:tcBorders>
              <w:top w:val="single" w:sz="7" w:space="0" w:color="000000"/>
              <w:left w:val="single" w:sz="7" w:space="0" w:color="000000"/>
              <w:bottom w:val="single" w:sz="7" w:space="0" w:color="000000"/>
              <w:right w:val="single" w:sz="7" w:space="0" w:color="000000"/>
            </w:tcBorders>
          </w:tcPr>
          <w:p w14:paraId="3DCE4A29" w14:textId="77777777" w:rsidR="0050221F" w:rsidRPr="004D31EF" w:rsidRDefault="0050221F" w:rsidP="00DF6FD6">
            <w:pPr>
              <w:ind w:right="1"/>
              <w:jc w:val="right"/>
              <w:rPr>
                <w:sz w:val="18"/>
                <w:szCs w:val="18"/>
              </w:rPr>
            </w:pPr>
            <w:r w:rsidRPr="004D31EF">
              <w:rPr>
                <w:rFonts w:ascii="Arial" w:eastAsia="Arial" w:hAnsi="Arial" w:cs="Arial"/>
                <w:sz w:val="18"/>
                <w:szCs w:val="18"/>
              </w:rPr>
              <w:t>$174,686</w:t>
            </w:r>
          </w:p>
        </w:tc>
        <w:tc>
          <w:tcPr>
            <w:tcW w:w="1164" w:type="dxa"/>
            <w:tcBorders>
              <w:top w:val="single" w:sz="7" w:space="0" w:color="000000"/>
              <w:left w:val="single" w:sz="7" w:space="0" w:color="000000"/>
              <w:bottom w:val="single" w:sz="7" w:space="0" w:color="000000"/>
              <w:right w:val="single" w:sz="7" w:space="0" w:color="000000"/>
            </w:tcBorders>
          </w:tcPr>
          <w:p w14:paraId="2DFFE216" w14:textId="77777777" w:rsidR="0050221F" w:rsidRPr="004D31EF" w:rsidRDefault="0050221F" w:rsidP="00DF6FD6">
            <w:pPr>
              <w:ind w:right="1"/>
              <w:jc w:val="right"/>
              <w:rPr>
                <w:sz w:val="18"/>
                <w:szCs w:val="18"/>
              </w:rPr>
            </w:pPr>
            <w:r w:rsidRPr="004D31EF">
              <w:rPr>
                <w:rFonts w:ascii="Arial" w:eastAsia="Arial" w:hAnsi="Arial" w:cs="Arial"/>
                <w:sz w:val="18"/>
                <w:szCs w:val="18"/>
              </w:rPr>
              <w:t>$176,251</w:t>
            </w:r>
          </w:p>
        </w:tc>
        <w:tc>
          <w:tcPr>
            <w:tcW w:w="974" w:type="dxa"/>
            <w:tcBorders>
              <w:top w:val="single" w:sz="7" w:space="0" w:color="000000"/>
              <w:left w:val="single" w:sz="7" w:space="0" w:color="000000"/>
              <w:bottom w:val="single" w:sz="7" w:space="0" w:color="000000"/>
              <w:right w:val="single" w:sz="7" w:space="0" w:color="000000"/>
            </w:tcBorders>
          </w:tcPr>
          <w:p w14:paraId="4C91271B" w14:textId="77777777" w:rsidR="0050221F" w:rsidRPr="004D31EF" w:rsidRDefault="0050221F" w:rsidP="00DF6FD6">
            <w:pPr>
              <w:jc w:val="right"/>
              <w:rPr>
                <w:sz w:val="18"/>
                <w:szCs w:val="18"/>
              </w:rPr>
            </w:pPr>
            <w:r w:rsidRPr="004D31EF">
              <w:rPr>
                <w:rFonts w:ascii="Arial" w:eastAsia="Arial" w:hAnsi="Arial" w:cs="Arial"/>
                <w:sz w:val="18"/>
                <w:szCs w:val="18"/>
              </w:rPr>
              <w:t>$1,565</w:t>
            </w:r>
          </w:p>
        </w:tc>
        <w:tc>
          <w:tcPr>
            <w:tcW w:w="643" w:type="dxa"/>
            <w:tcBorders>
              <w:top w:val="single" w:sz="7" w:space="0" w:color="000000"/>
              <w:left w:val="single" w:sz="7" w:space="0" w:color="000000"/>
              <w:bottom w:val="single" w:sz="7" w:space="0" w:color="000000"/>
              <w:right w:val="single" w:sz="7" w:space="0" w:color="000000"/>
            </w:tcBorders>
          </w:tcPr>
          <w:p w14:paraId="77960ABA" w14:textId="77777777" w:rsidR="0050221F" w:rsidRPr="004D31EF" w:rsidRDefault="0050221F" w:rsidP="00DF6FD6">
            <w:pPr>
              <w:ind w:right="1"/>
              <w:jc w:val="right"/>
              <w:rPr>
                <w:sz w:val="18"/>
                <w:szCs w:val="18"/>
              </w:rPr>
            </w:pPr>
            <w:r w:rsidRPr="004D31EF">
              <w:rPr>
                <w:rFonts w:ascii="Arial" w:eastAsia="Arial" w:hAnsi="Arial" w:cs="Arial"/>
                <w:sz w:val="18"/>
                <w:szCs w:val="18"/>
              </w:rPr>
              <w:t>1%</w:t>
            </w:r>
          </w:p>
        </w:tc>
        <w:tc>
          <w:tcPr>
            <w:tcW w:w="0" w:type="auto"/>
            <w:vMerge/>
            <w:tcBorders>
              <w:top w:val="nil"/>
              <w:left w:val="single" w:sz="7" w:space="0" w:color="000000"/>
              <w:bottom w:val="nil"/>
              <w:right w:val="single" w:sz="7" w:space="0" w:color="000000"/>
            </w:tcBorders>
          </w:tcPr>
          <w:p w14:paraId="52266C31"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27117FED" w14:textId="77777777" w:rsidR="0050221F" w:rsidRPr="004D31EF" w:rsidRDefault="0050221F" w:rsidP="00DF6FD6">
            <w:pPr>
              <w:ind w:left="79"/>
              <w:rPr>
                <w:sz w:val="18"/>
                <w:szCs w:val="18"/>
              </w:rPr>
            </w:pPr>
            <w:r w:rsidRPr="004D31EF">
              <w:rPr>
                <w:rFonts w:ascii="Arial" w:eastAsia="Arial" w:hAnsi="Arial" w:cs="Arial"/>
                <w:sz w:val="18"/>
                <w:szCs w:val="18"/>
              </w:rPr>
              <w:t>$179,273</w:t>
            </w:r>
          </w:p>
        </w:tc>
      </w:tr>
      <w:tr w:rsidR="0050221F" w14:paraId="2B8B8BA5" w14:textId="77777777" w:rsidTr="00A2477F">
        <w:trPr>
          <w:trHeight w:val="71"/>
        </w:trPr>
        <w:tc>
          <w:tcPr>
            <w:tcW w:w="3442" w:type="dxa"/>
            <w:gridSpan w:val="2"/>
            <w:tcBorders>
              <w:top w:val="single" w:sz="7" w:space="0" w:color="000000"/>
              <w:left w:val="single" w:sz="7" w:space="0" w:color="000000"/>
              <w:bottom w:val="single" w:sz="7" w:space="0" w:color="000000"/>
              <w:right w:val="single" w:sz="7" w:space="0" w:color="000000"/>
            </w:tcBorders>
          </w:tcPr>
          <w:p w14:paraId="7CEEA3F5" w14:textId="77777777" w:rsidR="0050221F" w:rsidRPr="004D31EF" w:rsidRDefault="0050221F" w:rsidP="00DF6FD6">
            <w:pPr>
              <w:ind w:left="190"/>
              <w:rPr>
                <w:sz w:val="18"/>
                <w:szCs w:val="18"/>
              </w:rPr>
            </w:pPr>
            <w:r w:rsidRPr="004D31EF">
              <w:rPr>
                <w:rFonts w:ascii="Arial" w:eastAsia="Arial" w:hAnsi="Arial" w:cs="Arial"/>
                <w:sz w:val="18"/>
                <w:szCs w:val="18"/>
              </w:rPr>
              <w:t>Per Capita</w:t>
            </w:r>
          </w:p>
        </w:tc>
        <w:tc>
          <w:tcPr>
            <w:tcW w:w="1272" w:type="dxa"/>
            <w:tcBorders>
              <w:top w:val="single" w:sz="7" w:space="0" w:color="000000"/>
              <w:left w:val="single" w:sz="7" w:space="0" w:color="000000"/>
              <w:bottom w:val="single" w:sz="7" w:space="0" w:color="000000"/>
              <w:right w:val="single" w:sz="7" w:space="0" w:color="000000"/>
            </w:tcBorders>
          </w:tcPr>
          <w:p w14:paraId="6A14F147" w14:textId="77777777" w:rsidR="0050221F" w:rsidRPr="004D31EF" w:rsidRDefault="0050221F" w:rsidP="00DF6FD6">
            <w:pPr>
              <w:jc w:val="right"/>
              <w:rPr>
                <w:sz w:val="18"/>
                <w:szCs w:val="18"/>
              </w:rPr>
            </w:pPr>
            <w:r w:rsidRPr="004D31EF">
              <w:rPr>
                <w:rFonts w:ascii="Arial" w:eastAsia="Arial" w:hAnsi="Arial" w:cs="Arial"/>
                <w:sz w:val="18"/>
                <w:szCs w:val="18"/>
              </w:rPr>
              <w:t>$10,125</w:t>
            </w:r>
          </w:p>
        </w:tc>
        <w:tc>
          <w:tcPr>
            <w:tcW w:w="1164" w:type="dxa"/>
            <w:tcBorders>
              <w:top w:val="single" w:sz="7" w:space="0" w:color="000000"/>
              <w:left w:val="single" w:sz="7" w:space="0" w:color="000000"/>
              <w:bottom w:val="single" w:sz="7" w:space="0" w:color="000000"/>
              <w:right w:val="single" w:sz="7" w:space="0" w:color="000000"/>
            </w:tcBorders>
          </w:tcPr>
          <w:p w14:paraId="407913A0" w14:textId="77777777" w:rsidR="0050221F" w:rsidRPr="004D31EF" w:rsidRDefault="0050221F" w:rsidP="00DF6FD6">
            <w:pPr>
              <w:jc w:val="right"/>
              <w:rPr>
                <w:sz w:val="18"/>
                <w:szCs w:val="18"/>
              </w:rPr>
            </w:pPr>
            <w:r w:rsidRPr="004D31EF">
              <w:rPr>
                <w:rFonts w:ascii="Arial" w:eastAsia="Arial" w:hAnsi="Arial" w:cs="Arial"/>
                <w:sz w:val="18"/>
                <w:szCs w:val="18"/>
              </w:rPr>
              <w:t>$8,925</w:t>
            </w:r>
          </w:p>
        </w:tc>
        <w:tc>
          <w:tcPr>
            <w:tcW w:w="974" w:type="dxa"/>
            <w:tcBorders>
              <w:top w:val="single" w:sz="7" w:space="0" w:color="000000"/>
              <w:left w:val="single" w:sz="7" w:space="0" w:color="000000"/>
              <w:bottom w:val="single" w:sz="7" w:space="0" w:color="000000"/>
              <w:right w:val="single" w:sz="7" w:space="0" w:color="000000"/>
            </w:tcBorders>
          </w:tcPr>
          <w:p w14:paraId="7FF2AB00" w14:textId="77777777" w:rsidR="0050221F" w:rsidRPr="004D31EF" w:rsidRDefault="0050221F" w:rsidP="00DF6FD6">
            <w:pPr>
              <w:jc w:val="right"/>
              <w:rPr>
                <w:sz w:val="18"/>
                <w:szCs w:val="18"/>
              </w:rPr>
            </w:pPr>
            <w:r w:rsidRPr="004D31EF">
              <w:rPr>
                <w:rFonts w:ascii="Arial" w:eastAsia="Arial" w:hAnsi="Arial" w:cs="Arial"/>
                <w:sz w:val="18"/>
                <w:szCs w:val="18"/>
              </w:rPr>
              <w:t>-$1,200</w:t>
            </w:r>
          </w:p>
        </w:tc>
        <w:tc>
          <w:tcPr>
            <w:tcW w:w="643" w:type="dxa"/>
            <w:tcBorders>
              <w:top w:val="single" w:sz="7" w:space="0" w:color="000000"/>
              <w:left w:val="single" w:sz="7" w:space="0" w:color="000000"/>
              <w:bottom w:val="single" w:sz="7" w:space="0" w:color="000000"/>
              <w:right w:val="single" w:sz="7" w:space="0" w:color="000000"/>
            </w:tcBorders>
          </w:tcPr>
          <w:p w14:paraId="1B9722F4" w14:textId="77777777" w:rsidR="0050221F" w:rsidRPr="004D31EF" w:rsidRDefault="0050221F" w:rsidP="00DF6FD6">
            <w:pPr>
              <w:ind w:left="103"/>
              <w:rPr>
                <w:sz w:val="18"/>
                <w:szCs w:val="18"/>
              </w:rPr>
            </w:pPr>
            <w:r w:rsidRPr="004D31EF">
              <w:rPr>
                <w:rFonts w:ascii="Arial" w:eastAsia="Arial" w:hAnsi="Arial" w:cs="Arial"/>
                <w:sz w:val="18"/>
                <w:szCs w:val="18"/>
              </w:rPr>
              <w:t>-12%</w:t>
            </w:r>
          </w:p>
        </w:tc>
        <w:tc>
          <w:tcPr>
            <w:tcW w:w="0" w:type="auto"/>
            <w:vMerge/>
            <w:tcBorders>
              <w:top w:val="nil"/>
              <w:left w:val="single" w:sz="7" w:space="0" w:color="000000"/>
              <w:bottom w:val="nil"/>
              <w:right w:val="single" w:sz="7" w:space="0" w:color="000000"/>
            </w:tcBorders>
          </w:tcPr>
          <w:p w14:paraId="1024992D"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6714FF1B" w14:textId="77777777" w:rsidR="0050221F" w:rsidRPr="004D31EF" w:rsidRDefault="0050221F" w:rsidP="00DF6FD6">
            <w:pPr>
              <w:jc w:val="right"/>
              <w:rPr>
                <w:sz w:val="18"/>
                <w:szCs w:val="18"/>
              </w:rPr>
            </w:pPr>
            <w:r w:rsidRPr="004D31EF">
              <w:rPr>
                <w:rFonts w:ascii="Arial" w:eastAsia="Arial" w:hAnsi="Arial" w:cs="Arial"/>
                <w:sz w:val="18"/>
                <w:szCs w:val="18"/>
              </w:rPr>
              <w:t>$9,200</w:t>
            </w:r>
          </w:p>
        </w:tc>
      </w:tr>
      <w:tr w:rsidR="0050221F" w14:paraId="76548C9B" w14:textId="77777777" w:rsidTr="00A2477F">
        <w:trPr>
          <w:trHeight w:val="62"/>
        </w:trPr>
        <w:tc>
          <w:tcPr>
            <w:tcW w:w="3442" w:type="dxa"/>
            <w:gridSpan w:val="2"/>
            <w:tcBorders>
              <w:top w:val="single" w:sz="7" w:space="0" w:color="000000"/>
              <w:left w:val="single" w:sz="7" w:space="0" w:color="000000"/>
              <w:bottom w:val="single" w:sz="7" w:space="0" w:color="000000"/>
              <w:right w:val="single" w:sz="7" w:space="0" w:color="000000"/>
            </w:tcBorders>
          </w:tcPr>
          <w:p w14:paraId="237914CE" w14:textId="77777777" w:rsidR="0050221F" w:rsidRPr="004D31EF" w:rsidRDefault="0050221F" w:rsidP="00DF6FD6">
            <w:pPr>
              <w:ind w:left="190"/>
              <w:rPr>
                <w:sz w:val="18"/>
                <w:szCs w:val="18"/>
              </w:rPr>
            </w:pPr>
            <w:r w:rsidRPr="004D31EF">
              <w:rPr>
                <w:rFonts w:ascii="Arial" w:eastAsia="Arial" w:hAnsi="Arial" w:cs="Arial"/>
                <w:sz w:val="18"/>
                <w:szCs w:val="18"/>
              </w:rPr>
              <w:t>Stewardship &amp; Finance</w:t>
            </w:r>
          </w:p>
        </w:tc>
        <w:tc>
          <w:tcPr>
            <w:tcW w:w="1272" w:type="dxa"/>
            <w:tcBorders>
              <w:top w:val="single" w:sz="7" w:space="0" w:color="000000"/>
              <w:left w:val="single" w:sz="7" w:space="0" w:color="000000"/>
              <w:bottom w:val="single" w:sz="7" w:space="0" w:color="000000"/>
              <w:right w:val="single" w:sz="7" w:space="0" w:color="000000"/>
            </w:tcBorders>
          </w:tcPr>
          <w:p w14:paraId="771FF0D5" w14:textId="77777777" w:rsidR="0050221F" w:rsidRPr="004D31EF" w:rsidRDefault="0050221F" w:rsidP="00DF6FD6">
            <w:pPr>
              <w:ind w:right="1"/>
              <w:jc w:val="right"/>
              <w:rPr>
                <w:sz w:val="18"/>
                <w:szCs w:val="18"/>
              </w:rPr>
            </w:pPr>
            <w:r w:rsidRPr="004D31EF">
              <w:rPr>
                <w:rFonts w:ascii="Arial" w:eastAsia="Arial" w:hAnsi="Arial" w:cs="Arial"/>
                <w:sz w:val="18"/>
                <w:szCs w:val="18"/>
              </w:rPr>
              <w:t>$1,600</w:t>
            </w:r>
          </w:p>
        </w:tc>
        <w:tc>
          <w:tcPr>
            <w:tcW w:w="1164" w:type="dxa"/>
            <w:tcBorders>
              <w:top w:val="single" w:sz="7" w:space="0" w:color="000000"/>
              <w:left w:val="single" w:sz="7" w:space="0" w:color="000000"/>
              <w:bottom w:val="single" w:sz="7" w:space="0" w:color="000000"/>
              <w:right w:val="single" w:sz="7" w:space="0" w:color="000000"/>
            </w:tcBorders>
          </w:tcPr>
          <w:p w14:paraId="1F671EF5" w14:textId="77777777" w:rsidR="0050221F" w:rsidRPr="004D31EF" w:rsidRDefault="0050221F" w:rsidP="00DF6FD6">
            <w:pPr>
              <w:ind w:right="1"/>
              <w:jc w:val="right"/>
              <w:rPr>
                <w:sz w:val="18"/>
                <w:szCs w:val="18"/>
              </w:rPr>
            </w:pPr>
            <w:r w:rsidRPr="004D31EF">
              <w:rPr>
                <w:rFonts w:ascii="Arial" w:eastAsia="Arial" w:hAnsi="Arial" w:cs="Arial"/>
                <w:sz w:val="18"/>
                <w:szCs w:val="18"/>
              </w:rPr>
              <w:t>$1,808</w:t>
            </w:r>
          </w:p>
        </w:tc>
        <w:tc>
          <w:tcPr>
            <w:tcW w:w="974" w:type="dxa"/>
            <w:tcBorders>
              <w:top w:val="single" w:sz="7" w:space="0" w:color="000000"/>
              <w:left w:val="single" w:sz="7" w:space="0" w:color="000000"/>
              <w:bottom w:val="single" w:sz="7" w:space="0" w:color="000000"/>
              <w:right w:val="single" w:sz="7" w:space="0" w:color="000000"/>
            </w:tcBorders>
          </w:tcPr>
          <w:p w14:paraId="521B4EFB" w14:textId="77777777" w:rsidR="0050221F" w:rsidRPr="004D31EF" w:rsidRDefault="0050221F" w:rsidP="00DF6FD6">
            <w:pPr>
              <w:ind w:right="1"/>
              <w:jc w:val="right"/>
              <w:rPr>
                <w:sz w:val="18"/>
                <w:szCs w:val="18"/>
              </w:rPr>
            </w:pPr>
            <w:r w:rsidRPr="004D31EF">
              <w:rPr>
                <w:rFonts w:ascii="Arial" w:eastAsia="Arial" w:hAnsi="Arial" w:cs="Arial"/>
                <w:sz w:val="18"/>
                <w:szCs w:val="18"/>
              </w:rPr>
              <w:t>$208</w:t>
            </w:r>
          </w:p>
        </w:tc>
        <w:tc>
          <w:tcPr>
            <w:tcW w:w="643" w:type="dxa"/>
            <w:tcBorders>
              <w:top w:val="single" w:sz="7" w:space="0" w:color="000000"/>
              <w:left w:val="single" w:sz="7" w:space="0" w:color="000000"/>
              <w:bottom w:val="single" w:sz="7" w:space="0" w:color="000000"/>
              <w:right w:val="single" w:sz="7" w:space="0" w:color="000000"/>
            </w:tcBorders>
          </w:tcPr>
          <w:p w14:paraId="7CB1D2F0" w14:textId="77777777" w:rsidR="0050221F" w:rsidRPr="004D31EF" w:rsidRDefault="0050221F" w:rsidP="00DF6FD6">
            <w:pPr>
              <w:ind w:left="170"/>
              <w:rPr>
                <w:sz w:val="18"/>
                <w:szCs w:val="18"/>
              </w:rPr>
            </w:pPr>
            <w:r w:rsidRPr="004D31EF">
              <w:rPr>
                <w:rFonts w:ascii="Arial" w:eastAsia="Arial" w:hAnsi="Arial" w:cs="Arial"/>
                <w:sz w:val="18"/>
                <w:szCs w:val="18"/>
              </w:rPr>
              <w:t>13%</w:t>
            </w:r>
          </w:p>
        </w:tc>
        <w:tc>
          <w:tcPr>
            <w:tcW w:w="0" w:type="auto"/>
            <w:vMerge/>
            <w:tcBorders>
              <w:top w:val="nil"/>
              <w:left w:val="single" w:sz="7" w:space="0" w:color="000000"/>
              <w:bottom w:val="nil"/>
              <w:right w:val="single" w:sz="7" w:space="0" w:color="000000"/>
            </w:tcBorders>
          </w:tcPr>
          <w:p w14:paraId="4CF646A2"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1F00A206" w14:textId="77777777" w:rsidR="0050221F" w:rsidRPr="004D31EF" w:rsidRDefault="0050221F" w:rsidP="00DF6FD6">
            <w:pPr>
              <w:ind w:right="1"/>
              <w:jc w:val="right"/>
              <w:rPr>
                <w:sz w:val="18"/>
                <w:szCs w:val="18"/>
              </w:rPr>
            </w:pPr>
            <w:r w:rsidRPr="004D31EF">
              <w:rPr>
                <w:rFonts w:ascii="Arial" w:eastAsia="Arial" w:hAnsi="Arial" w:cs="Arial"/>
                <w:sz w:val="18"/>
                <w:szCs w:val="18"/>
              </w:rPr>
              <w:t>$1,900</w:t>
            </w:r>
          </w:p>
        </w:tc>
      </w:tr>
      <w:tr w:rsidR="0050221F" w14:paraId="5410EC10" w14:textId="77777777" w:rsidTr="00A2477F">
        <w:trPr>
          <w:trHeight w:val="34"/>
        </w:trPr>
        <w:tc>
          <w:tcPr>
            <w:tcW w:w="3442" w:type="dxa"/>
            <w:gridSpan w:val="2"/>
            <w:tcBorders>
              <w:top w:val="single" w:sz="7" w:space="0" w:color="000000"/>
              <w:left w:val="single" w:sz="7" w:space="0" w:color="000000"/>
              <w:bottom w:val="single" w:sz="7" w:space="0" w:color="000000"/>
              <w:right w:val="single" w:sz="7" w:space="0" w:color="000000"/>
            </w:tcBorders>
          </w:tcPr>
          <w:p w14:paraId="24A2FAA4" w14:textId="77777777" w:rsidR="0050221F" w:rsidRPr="004D31EF" w:rsidRDefault="0050221F" w:rsidP="00DF6FD6">
            <w:pPr>
              <w:ind w:left="189"/>
              <w:rPr>
                <w:sz w:val="18"/>
                <w:szCs w:val="18"/>
              </w:rPr>
            </w:pPr>
            <w:r w:rsidRPr="004D31EF">
              <w:rPr>
                <w:rFonts w:ascii="Arial" w:eastAsia="Arial" w:hAnsi="Arial" w:cs="Arial"/>
                <w:sz w:val="18"/>
                <w:szCs w:val="18"/>
              </w:rPr>
              <w:t>Worship &amp; Music</w:t>
            </w:r>
          </w:p>
        </w:tc>
        <w:tc>
          <w:tcPr>
            <w:tcW w:w="1272" w:type="dxa"/>
            <w:tcBorders>
              <w:top w:val="single" w:sz="7" w:space="0" w:color="000000"/>
              <w:left w:val="single" w:sz="7" w:space="0" w:color="000000"/>
              <w:bottom w:val="single" w:sz="7" w:space="0" w:color="000000"/>
              <w:right w:val="single" w:sz="7" w:space="0" w:color="000000"/>
            </w:tcBorders>
          </w:tcPr>
          <w:p w14:paraId="1B762173" w14:textId="77777777" w:rsidR="0050221F" w:rsidRPr="004D31EF" w:rsidRDefault="0050221F" w:rsidP="00DF6FD6">
            <w:pPr>
              <w:ind w:right="1"/>
              <w:jc w:val="right"/>
              <w:rPr>
                <w:sz w:val="18"/>
                <w:szCs w:val="18"/>
              </w:rPr>
            </w:pPr>
            <w:r w:rsidRPr="004D31EF">
              <w:rPr>
                <w:rFonts w:ascii="Arial" w:eastAsia="Arial" w:hAnsi="Arial" w:cs="Arial"/>
                <w:sz w:val="18"/>
                <w:szCs w:val="18"/>
              </w:rPr>
              <w:t>$2,700</w:t>
            </w:r>
          </w:p>
        </w:tc>
        <w:tc>
          <w:tcPr>
            <w:tcW w:w="1164" w:type="dxa"/>
            <w:tcBorders>
              <w:top w:val="single" w:sz="7" w:space="0" w:color="000000"/>
              <w:left w:val="single" w:sz="7" w:space="0" w:color="000000"/>
              <w:bottom w:val="single" w:sz="7" w:space="0" w:color="000000"/>
              <w:right w:val="single" w:sz="7" w:space="0" w:color="000000"/>
            </w:tcBorders>
          </w:tcPr>
          <w:p w14:paraId="1DEDF147" w14:textId="77777777" w:rsidR="0050221F" w:rsidRPr="004D31EF" w:rsidRDefault="0050221F" w:rsidP="00DF6FD6">
            <w:pPr>
              <w:ind w:right="1"/>
              <w:jc w:val="right"/>
              <w:rPr>
                <w:sz w:val="18"/>
                <w:szCs w:val="18"/>
              </w:rPr>
            </w:pPr>
            <w:r w:rsidRPr="004D31EF">
              <w:rPr>
                <w:rFonts w:ascii="Arial" w:eastAsia="Arial" w:hAnsi="Arial" w:cs="Arial"/>
                <w:sz w:val="18"/>
                <w:szCs w:val="18"/>
              </w:rPr>
              <w:t>$2,357</w:t>
            </w:r>
          </w:p>
        </w:tc>
        <w:tc>
          <w:tcPr>
            <w:tcW w:w="974" w:type="dxa"/>
            <w:tcBorders>
              <w:top w:val="single" w:sz="7" w:space="0" w:color="000000"/>
              <w:left w:val="single" w:sz="7" w:space="0" w:color="000000"/>
              <w:bottom w:val="single" w:sz="7" w:space="0" w:color="000000"/>
              <w:right w:val="single" w:sz="7" w:space="0" w:color="000000"/>
            </w:tcBorders>
          </w:tcPr>
          <w:p w14:paraId="4C4DE29F" w14:textId="77777777" w:rsidR="0050221F" w:rsidRPr="004D31EF" w:rsidRDefault="0050221F" w:rsidP="00DF6FD6">
            <w:pPr>
              <w:ind w:right="1"/>
              <w:jc w:val="right"/>
              <w:rPr>
                <w:sz w:val="18"/>
                <w:szCs w:val="18"/>
              </w:rPr>
            </w:pPr>
            <w:r w:rsidRPr="004D31EF">
              <w:rPr>
                <w:rFonts w:ascii="Arial" w:eastAsia="Arial" w:hAnsi="Arial" w:cs="Arial"/>
                <w:sz w:val="18"/>
                <w:szCs w:val="18"/>
              </w:rPr>
              <w:t>-$343</w:t>
            </w:r>
          </w:p>
        </w:tc>
        <w:tc>
          <w:tcPr>
            <w:tcW w:w="643" w:type="dxa"/>
            <w:tcBorders>
              <w:top w:val="single" w:sz="7" w:space="0" w:color="000000"/>
              <w:left w:val="single" w:sz="7" w:space="0" w:color="000000"/>
              <w:bottom w:val="single" w:sz="7" w:space="0" w:color="000000"/>
              <w:right w:val="single" w:sz="7" w:space="0" w:color="000000"/>
            </w:tcBorders>
          </w:tcPr>
          <w:p w14:paraId="62FBBF95" w14:textId="77777777" w:rsidR="0050221F" w:rsidRPr="004D31EF" w:rsidRDefault="0050221F" w:rsidP="00DF6FD6">
            <w:pPr>
              <w:ind w:left="103"/>
              <w:rPr>
                <w:sz w:val="18"/>
                <w:szCs w:val="18"/>
              </w:rPr>
            </w:pPr>
            <w:r w:rsidRPr="004D31EF">
              <w:rPr>
                <w:rFonts w:ascii="Arial" w:eastAsia="Arial" w:hAnsi="Arial" w:cs="Arial"/>
                <w:sz w:val="18"/>
                <w:szCs w:val="18"/>
              </w:rPr>
              <w:t>-13%</w:t>
            </w:r>
          </w:p>
        </w:tc>
        <w:tc>
          <w:tcPr>
            <w:tcW w:w="0" w:type="auto"/>
            <w:vMerge/>
            <w:tcBorders>
              <w:top w:val="nil"/>
              <w:left w:val="single" w:sz="7" w:space="0" w:color="000000"/>
              <w:bottom w:val="nil"/>
              <w:right w:val="single" w:sz="7" w:space="0" w:color="000000"/>
            </w:tcBorders>
          </w:tcPr>
          <w:p w14:paraId="6EF19E74"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tcPr>
          <w:p w14:paraId="4658B47D" w14:textId="77777777" w:rsidR="0050221F" w:rsidRPr="004D31EF" w:rsidRDefault="0050221F" w:rsidP="00DF6FD6">
            <w:pPr>
              <w:ind w:right="1"/>
              <w:jc w:val="right"/>
              <w:rPr>
                <w:sz w:val="18"/>
                <w:szCs w:val="18"/>
              </w:rPr>
            </w:pPr>
            <w:r w:rsidRPr="004D31EF">
              <w:rPr>
                <w:rFonts w:ascii="Arial" w:eastAsia="Arial" w:hAnsi="Arial" w:cs="Arial"/>
                <w:sz w:val="18"/>
                <w:szCs w:val="18"/>
              </w:rPr>
              <w:t>$2,700</w:t>
            </w:r>
          </w:p>
        </w:tc>
      </w:tr>
      <w:tr w:rsidR="0050221F" w14:paraId="46678942" w14:textId="77777777" w:rsidTr="00A2477F">
        <w:trPr>
          <w:trHeight w:val="34"/>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D9D9D9"/>
          </w:tcPr>
          <w:p w14:paraId="283CF4AF" w14:textId="77777777" w:rsidR="0050221F" w:rsidRPr="004D31EF" w:rsidRDefault="0050221F" w:rsidP="00DF6FD6">
            <w:pPr>
              <w:rPr>
                <w:sz w:val="18"/>
                <w:szCs w:val="18"/>
              </w:rPr>
            </w:pPr>
            <w:r w:rsidRPr="004D31EF">
              <w:rPr>
                <w:rFonts w:ascii="Arial" w:eastAsia="Arial" w:hAnsi="Arial" w:cs="Arial"/>
                <w:sz w:val="18"/>
                <w:szCs w:val="18"/>
              </w:rPr>
              <w:t>Total Expense</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4583B35E" w14:textId="77777777" w:rsidR="0050221F" w:rsidRPr="004D31EF" w:rsidRDefault="0050221F" w:rsidP="00DF6FD6">
            <w:pPr>
              <w:ind w:right="1"/>
              <w:jc w:val="right"/>
              <w:rPr>
                <w:sz w:val="18"/>
                <w:szCs w:val="18"/>
              </w:rPr>
            </w:pPr>
            <w:r w:rsidRPr="004D31EF">
              <w:rPr>
                <w:rFonts w:ascii="Arial" w:eastAsia="Arial" w:hAnsi="Arial" w:cs="Arial"/>
                <w:sz w:val="18"/>
                <w:szCs w:val="18"/>
              </w:rPr>
              <w:t>$244,111</w:t>
            </w:r>
          </w:p>
        </w:tc>
        <w:tc>
          <w:tcPr>
            <w:tcW w:w="1164" w:type="dxa"/>
            <w:tcBorders>
              <w:top w:val="single" w:sz="7" w:space="0" w:color="000000"/>
              <w:left w:val="single" w:sz="7" w:space="0" w:color="000000"/>
              <w:bottom w:val="single" w:sz="7" w:space="0" w:color="000000"/>
              <w:right w:val="single" w:sz="7" w:space="0" w:color="000000"/>
            </w:tcBorders>
            <w:shd w:val="clear" w:color="auto" w:fill="D9D9D9"/>
          </w:tcPr>
          <w:p w14:paraId="6884F629" w14:textId="77777777" w:rsidR="0050221F" w:rsidRPr="004D31EF" w:rsidRDefault="0050221F" w:rsidP="00DF6FD6">
            <w:pPr>
              <w:ind w:right="1"/>
              <w:jc w:val="right"/>
              <w:rPr>
                <w:sz w:val="18"/>
                <w:szCs w:val="18"/>
              </w:rPr>
            </w:pPr>
            <w:r w:rsidRPr="004D31EF">
              <w:rPr>
                <w:rFonts w:ascii="Arial" w:eastAsia="Arial" w:hAnsi="Arial" w:cs="Arial"/>
                <w:sz w:val="18"/>
                <w:szCs w:val="18"/>
              </w:rPr>
              <w:t>$234,017</w:t>
            </w:r>
          </w:p>
        </w:tc>
        <w:tc>
          <w:tcPr>
            <w:tcW w:w="974" w:type="dxa"/>
            <w:tcBorders>
              <w:top w:val="single" w:sz="7" w:space="0" w:color="000000"/>
              <w:left w:val="single" w:sz="7" w:space="0" w:color="000000"/>
              <w:bottom w:val="single" w:sz="7" w:space="0" w:color="000000"/>
              <w:right w:val="single" w:sz="7" w:space="0" w:color="000000"/>
            </w:tcBorders>
            <w:shd w:val="clear" w:color="auto" w:fill="D9D9D9"/>
          </w:tcPr>
          <w:p w14:paraId="4FE47B01" w14:textId="77777777" w:rsidR="0050221F" w:rsidRPr="004D31EF" w:rsidRDefault="0050221F" w:rsidP="00DF6FD6">
            <w:pPr>
              <w:ind w:left="115"/>
              <w:rPr>
                <w:sz w:val="18"/>
                <w:szCs w:val="18"/>
              </w:rPr>
            </w:pPr>
            <w:r w:rsidRPr="004D31EF">
              <w:rPr>
                <w:rFonts w:ascii="Arial" w:eastAsia="Arial" w:hAnsi="Arial" w:cs="Arial"/>
                <w:sz w:val="18"/>
                <w:szCs w:val="18"/>
              </w:rPr>
              <w:t>-$10,094</w:t>
            </w:r>
          </w:p>
        </w:tc>
        <w:tc>
          <w:tcPr>
            <w:tcW w:w="643" w:type="dxa"/>
            <w:tcBorders>
              <w:top w:val="single" w:sz="7" w:space="0" w:color="000000"/>
              <w:left w:val="single" w:sz="7" w:space="0" w:color="000000"/>
              <w:bottom w:val="single" w:sz="7" w:space="0" w:color="000000"/>
              <w:right w:val="single" w:sz="7" w:space="0" w:color="000000"/>
            </w:tcBorders>
            <w:shd w:val="clear" w:color="auto" w:fill="D9D9D9"/>
          </w:tcPr>
          <w:p w14:paraId="0B4FB5B9" w14:textId="77777777" w:rsidR="0050221F" w:rsidRPr="004D31EF" w:rsidRDefault="0050221F" w:rsidP="00DF6FD6">
            <w:pPr>
              <w:ind w:right="1"/>
              <w:jc w:val="right"/>
              <w:rPr>
                <w:sz w:val="18"/>
                <w:szCs w:val="18"/>
              </w:rPr>
            </w:pPr>
            <w:r w:rsidRPr="004D31EF">
              <w:rPr>
                <w:rFonts w:ascii="Arial" w:eastAsia="Arial" w:hAnsi="Arial" w:cs="Arial"/>
                <w:sz w:val="18"/>
                <w:szCs w:val="18"/>
              </w:rPr>
              <w:t>-4%</w:t>
            </w:r>
          </w:p>
        </w:tc>
        <w:tc>
          <w:tcPr>
            <w:tcW w:w="0" w:type="auto"/>
            <w:vMerge/>
            <w:tcBorders>
              <w:top w:val="nil"/>
              <w:left w:val="single" w:sz="7" w:space="0" w:color="000000"/>
              <w:bottom w:val="nil"/>
              <w:right w:val="single" w:sz="7" w:space="0" w:color="000000"/>
            </w:tcBorders>
          </w:tcPr>
          <w:p w14:paraId="0BFB4451"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shd w:val="clear" w:color="auto" w:fill="D9D9D9"/>
          </w:tcPr>
          <w:p w14:paraId="41787D31" w14:textId="77777777" w:rsidR="0050221F" w:rsidRPr="004D31EF" w:rsidRDefault="0050221F" w:rsidP="00DF6FD6">
            <w:pPr>
              <w:ind w:left="79"/>
              <w:rPr>
                <w:sz w:val="18"/>
                <w:szCs w:val="18"/>
              </w:rPr>
            </w:pPr>
            <w:r w:rsidRPr="004D31EF">
              <w:rPr>
                <w:rFonts w:ascii="Arial" w:eastAsia="Arial" w:hAnsi="Arial" w:cs="Arial"/>
                <w:sz w:val="18"/>
                <w:szCs w:val="18"/>
              </w:rPr>
              <w:t>$240,853</w:t>
            </w:r>
          </w:p>
        </w:tc>
      </w:tr>
      <w:tr w:rsidR="0050221F" w14:paraId="2A812478" w14:textId="77777777" w:rsidTr="00DF6FD6">
        <w:trPr>
          <w:trHeight w:val="262"/>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BDD7EE"/>
          </w:tcPr>
          <w:p w14:paraId="0D097542" w14:textId="77777777" w:rsidR="0050221F" w:rsidRPr="004D31EF" w:rsidRDefault="0050221F" w:rsidP="00DF6FD6">
            <w:pPr>
              <w:rPr>
                <w:sz w:val="18"/>
                <w:szCs w:val="18"/>
              </w:rPr>
            </w:pPr>
            <w:r w:rsidRPr="004D31EF">
              <w:rPr>
                <w:rFonts w:ascii="Arial" w:eastAsia="Arial" w:hAnsi="Arial" w:cs="Arial"/>
                <w:sz w:val="18"/>
                <w:szCs w:val="18"/>
              </w:rPr>
              <w:t>Net Operating Income (Loss)</w:t>
            </w:r>
          </w:p>
        </w:tc>
        <w:tc>
          <w:tcPr>
            <w:tcW w:w="1272" w:type="dxa"/>
            <w:tcBorders>
              <w:top w:val="single" w:sz="7" w:space="0" w:color="000000"/>
              <w:left w:val="single" w:sz="7" w:space="0" w:color="000000"/>
              <w:bottom w:val="single" w:sz="7" w:space="0" w:color="000000"/>
              <w:right w:val="single" w:sz="7" w:space="0" w:color="000000"/>
            </w:tcBorders>
            <w:shd w:val="clear" w:color="auto" w:fill="BDD7EE"/>
          </w:tcPr>
          <w:p w14:paraId="3EE41502" w14:textId="77777777" w:rsidR="0050221F" w:rsidRPr="004D31EF" w:rsidRDefault="0050221F" w:rsidP="00DF6FD6">
            <w:pPr>
              <w:ind w:left="69"/>
              <w:rPr>
                <w:sz w:val="18"/>
                <w:szCs w:val="18"/>
              </w:rPr>
            </w:pPr>
            <w:r w:rsidRPr="004D31EF">
              <w:rPr>
                <w:rFonts w:ascii="Arial" w:eastAsia="Arial" w:hAnsi="Arial" w:cs="Arial"/>
                <w:sz w:val="18"/>
                <w:szCs w:val="18"/>
              </w:rPr>
              <w:t xml:space="preserve">$   </w:t>
            </w:r>
            <w:proofErr w:type="gramStart"/>
            <w:r w:rsidRPr="004D31EF">
              <w:rPr>
                <w:rFonts w:ascii="Arial" w:eastAsia="Arial" w:hAnsi="Arial" w:cs="Arial"/>
                <w:sz w:val="18"/>
                <w:szCs w:val="18"/>
              </w:rPr>
              <w:t xml:space="preserve">   (</w:t>
            </w:r>
            <w:proofErr w:type="gramEnd"/>
            <w:r w:rsidRPr="004D31EF">
              <w:rPr>
                <w:rFonts w:ascii="Arial" w:eastAsia="Arial" w:hAnsi="Arial" w:cs="Arial"/>
                <w:sz w:val="18"/>
                <w:szCs w:val="18"/>
              </w:rPr>
              <w:t>22,111)</w:t>
            </w:r>
          </w:p>
        </w:tc>
        <w:tc>
          <w:tcPr>
            <w:tcW w:w="1164" w:type="dxa"/>
            <w:tcBorders>
              <w:top w:val="single" w:sz="7" w:space="0" w:color="000000"/>
              <w:left w:val="single" w:sz="7" w:space="0" w:color="000000"/>
              <w:bottom w:val="single" w:sz="7" w:space="0" w:color="000000"/>
              <w:right w:val="single" w:sz="7" w:space="0" w:color="000000"/>
            </w:tcBorders>
            <w:shd w:val="clear" w:color="auto" w:fill="BDD7EE"/>
          </w:tcPr>
          <w:p w14:paraId="4F06B1C3" w14:textId="77777777" w:rsidR="0050221F" w:rsidRPr="004D31EF" w:rsidRDefault="0050221F" w:rsidP="00DF6FD6">
            <w:pPr>
              <w:ind w:left="69"/>
              <w:rPr>
                <w:sz w:val="18"/>
                <w:szCs w:val="18"/>
              </w:rPr>
            </w:pPr>
            <w:r w:rsidRPr="004D31EF">
              <w:rPr>
                <w:rFonts w:ascii="Arial" w:eastAsia="Arial" w:hAnsi="Arial" w:cs="Arial"/>
                <w:sz w:val="18"/>
                <w:szCs w:val="18"/>
              </w:rPr>
              <w:t xml:space="preserve">$   </w:t>
            </w:r>
            <w:proofErr w:type="gramStart"/>
            <w:r w:rsidRPr="004D31EF">
              <w:rPr>
                <w:rFonts w:ascii="Arial" w:eastAsia="Arial" w:hAnsi="Arial" w:cs="Arial"/>
                <w:sz w:val="18"/>
                <w:szCs w:val="18"/>
              </w:rPr>
              <w:t xml:space="preserve">   (</w:t>
            </w:r>
            <w:proofErr w:type="gramEnd"/>
            <w:r w:rsidRPr="004D31EF">
              <w:rPr>
                <w:rFonts w:ascii="Arial" w:eastAsia="Arial" w:hAnsi="Arial" w:cs="Arial"/>
                <w:sz w:val="18"/>
                <w:szCs w:val="18"/>
              </w:rPr>
              <w:t>1,248)</w:t>
            </w:r>
          </w:p>
        </w:tc>
        <w:tc>
          <w:tcPr>
            <w:tcW w:w="974" w:type="dxa"/>
            <w:tcBorders>
              <w:top w:val="single" w:sz="7" w:space="0" w:color="000000"/>
              <w:left w:val="single" w:sz="7" w:space="0" w:color="000000"/>
              <w:bottom w:val="single" w:sz="7" w:space="0" w:color="000000"/>
              <w:right w:val="single" w:sz="7" w:space="0" w:color="000000"/>
            </w:tcBorders>
            <w:shd w:val="clear" w:color="auto" w:fill="BDD7EE"/>
          </w:tcPr>
          <w:p w14:paraId="4EDE5CFB" w14:textId="77777777" w:rsidR="0050221F" w:rsidRPr="004D31EF" w:rsidRDefault="0050221F" w:rsidP="00DF6FD6">
            <w:pPr>
              <w:ind w:right="1"/>
              <w:jc w:val="right"/>
              <w:rPr>
                <w:sz w:val="18"/>
                <w:szCs w:val="18"/>
              </w:rPr>
            </w:pPr>
            <w:r w:rsidRPr="004D31EF">
              <w:rPr>
                <w:rFonts w:ascii="Arial" w:eastAsia="Arial" w:hAnsi="Arial" w:cs="Arial"/>
                <w:sz w:val="18"/>
                <w:szCs w:val="18"/>
              </w:rPr>
              <w:t>$20,863</w:t>
            </w:r>
          </w:p>
        </w:tc>
        <w:tc>
          <w:tcPr>
            <w:tcW w:w="643" w:type="dxa"/>
            <w:tcBorders>
              <w:top w:val="single" w:sz="7" w:space="0" w:color="000000"/>
              <w:left w:val="single" w:sz="7" w:space="0" w:color="000000"/>
              <w:bottom w:val="single" w:sz="7" w:space="0" w:color="000000"/>
              <w:right w:val="single" w:sz="7" w:space="0" w:color="000000"/>
            </w:tcBorders>
            <w:shd w:val="clear" w:color="auto" w:fill="BDD7EE"/>
          </w:tcPr>
          <w:p w14:paraId="43A1EC8A" w14:textId="77777777" w:rsidR="0050221F" w:rsidRPr="004D31EF" w:rsidRDefault="0050221F" w:rsidP="00DF6FD6">
            <w:pPr>
              <w:rPr>
                <w:sz w:val="18"/>
                <w:szCs w:val="18"/>
              </w:rPr>
            </w:pPr>
          </w:p>
        </w:tc>
        <w:tc>
          <w:tcPr>
            <w:tcW w:w="0" w:type="auto"/>
            <w:vMerge/>
            <w:tcBorders>
              <w:top w:val="nil"/>
              <w:left w:val="single" w:sz="7" w:space="0" w:color="000000"/>
              <w:bottom w:val="nil"/>
              <w:right w:val="single" w:sz="7" w:space="0" w:color="000000"/>
            </w:tcBorders>
          </w:tcPr>
          <w:p w14:paraId="35FC3E6E" w14:textId="77777777" w:rsidR="0050221F" w:rsidRPr="004D31EF" w:rsidRDefault="0050221F" w:rsidP="00DF6FD6">
            <w:pPr>
              <w:rPr>
                <w:sz w:val="18"/>
                <w:szCs w:val="18"/>
              </w:rPr>
            </w:pPr>
          </w:p>
        </w:tc>
        <w:tc>
          <w:tcPr>
            <w:tcW w:w="982" w:type="dxa"/>
            <w:tcBorders>
              <w:top w:val="single" w:sz="7" w:space="0" w:color="000000"/>
              <w:left w:val="single" w:sz="7" w:space="0" w:color="000000"/>
              <w:bottom w:val="single" w:sz="7" w:space="0" w:color="000000"/>
              <w:right w:val="single" w:sz="7" w:space="0" w:color="000000"/>
            </w:tcBorders>
            <w:shd w:val="clear" w:color="auto" w:fill="BDD7EE"/>
          </w:tcPr>
          <w:p w14:paraId="28F3C2B3" w14:textId="77777777" w:rsidR="0050221F" w:rsidRPr="004D31EF" w:rsidRDefault="0050221F" w:rsidP="00DF6FD6">
            <w:pPr>
              <w:ind w:left="69"/>
              <w:rPr>
                <w:sz w:val="18"/>
                <w:szCs w:val="18"/>
              </w:rPr>
            </w:pPr>
            <w:proofErr w:type="gramStart"/>
            <w:r w:rsidRPr="004D31EF">
              <w:rPr>
                <w:rFonts w:ascii="Arial" w:eastAsia="Arial" w:hAnsi="Arial" w:cs="Arial"/>
                <w:sz w:val="18"/>
                <w:szCs w:val="18"/>
              </w:rPr>
              <w:t>$  (</w:t>
            </w:r>
            <w:proofErr w:type="gramEnd"/>
            <w:r w:rsidRPr="004D31EF">
              <w:rPr>
                <w:rFonts w:ascii="Arial" w:eastAsia="Arial" w:hAnsi="Arial" w:cs="Arial"/>
                <w:sz w:val="18"/>
                <w:szCs w:val="18"/>
              </w:rPr>
              <w:t>8,853)</w:t>
            </w:r>
          </w:p>
        </w:tc>
      </w:tr>
      <w:tr w:rsidR="0050221F" w14:paraId="1BC2BAAE" w14:textId="77777777" w:rsidTr="00DF6FD6">
        <w:tblPrEx>
          <w:tblCellMar>
            <w:top w:w="45" w:type="dxa"/>
            <w:bottom w:w="0" w:type="dxa"/>
          </w:tblCellMar>
        </w:tblPrEx>
        <w:trPr>
          <w:gridAfter w:val="5"/>
          <w:wAfter w:w="3960" w:type="dxa"/>
          <w:trHeight w:val="262"/>
        </w:trPr>
        <w:tc>
          <w:tcPr>
            <w:tcW w:w="4714" w:type="dxa"/>
            <w:gridSpan w:val="3"/>
            <w:tcBorders>
              <w:top w:val="single" w:sz="7" w:space="0" w:color="000000"/>
              <w:left w:val="single" w:sz="7" w:space="0" w:color="000000"/>
              <w:bottom w:val="single" w:sz="7" w:space="0" w:color="000000"/>
              <w:right w:val="single" w:sz="7" w:space="0" w:color="000000"/>
            </w:tcBorders>
            <w:shd w:val="clear" w:color="auto" w:fill="FFE699"/>
          </w:tcPr>
          <w:p w14:paraId="3760E876" w14:textId="77777777" w:rsidR="0050221F" w:rsidRPr="004D31EF" w:rsidRDefault="0050221F" w:rsidP="00DF6FD6">
            <w:pPr>
              <w:ind w:left="18"/>
              <w:jc w:val="center"/>
              <w:rPr>
                <w:sz w:val="18"/>
                <w:szCs w:val="18"/>
              </w:rPr>
            </w:pPr>
            <w:r w:rsidRPr="004D31EF">
              <w:rPr>
                <w:rFonts w:ascii="Arial" w:eastAsia="Arial" w:hAnsi="Arial" w:cs="Arial"/>
                <w:b/>
                <w:sz w:val="18"/>
                <w:szCs w:val="18"/>
              </w:rPr>
              <w:t>Balance Sheet as of December 31, 2024</w:t>
            </w:r>
          </w:p>
        </w:tc>
      </w:tr>
      <w:tr w:rsidR="0050221F" w14:paraId="110D7023" w14:textId="77777777" w:rsidTr="00DF6FD6">
        <w:tblPrEx>
          <w:tblCellMar>
            <w:top w:w="45" w:type="dxa"/>
            <w:bottom w:w="0" w:type="dxa"/>
          </w:tblCellMar>
        </w:tblPrEx>
        <w:trPr>
          <w:gridAfter w:val="5"/>
          <w:wAfter w:w="3960" w:type="dxa"/>
          <w:trHeight w:val="262"/>
        </w:trPr>
        <w:tc>
          <w:tcPr>
            <w:tcW w:w="4714" w:type="dxa"/>
            <w:gridSpan w:val="3"/>
            <w:tcBorders>
              <w:top w:val="single" w:sz="7" w:space="0" w:color="000000"/>
              <w:left w:val="single" w:sz="7" w:space="0" w:color="000000"/>
              <w:bottom w:val="single" w:sz="7" w:space="0" w:color="000000"/>
              <w:right w:val="single" w:sz="7" w:space="0" w:color="000000"/>
            </w:tcBorders>
            <w:shd w:val="clear" w:color="auto" w:fill="FFF2CC"/>
          </w:tcPr>
          <w:p w14:paraId="18806773" w14:textId="77777777" w:rsidR="0050221F" w:rsidRPr="004D31EF" w:rsidRDefault="0050221F" w:rsidP="00DF6FD6">
            <w:pPr>
              <w:rPr>
                <w:sz w:val="18"/>
                <w:szCs w:val="18"/>
              </w:rPr>
            </w:pPr>
            <w:r w:rsidRPr="004D31EF">
              <w:rPr>
                <w:rFonts w:ascii="Arial" w:eastAsia="Arial" w:hAnsi="Arial" w:cs="Arial"/>
                <w:b/>
                <w:sz w:val="18"/>
                <w:szCs w:val="18"/>
              </w:rPr>
              <w:t>Assets</w:t>
            </w:r>
          </w:p>
        </w:tc>
      </w:tr>
      <w:tr w:rsidR="0050221F" w14:paraId="4C914214" w14:textId="77777777" w:rsidTr="00A2477F">
        <w:tblPrEx>
          <w:tblCellMar>
            <w:top w:w="45" w:type="dxa"/>
            <w:bottom w:w="0" w:type="dxa"/>
          </w:tblCellMar>
        </w:tblPrEx>
        <w:trPr>
          <w:gridAfter w:val="5"/>
          <w:wAfter w:w="3960" w:type="dxa"/>
          <w:trHeight w:val="100"/>
        </w:trPr>
        <w:tc>
          <w:tcPr>
            <w:tcW w:w="3442" w:type="dxa"/>
            <w:gridSpan w:val="2"/>
            <w:tcBorders>
              <w:top w:val="single" w:sz="7" w:space="0" w:color="000000"/>
              <w:left w:val="single" w:sz="7" w:space="0" w:color="000000"/>
              <w:bottom w:val="single" w:sz="7" w:space="0" w:color="000000"/>
              <w:right w:val="single" w:sz="7" w:space="0" w:color="000000"/>
            </w:tcBorders>
          </w:tcPr>
          <w:p w14:paraId="4B939B86" w14:textId="77777777" w:rsidR="0050221F" w:rsidRPr="004D31EF" w:rsidRDefault="0050221F" w:rsidP="00DF6FD6">
            <w:pPr>
              <w:ind w:left="190"/>
              <w:rPr>
                <w:sz w:val="18"/>
                <w:szCs w:val="18"/>
              </w:rPr>
            </w:pPr>
            <w:r w:rsidRPr="004D31EF">
              <w:rPr>
                <w:rFonts w:ascii="Arial" w:eastAsia="Arial" w:hAnsi="Arial" w:cs="Arial"/>
                <w:sz w:val="18"/>
                <w:szCs w:val="18"/>
              </w:rPr>
              <w:t xml:space="preserve">Checking </w:t>
            </w:r>
          </w:p>
        </w:tc>
        <w:tc>
          <w:tcPr>
            <w:tcW w:w="1272" w:type="dxa"/>
            <w:tcBorders>
              <w:top w:val="single" w:sz="7" w:space="0" w:color="000000"/>
              <w:left w:val="single" w:sz="7" w:space="0" w:color="000000"/>
              <w:bottom w:val="single" w:sz="7" w:space="0" w:color="000000"/>
              <w:right w:val="single" w:sz="7" w:space="0" w:color="000000"/>
            </w:tcBorders>
          </w:tcPr>
          <w:p w14:paraId="78C22EFB" w14:textId="77777777" w:rsidR="0050221F" w:rsidRPr="004D31EF" w:rsidRDefault="0050221F" w:rsidP="00DF6FD6">
            <w:pPr>
              <w:jc w:val="right"/>
              <w:rPr>
                <w:sz w:val="18"/>
                <w:szCs w:val="18"/>
              </w:rPr>
            </w:pPr>
            <w:r w:rsidRPr="004D31EF">
              <w:rPr>
                <w:rFonts w:ascii="Arial" w:eastAsia="Arial" w:hAnsi="Arial" w:cs="Arial"/>
                <w:sz w:val="18"/>
                <w:szCs w:val="18"/>
              </w:rPr>
              <w:t>$36,702</w:t>
            </w:r>
          </w:p>
        </w:tc>
      </w:tr>
      <w:tr w:rsidR="0050221F" w14:paraId="42E5D5D8" w14:textId="77777777" w:rsidTr="00A2477F">
        <w:tblPrEx>
          <w:tblCellMar>
            <w:top w:w="45" w:type="dxa"/>
            <w:bottom w:w="0" w:type="dxa"/>
          </w:tblCellMar>
        </w:tblPrEx>
        <w:trPr>
          <w:gridAfter w:val="5"/>
          <w:wAfter w:w="3960" w:type="dxa"/>
          <w:trHeight w:val="100"/>
        </w:trPr>
        <w:tc>
          <w:tcPr>
            <w:tcW w:w="3442" w:type="dxa"/>
            <w:gridSpan w:val="2"/>
            <w:tcBorders>
              <w:top w:val="single" w:sz="7" w:space="0" w:color="000000"/>
              <w:left w:val="single" w:sz="7" w:space="0" w:color="000000"/>
              <w:bottom w:val="single" w:sz="7" w:space="0" w:color="000000"/>
              <w:right w:val="single" w:sz="7" w:space="0" w:color="000000"/>
            </w:tcBorders>
          </w:tcPr>
          <w:p w14:paraId="7BA0CC82" w14:textId="77777777" w:rsidR="0050221F" w:rsidRPr="004D31EF" w:rsidRDefault="0050221F" w:rsidP="00DF6FD6">
            <w:pPr>
              <w:ind w:left="190"/>
              <w:rPr>
                <w:sz w:val="18"/>
                <w:szCs w:val="18"/>
              </w:rPr>
            </w:pPr>
            <w:r w:rsidRPr="004D31EF">
              <w:rPr>
                <w:rFonts w:ascii="Arial" w:eastAsia="Arial" w:hAnsi="Arial" w:cs="Arial"/>
                <w:sz w:val="18"/>
                <w:szCs w:val="18"/>
              </w:rPr>
              <w:t>Savings</w:t>
            </w:r>
          </w:p>
        </w:tc>
        <w:tc>
          <w:tcPr>
            <w:tcW w:w="1272" w:type="dxa"/>
            <w:tcBorders>
              <w:top w:val="single" w:sz="7" w:space="0" w:color="000000"/>
              <w:left w:val="single" w:sz="7" w:space="0" w:color="000000"/>
              <w:bottom w:val="single" w:sz="7" w:space="0" w:color="000000"/>
              <w:right w:val="single" w:sz="7" w:space="0" w:color="000000"/>
            </w:tcBorders>
          </w:tcPr>
          <w:p w14:paraId="62D28FDC" w14:textId="77777777" w:rsidR="0050221F" w:rsidRPr="004D31EF" w:rsidRDefault="0050221F" w:rsidP="00DF6FD6">
            <w:pPr>
              <w:jc w:val="right"/>
              <w:rPr>
                <w:sz w:val="18"/>
                <w:szCs w:val="18"/>
              </w:rPr>
            </w:pPr>
            <w:r w:rsidRPr="004D31EF">
              <w:rPr>
                <w:rFonts w:ascii="Arial" w:eastAsia="Arial" w:hAnsi="Arial" w:cs="Arial"/>
                <w:sz w:val="18"/>
                <w:szCs w:val="18"/>
              </w:rPr>
              <w:t>$10,826</w:t>
            </w:r>
          </w:p>
        </w:tc>
      </w:tr>
      <w:tr w:rsidR="0050221F" w14:paraId="6712D9A3" w14:textId="77777777" w:rsidTr="00A2477F">
        <w:tblPrEx>
          <w:tblCellMar>
            <w:top w:w="45" w:type="dxa"/>
            <w:bottom w:w="0" w:type="dxa"/>
          </w:tblCellMar>
        </w:tblPrEx>
        <w:trPr>
          <w:gridAfter w:val="5"/>
          <w:wAfter w:w="3960" w:type="dxa"/>
          <w:trHeight w:val="100"/>
        </w:trPr>
        <w:tc>
          <w:tcPr>
            <w:tcW w:w="3442" w:type="dxa"/>
            <w:gridSpan w:val="2"/>
            <w:tcBorders>
              <w:top w:val="single" w:sz="7" w:space="0" w:color="000000"/>
              <w:left w:val="single" w:sz="7" w:space="0" w:color="000000"/>
              <w:bottom w:val="single" w:sz="7" w:space="0" w:color="000000"/>
              <w:right w:val="single" w:sz="7" w:space="0" w:color="000000"/>
            </w:tcBorders>
          </w:tcPr>
          <w:p w14:paraId="0649A107" w14:textId="77777777" w:rsidR="0050221F" w:rsidRPr="004D31EF" w:rsidRDefault="0050221F" w:rsidP="00DF6FD6">
            <w:pPr>
              <w:ind w:left="190"/>
              <w:rPr>
                <w:sz w:val="18"/>
                <w:szCs w:val="18"/>
              </w:rPr>
            </w:pPr>
            <w:r w:rsidRPr="004D31EF">
              <w:rPr>
                <w:rFonts w:ascii="Arial" w:eastAsia="Arial" w:hAnsi="Arial" w:cs="Arial"/>
                <w:sz w:val="18"/>
                <w:szCs w:val="18"/>
              </w:rPr>
              <w:t>Brokerage Account</w:t>
            </w:r>
          </w:p>
        </w:tc>
        <w:tc>
          <w:tcPr>
            <w:tcW w:w="1272" w:type="dxa"/>
            <w:tcBorders>
              <w:top w:val="single" w:sz="7" w:space="0" w:color="000000"/>
              <w:left w:val="single" w:sz="7" w:space="0" w:color="000000"/>
              <w:bottom w:val="single" w:sz="7" w:space="0" w:color="000000"/>
              <w:right w:val="single" w:sz="7" w:space="0" w:color="000000"/>
            </w:tcBorders>
          </w:tcPr>
          <w:p w14:paraId="51B3500D" w14:textId="77777777" w:rsidR="0050221F" w:rsidRPr="004D31EF" w:rsidRDefault="0050221F" w:rsidP="00DF6FD6">
            <w:pPr>
              <w:jc w:val="right"/>
              <w:rPr>
                <w:sz w:val="18"/>
                <w:szCs w:val="18"/>
              </w:rPr>
            </w:pPr>
            <w:r w:rsidRPr="004D31EF">
              <w:rPr>
                <w:rFonts w:ascii="Arial" w:eastAsia="Arial" w:hAnsi="Arial" w:cs="Arial"/>
                <w:sz w:val="18"/>
                <w:szCs w:val="18"/>
              </w:rPr>
              <w:t>$172,479</w:t>
            </w:r>
          </w:p>
        </w:tc>
      </w:tr>
      <w:tr w:rsidR="0050221F" w14:paraId="1FEBD282" w14:textId="77777777" w:rsidTr="00A2477F">
        <w:tblPrEx>
          <w:tblCellMar>
            <w:top w:w="45" w:type="dxa"/>
            <w:bottom w:w="0" w:type="dxa"/>
          </w:tblCellMar>
        </w:tblPrEx>
        <w:trPr>
          <w:gridAfter w:val="5"/>
          <w:wAfter w:w="3960" w:type="dxa"/>
          <w:trHeight w:val="100"/>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D9D9D9"/>
          </w:tcPr>
          <w:p w14:paraId="59343707" w14:textId="77777777" w:rsidR="0050221F" w:rsidRPr="004D31EF" w:rsidRDefault="0050221F" w:rsidP="00DF6FD6">
            <w:pPr>
              <w:rPr>
                <w:sz w:val="18"/>
                <w:szCs w:val="18"/>
              </w:rPr>
            </w:pPr>
            <w:r w:rsidRPr="004D31EF">
              <w:rPr>
                <w:rFonts w:ascii="Arial" w:eastAsia="Arial" w:hAnsi="Arial" w:cs="Arial"/>
                <w:b/>
                <w:sz w:val="18"/>
                <w:szCs w:val="18"/>
              </w:rPr>
              <w:t>Total Assets</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432FE833" w14:textId="77777777" w:rsidR="0050221F" w:rsidRPr="004D31EF" w:rsidRDefault="0050221F" w:rsidP="00DF6FD6">
            <w:pPr>
              <w:jc w:val="right"/>
              <w:rPr>
                <w:sz w:val="18"/>
                <w:szCs w:val="18"/>
              </w:rPr>
            </w:pPr>
            <w:r w:rsidRPr="004D31EF">
              <w:rPr>
                <w:rFonts w:ascii="Arial" w:eastAsia="Arial" w:hAnsi="Arial" w:cs="Arial"/>
                <w:b/>
                <w:sz w:val="18"/>
                <w:szCs w:val="18"/>
              </w:rPr>
              <w:t>$220,007</w:t>
            </w:r>
          </w:p>
        </w:tc>
      </w:tr>
      <w:tr w:rsidR="0050221F" w14:paraId="1617B4F8" w14:textId="77777777" w:rsidTr="00A2477F">
        <w:tblPrEx>
          <w:tblCellMar>
            <w:top w:w="45" w:type="dxa"/>
            <w:bottom w:w="0" w:type="dxa"/>
          </w:tblCellMar>
        </w:tblPrEx>
        <w:trPr>
          <w:gridAfter w:val="5"/>
          <w:wAfter w:w="3960" w:type="dxa"/>
          <w:trHeight w:val="18"/>
        </w:trPr>
        <w:tc>
          <w:tcPr>
            <w:tcW w:w="4714" w:type="dxa"/>
            <w:gridSpan w:val="3"/>
            <w:tcBorders>
              <w:top w:val="single" w:sz="7" w:space="0" w:color="000000"/>
              <w:left w:val="single" w:sz="7" w:space="0" w:color="000000"/>
              <w:bottom w:val="single" w:sz="7" w:space="0" w:color="000000"/>
              <w:right w:val="single" w:sz="7" w:space="0" w:color="000000"/>
            </w:tcBorders>
            <w:shd w:val="clear" w:color="auto" w:fill="FFF2CC"/>
          </w:tcPr>
          <w:p w14:paraId="34F780DF" w14:textId="77777777" w:rsidR="0050221F" w:rsidRPr="004D31EF" w:rsidRDefault="0050221F" w:rsidP="00DF6FD6">
            <w:pPr>
              <w:rPr>
                <w:sz w:val="18"/>
                <w:szCs w:val="18"/>
              </w:rPr>
            </w:pPr>
            <w:r w:rsidRPr="004D31EF">
              <w:rPr>
                <w:rFonts w:ascii="Arial" w:eastAsia="Arial" w:hAnsi="Arial" w:cs="Arial"/>
                <w:b/>
                <w:sz w:val="18"/>
                <w:szCs w:val="18"/>
              </w:rPr>
              <w:t>Liabilities</w:t>
            </w:r>
          </w:p>
        </w:tc>
      </w:tr>
      <w:tr w:rsidR="0050221F" w14:paraId="12E9F8E0" w14:textId="77777777" w:rsidTr="00A2477F">
        <w:tblPrEx>
          <w:tblCellMar>
            <w:top w:w="45" w:type="dxa"/>
            <w:bottom w:w="0" w:type="dxa"/>
          </w:tblCellMar>
        </w:tblPrEx>
        <w:trPr>
          <w:gridAfter w:val="5"/>
          <w:wAfter w:w="3960" w:type="dxa"/>
          <w:trHeight w:val="18"/>
        </w:trPr>
        <w:tc>
          <w:tcPr>
            <w:tcW w:w="3442" w:type="dxa"/>
            <w:gridSpan w:val="2"/>
            <w:tcBorders>
              <w:top w:val="single" w:sz="7" w:space="0" w:color="000000"/>
              <w:left w:val="single" w:sz="7" w:space="0" w:color="000000"/>
              <w:bottom w:val="single" w:sz="7" w:space="0" w:color="000000"/>
              <w:right w:val="single" w:sz="7" w:space="0" w:color="000000"/>
            </w:tcBorders>
          </w:tcPr>
          <w:p w14:paraId="26864C49" w14:textId="77777777" w:rsidR="0050221F" w:rsidRPr="004D31EF" w:rsidRDefault="0050221F" w:rsidP="00DF6FD6">
            <w:pPr>
              <w:ind w:left="190"/>
              <w:rPr>
                <w:sz w:val="18"/>
                <w:szCs w:val="18"/>
              </w:rPr>
            </w:pPr>
            <w:r w:rsidRPr="004D31EF">
              <w:rPr>
                <w:rFonts w:ascii="Arial" w:eastAsia="Arial" w:hAnsi="Arial" w:cs="Arial"/>
                <w:sz w:val="18"/>
                <w:szCs w:val="18"/>
              </w:rPr>
              <w:t>Credit Card Balances</w:t>
            </w:r>
          </w:p>
        </w:tc>
        <w:tc>
          <w:tcPr>
            <w:tcW w:w="1272" w:type="dxa"/>
            <w:tcBorders>
              <w:top w:val="single" w:sz="7" w:space="0" w:color="000000"/>
              <w:left w:val="single" w:sz="7" w:space="0" w:color="000000"/>
              <w:bottom w:val="single" w:sz="7" w:space="0" w:color="000000"/>
              <w:right w:val="single" w:sz="7" w:space="0" w:color="000000"/>
            </w:tcBorders>
          </w:tcPr>
          <w:p w14:paraId="09295D39" w14:textId="77777777" w:rsidR="0050221F" w:rsidRPr="004D31EF" w:rsidRDefault="0050221F" w:rsidP="00DF6FD6">
            <w:pPr>
              <w:jc w:val="right"/>
              <w:rPr>
                <w:sz w:val="18"/>
                <w:szCs w:val="18"/>
              </w:rPr>
            </w:pPr>
            <w:r w:rsidRPr="004D31EF">
              <w:rPr>
                <w:rFonts w:ascii="Arial" w:eastAsia="Arial" w:hAnsi="Arial" w:cs="Arial"/>
                <w:sz w:val="18"/>
                <w:szCs w:val="18"/>
              </w:rPr>
              <w:t>$3,320</w:t>
            </w:r>
          </w:p>
        </w:tc>
      </w:tr>
      <w:tr w:rsidR="0050221F" w14:paraId="342940CA" w14:textId="77777777" w:rsidTr="00A2477F">
        <w:tblPrEx>
          <w:tblCellMar>
            <w:top w:w="45" w:type="dxa"/>
            <w:bottom w:w="0" w:type="dxa"/>
          </w:tblCellMar>
        </w:tblPrEx>
        <w:trPr>
          <w:gridAfter w:val="5"/>
          <w:wAfter w:w="3960" w:type="dxa"/>
          <w:trHeight w:val="100"/>
        </w:trPr>
        <w:tc>
          <w:tcPr>
            <w:tcW w:w="3442" w:type="dxa"/>
            <w:gridSpan w:val="2"/>
            <w:tcBorders>
              <w:top w:val="single" w:sz="7" w:space="0" w:color="000000"/>
              <w:left w:val="single" w:sz="7" w:space="0" w:color="000000"/>
              <w:bottom w:val="single" w:sz="7" w:space="0" w:color="000000"/>
              <w:right w:val="single" w:sz="7" w:space="0" w:color="000000"/>
            </w:tcBorders>
          </w:tcPr>
          <w:p w14:paraId="34FD6073" w14:textId="77777777" w:rsidR="0050221F" w:rsidRPr="004D31EF" w:rsidRDefault="0050221F" w:rsidP="00DF6FD6">
            <w:pPr>
              <w:ind w:left="88"/>
              <w:jc w:val="center"/>
              <w:rPr>
                <w:sz w:val="18"/>
                <w:szCs w:val="18"/>
              </w:rPr>
            </w:pPr>
            <w:r w:rsidRPr="004D31EF">
              <w:rPr>
                <w:rFonts w:ascii="Arial" w:eastAsia="Arial" w:hAnsi="Arial" w:cs="Arial"/>
                <w:sz w:val="18"/>
                <w:szCs w:val="18"/>
              </w:rPr>
              <w:t>Cap Campaign - Loan Outstanding</w:t>
            </w:r>
          </w:p>
        </w:tc>
        <w:tc>
          <w:tcPr>
            <w:tcW w:w="1272" w:type="dxa"/>
            <w:tcBorders>
              <w:top w:val="single" w:sz="7" w:space="0" w:color="000000"/>
              <w:left w:val="single" w:sz="7" w:space="0" w:color="000000"/>
              <w:bottom w:val="single" w:sz="7" w:space="0" w:color="000000"/>
              <w:right w:val="single" w:sz="7" w:space="0" w:color="000000"/>
            </w:tcBorders>
          </w:tcPr>
          <w:p w14:paraId="7769E2A8" w14:textId="77777777" w:rsidR="0050221F" w:rsidRPr="004D31EF" w:rsidRDefault="0050221F" w:rsidP="00DF6FD6">
            <w:pPr>
              <w:jc w:val="right"/>
              <w:rPr>
                <w:sz w:val="18"/>
                <w:szCs w:val="18"/>
              </w:rPr>
            </w:pPr>
            <w:r w:rsidRPr="004D31EF">
              <w:rPr>
                <w:rFonts w:ascii="Arial" w:eastAsia="Arial" w:hAnsi="Arial" w:cs="Arial"/>
                <w:sz w:val="18"/>
                <w:szCs w:val="18"/>
              </w:rPr>
              <w:t>$0</w:t>
            </w:r>
          </w:p>
        </w:tc>
      </w:tr>
      <w:tr w:rsidR="0050221F" w14:paraId="73B9F839" w14:textId="77777777" w:rsidTr="00A2477F">
        <w:tblPrEx>
          <w:tblCellMar>
            <w:top w:w="45" w:type="dxa"/>
            <w:bottom w:w="0" w:type="dxa"/>
          </w:tblCellMar>
        </w:tblPrEx>
        <w:trPr>
          <w:gridAfter w:val="5"/>
          <w:wAfter w:w="3960" w:type="dxa"/>
          <w:trHeight w:val="18"/>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D9D9D9"/>
          </w:tcPr>
          <w:p w14:paraId="2DA765AB" w14:textId="77777777" w:rsidR="0050221F" w:rsidRPr="004D31EF" w:rsidRDefault="0050221F" w:rsidP="00DF6FD6">
            <w:pPr>
              <w:rPr>
                <w:sz w:val="18"/>
                <w:szCs w:val="18"/>
              </w:rPr>
            </w:pPr>
            <w:r w:rsidRPr="004D31EF">
              <w:rPr>
                <w:rFonts w:ascii="Arial" w:eastAsia="Arial" w:hAnsi="Arial" w:cs="Arial"/>
                <w:b/>
                <w:sz w:val="18"/>
                <w:szCs w:val="18"/>
              </w:rPr>
              <w:t>Total Liabilities</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09F41443" w14:textId="77777777" w:rsidR="0050221F" w:rsidRPr="004D31EF" w:rsidRDefault="0050221F" w:rsidP="00DF6FD6">
            <w:pPr>
              <w:jc w:val="right"/>
              <w:rPr>
                <w:sz w:val="18"/>
                <w:szCs w:val="18"/>
              </w:rPr>
            </w:pPr>
            <w:r w:rsidRPr="004D31EF">
              <w:rPr>
                <w:rFonts w:ascii="Arial" w:eastAsia="Arial" w:hAnsi="Arial" w:cs="Arial"/>
                <w:b/>
                <w:sz w:val="18"/>
                <w:szCs w:val="18"/>
              </w:rPr>
              <w:t>$3,320</w:t>
            </w:r>
          </w:p>
        </w:tc>
      </w:tr>
      <w:tr w:rsidR="0050221F" w14:paraId="52F1551E" w14:textId="77777777" w:rsidTr="00DF6FD6">
        <w:tblPrEx>
          <w:tblCellMar>
            <w:top w:w="45" w:type="dxa"/>
            <w:bottom w:w="0" w:type="dxa"/>
          </w:tblCellMar>
        </w:tblPrEx>
        <w:trPr>
          <w:gridAfter w:val="5"/>
          <w:wAfter w:w="3960" w:type="dxa"/>
          <w:trHeight w:val="262"/>
        </w:trPr>
        <w:tc>
          <w:tcPr>
            <w:tcW w:w="4714" w:type="dxa"/>
            <w:gridSpan w:val="3"/>
            <w:tcBorders>
              <w:top w:val="single" w:sz="7" w:space="0" w:color="000000"/>
              <w:left w:val="single" w:sz="7" w:space="0" w:color="000000"/>
              <w:bottom w:val="single" w:sz="7" w:space="0" w:color="000000"/>
              <w:right w:val="single" w:sz="7" w:space="0" w:color="000000"/>
            </w:tcBorders>
            <w:shd w:val="clear" w:color="auto" w:fill="FFF2CC"/>
          </w:tcPr>
          <w:p w14:paraId="40749127" w14:textId="77777777" w:rsidR="0050221F" w:rsidRPr="004D31EF" w:rsidRDefault="0050221F" w:rsidP="00DF6FD6">
            <w:pPr>
              <w:rPr>
                <w:sz w:val="18"/>
                <w:szCs w:val="18"/>
              </w:rPr>
            </w:pPr>
            <w:r w:rsidRPr="004D31EF">
              <w:rPr>
                <w:rFonts w:ascii="Arial" w:eastAsia="Arial" w:hAnsi="Arial" w:cs="Arial"/>
                <w:b/>
                <w:sz w:val="18"/>
                <w:szCs w:val="18"/>
              </w:rPr>
              <w:t>Equity</w:t>
            </w:r>
          </w:p>
        </w:tc>
      </w:tr>
      <w:tr w:rsidR="0050221F" w14:paraId="3A6A4BE0" w14:textId="77777777" w:rsidTr="00A2477F">
        <w:tblPrEx>
          <w:tblCellMar>
            <w:top w:w="45" w:type="dxa"/>
            <w:bottom w:w="0" w:type="dxa"/>
          </w:tblCellMar>
        </w:tblPrEx>
        <w:trPr>
          <w:gridAfter w:val="5"/>
          <w:wAfter w:w="3960" w:type="dxa"/>
          <w:trHeight w:val="145"/>
        </w:trPr>
        <w:tc>
          <w:tcPr>
            <w:tcW w:w="186" w:type="dxa"/>
            <w:vMerge w:val="restart"/>
            <w:tcBorders>
              <w:top w:val="single" w:sz="7" w:space="0" w:color="000000"/>
              <w:left w:val="single" w:sz="7" w:space="0" w:color="000000"/>
              <w:bottom w:val="single" w:sz="7" w:space="0" w:color="000000"/>
              <w:right w:val="nil"/>
            </w:tcBorders>
          </w:tcPr>
          <w:p w14:paraId="0F5B3279" w14:textId="77777777" w:rsidR="0050221F" w:rsidRPr="004D31EF" w:rsidRDefault="0050221F" w:rsidP="00DF6FD6">
            <w:pPr>
              <w:rPr>
                <w:sz w:val="18"/>
                <w:szCs w:val="18"/>
              </w:rPr>
            </w:pPr>
          </w:p>
        </w:tc>
        <w:tc>
          <w:tcPr>
            <w:tcW w:w="4528" w:type="dxa"/>
            <w:gridSpan w:val="2"/>
            <w:tcBorders>
              <w:top w:val="single" w:sz="7" w:space="0" w:color="000000"/>
              <w:left w:val="nil"/>
              <w:bottom w:val="single" w:sz="7" w:space="0" w:color="000000"/>
              <w:right w:val="single" w:sz="7" w:space="0" w:color="000000"/>
            </w:tcBorders>
            <w:shd w:val="clear" w:color="auto" w:fill="FFF2CC"/>
          </w:tcPr>
          <w:p w14:paraId="38AC05E1" w14:textId="77777777" w:rsidR="0050221F" w:rsidRPr="004D31EF" w:rsidRDefault="0050221F" w:rsidP="00DF6FD6">
            <w:pPr>
              <w:ind w:left="3"/>
              <w:rPr>
                <w:sz w:val="18"/>
                <w:szCs w:val="18"/>
              </w:rPr>
            </w:pPr>
            <w:r w:rsidRPr="004D31EF">
              <w:rPr>
                <w:rFonts w:ascii="Arial" w:eastAsia="Arial" w:hAnsi="Arial" w:cs="Arial"/>
                <w:b/>
                <w:sz w:val="18"/>
                <w:szCs w:val="18"/>
              </w:rPr>
              <w:t>Designated Funds *</w:t>
            </w:r>
          </w:p>
        </w:tc>
      </w:tr>
      <w:tr w:rsidR="0050221F" w14:paraId="42F96CB8"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1AEDA0A0"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2937E235" w14:textId="77777777" w:rsidR="0050221F" w:rsidRPr="004D31EF" w:rsidRDefault="0050221F" w:rsidP="00DF6FD6">
            <w:pPr>
              <w:ind w:left="3"/>
              <w:rPr>
                <w:sz w:val="18"/>
                <w:szCs w:val="18"/>
              </w:rPr>
            </w:pPr>
            <w:r w:rsidRPr="004D31EF">
              <w:rPr>
                <w:rFonts w:ascii="Arial" w:eastAsia="Arial" w:hAnsi="Arial" w:cs="Arial"/>
                <w:sz w:val="18"/>
                <w:szCs w:val="18"/>
              </w:rPr>
              <w:t>Capital Campaign Fund</w:t>
            </w:r>
          </w:p>
        </w:tc>
        <w:tc>
          <w:tcPr>
            <w:tcW w:w="1272" w:type="dxa"/>
            <w:tcBorders>
              <w:top w:val="single" w:sz="7" w:space="0" w:color="000000"/>
              <w:left w:val="single" w:sz="7" w:space="0" w:color="000000"/>
              <w:bottom w:val="single" w:sz="7" w:space="0" w:color="000000"/>
              <w:right w:val="single" w:sz="7" w:space="0" w:color="000000"/>
            </w:tcBorders>
          </w:tcPr>
          <w:p w14:paraId="5FEDDB0D" w14:textId="77777777" w:rsidR="0050221F" w:rsidRPr="004D31EF" w:rsidRDefault="0050221F" w:rsidP="00DF6FD6">
            <w:pPr>
              <w:jc w:val="right"/>
              <w:rPr>
                <w:sz w:val="18"/>
                <w:szCs w:val="18"/>
              </w:rPr>
            </w:pPr>
            <w:r w:rsidRPr="004D31EF">
              <w:rPr>
                <w:rFonts w:ascii="Arial" w:eastAsia="Arial" w:hAnsi="Arial" w:cs="Arial"/>
                <w:sz w:val="18"/>
                <w:szCs w:val="18"/>
              </w:rPr>
              <w:t>$11,927</w:t>
            </w:r>
          </w:p>
        </w:tc>
      </w:tr>
      <w:tr w:rsidR="0050221F" w14:paraId="49A56680"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75CCB75E"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49A379E6" w14:textId="77777777" w:rsidR="0050221F" w:rsidRPr="004D31EF" w:rsidRDefault="0050221F" w:rsidP="00DF6FD6">
            <w:pPr>
              <w:ind w:left="3"/>
              <w:rPr>
                <w:sz w:val="18"/>
                <w:szCs w:val="18"/>
              </w:rPr>
            </w:pPr>
            <w:r w:rsidRPr="004D31EF">
              <w:rPr>
                <w:rFonts w:ascii="Arial" w:eastAsia="Arial" w:hAnsi="Arial" w:cs="Arial"/>
                <w:sz w:val="18"/>
                <w:szCs w:val="18"/>
              </w:rPr>
              <w:t>Youth Mission Trip Fund</w:t>
            </w:r>
          </w:p>
        </w:tc>
        <w:tc>
          <w:tcPr>
            <w:tcW w:w="1272" w:type="dxa"/>
            <w:tcBorders>
              <w:top w:val="single" w:sz="7" w:space="0" w:color="000000"/>
              <w:left w:val="single" w:sz="7" w:space="0" w:color="000000"/>
              <w:bottom w:val="single" w:sz="7" w:space="0" w:color="000000"/>
              <w:right w:val="single" w:sz="7" w:space="0" w:color="000000"/>
            </w:tcBorders>
          </w:tcPr>
          <w:p w14:paraId="1F884400" w14:textId="77777777" w:rsidR="0050221F" w:rsidRPr="004D31EF" w:rsidRDefault="0050221F" w:rsidP="00DF6FD6">
            <w:pPr>
              <w:jc w:val="right"/>
              <w:rPr>
                <w:sz w:val="18"/>
                <w:szCs w:val="18"/>
              </w:rPr>
            </w:pPr>
            <w:r w:rsidRPr="004D31EF">
              <w:rPr>
                <w:rFonts w:ascii="Arial" w:eastAsia="Arial" w:hAnsi="Arial" w:cs="Arial"/>
                <w:sz w:val="18"/>
                <w:szCs w:val="18"/>
              </w:rPr>
              <w:t>-$461</w:t>
            </w:r>
          </w:p>
        </w:tc>
      </w:tr>
      <w:tr w:rsidR="0050221F" w14:paraId="1314EF81"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695A26AC"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428A7D16" w14:textId="77777777" w:rsidR="0050221F" w:rsidRPr="004D31EF" w:rsidRDefault="0050221F" w:rsidP="00DF6FD6">
            <w:pPr>
              <w:ind w:left="3"/>
              <w:rPr>
                <w:sz w:val="18"/>
                <w:szCs w:val="18"/>
              </w:rPr>
            </w:pPr>
            <w:r w:rsidRPr="004D31EF">
              <w:rPr>
                <w:rFonts w:ascii="Arial" w:eastAsia="Arial" w:hAnsi="Arial" w:cs="Arial"/>
                <w:sz w:val="18"/>
                <w:szCs w:val="18"/>
              </w:rPr>
              <w:t>Flower Fund</w:t>
            </w:r>
          </w:p>
        </w:tc>
        <w:tc>
          <w:tcPr>
            <w:tcW w:w="1272" w:type="dxa"/>
            <w:tcBorders>
              <w:top w:val="single" w:sz="7" w:space="0" w:color="000000"/>
              <w:left w:val="single" w:sz="7" w:space="0" w:color="000000"/>
              <w:bottom w:val="single" w:sz="7" w:space="0" w:color="000000"/>
              <w:right w:val="single" w:sz="7" w:space="0" w:color="000000"/>
            </w:tcBorders>
          </w:tcPr>
          <w:p w14:paraId="55ED7E59" w14:textId="77777777" w:rsidR="0050221F" w:rsidRPr="004D31EF" w:rsidRDefault="0050221F" w:rsidP="00DF6FD6">
            <w:pPr>
              <w:jc w:val="right"/>
              <w:rPr>
                <w:sz w:val="18"/>
                <w:szCs w:val="18"/>
              </w:rPr>
            </w:pPr>
            <w:r w:rsidRPr="004D31EF">
              <w:rPr>
                <w:rFonts w:ascii="Arial" w:eastAsia="Arial" w:hAnsi="Arial" w:cs="Arial"/>
                <w:sz w:val="18"/>
                <w:szCs w:val="18"/>
              </w:rPr>
              <w:t>$275</w:t>
            </w:r>
          </w:p>
        </w:tc>
      </w:tr>
      <w:tr w:rsidR="0050221F" w14:paraId="51121CDA"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2534F32B"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7B618126" w14:textId="77777777" w:rsidR="0050221F" w:rsidRPr="004D31EF" w:rsidRDefault="0050221F" w:rsidP="00DF6FD6">
            <w:pPr>
              <w:ind w:left="3"/>
              <w:rPr>
                <w:sz w:val="18"/>
                <w:szCs w:val="18"/>
              </w:rPr>
            </w:pPr>
            <w:r w:rsidRPr="004D31EF">
              <w:rPr>
                <w:rFonts w:ascii="Arial" w:eastAsia="Arial" w:hAnsi="Arial" w:cs="Arial"/>
                <w:sz w:val="18"/>
                <w:szCs w:val="18"/>
              </w:rPr>
              <w:t>Elevator Fund</w:t>
            </w:r>
          </w:p>
        </w:tc>
        <w:tc>
          <w:tcPr>
            <w:tcW w:w="1272" w:type="dxa"/>
            <w:tcBorders>
              <w:top w:val="single" w:sz="7" w:space="0" w:color="000000"/>
              <w:left w:val="single" w:sz="7" w:space="0" w:color="000000"/>
              <w:bottom w:val="single" w:sz="7" w:space="0" w:color="000000"/>
              <w:right w:val="single" w:sz="7" w:space="0" w:color="000000"/>
            </w:tcBorders>
          </w:tcPr>
          <w:p w14:paraId="66A48869" w14:textId="77777777" w:rsidR="0050221F" w:rsidRPr="004D31EF" w:rsidRDefault="0050221F" w:rsidP="00DF6FD6">
            <w:pPr>
              <w:jc w:val="right"/>
              <w:rPr>
                <w:sz w:val="18"/>
                <w:szCs w:val="18"/>
              </w:rPr>
            </w:pPr>
            <w:r w:rsidRPr="004D31EF">
              <w:rPr>
                <w:rFonts w:ascii="Arial" w:eastAsia="Arial" w:hAnsi="Arial" w:cs="Arial"/>
                <w:sz w:val="18"/>
                <w:szCs w:val="18"/>
              </w:rPr>
              <w:t>$45,000</w:t>
            </w:r>
          </w:p>
        </w:tc>
      </w:tr>
      <w:tr w:rsidR="0050221F" w14:paraId="158FA976"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3EE9C8F0"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29CE6EB0" w14:textId="77777777" w:rsidR="0050221F" w:rsidRPr="004D31EF" w:rsidRDefault="0050221F" w:rsidP="00DF6FD6">
            <w:pPr>
              <w:ind w:left="3"/>
              <w:rPr>
                <w:sz w:val="18"/>
                <w:szCs w:val="18"/>
              </w:rPr>
            </w:pPr>
            <w:r w:rsidRPr="004D31EF">
              <w:rPr>
                <w:rFonts w:ascii="Arial" w:eastAsia="Arial" w:hAnsi="Arial" w:cs="Arial"/>
                <w:sz w:val="18"/>
                <w:szCs w:val="18"/>
              </w:rPr>
              <w:t>Gomez Family Fund</w:t>
            </w:r>
          </w:p>
        </w:tc>
        <w:tc>
          <w:tcPr>
            <w:tcW w:w="1272" w:type="dxa"/>
            <w:tcBorders>
              <w:top w:val="single" w:sz="7" w:space="0" w:color="000000"/>
              <w:left w:val="single" w:sz="7" w:space="0" w:color="000000"/>
              <w:bottom w:val="single" w:sz="7" w:space="0" w:color="000000"/>
              <w:right w:val="single" w:sz="7" w:space="0" w:color="000000"/>
            </w:tcBorders>
          </w:tcPr>
          <w:p w14:paraId="6F79250F" w14:textId="77777777" w:rsidR="0050221F" w:rsidRPr="004D31EF" w:rsidRDefault="0050221F" w:rsidP="00DF6FD6">
            <w:pPr>
              <w:jc w:val="right"/>
              <w:rPr>
                <w:sz w:val="18"/>
                <w:szCs w:val="18"/>
              </w:rPr>
            </w:pPr>
            <w:r w:rsidRPr="004D31EF">
              <w:rPr>
                <w:rFonts w:ascii="Arial" w:eastAsia="Arial" w:hAnsi="Arial" w:cs="Arial"/>
                <w:sz w:val="18"/>
                <w:szCs w:val="18"/>
              </w:rPr>
              <w:t>$2,281</w:t>
            </w:r>
          </w:p>
        </w:tc>
      </w:tr>
      <w:tr w:rsidR="0050221F" w14:paraId="221244D2"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4364D4D5"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0E45B55E" w14:textId="77777777" w:rsidR="0050221F" w:rsidRPr="004D31EF" w:rsidRDefault="0050221F" w:rsidP="00DF6FD6">
            <w:pPr>
              <w:ind w:left="3"/>
              <w:rPr>
                <w:sz w:val="18"/>
                <w:szCs w:val="18"/>
              </w:rPr>
            </w:pPr>
            <w:r w:rsidRPr="004D31EF">
              <w:rPr>
                <w:rFonts w:ascii="Arial" w:eastAsia="Arial" w:hAnsi="Arial" w:cs="Arial"/>
                <w:sz w:val="18"/>
                <w:szCs w:val="18"/>
              </w:rPr>
              <w:t>Memorial Fund - Piano</w:t>
            </w:r>
          </w:p>
        </w:tc>
        <w:tc>
          <w:tcPr>
            <w:tcW w:w="1272" w:type="dxa"/>
            <w:tcBorders>
              <w:top w:val="single" w:sz="7" w:space="0" w:color="000000"/>
              <w:left w:val="single" w:sz="7" w:space="0" w:color="000000"/>
              <w:bottom w:val="single" w:sz="7" w:space="0" w:color="000000"/>
              <w:right w:val="single" w:sz="7" w:space="0" w:color="000000"/>
            </w:tcBorders>
          </w:tcPr>
          <w:p w14:paraId="234B7D4A" w14:textId="77777777" w:rsidR="0050221F" w:rsidRPr="004D31EF" w:rsidRDefault="0050221F" w:rsidP="00DF6FD6">
            <w:pPr>
              <w:jc w:val="right"/>
              <w:rPr>
                <w:sz w:val="18"/>
                <w:szCs w:val="18"/>
              </w:rPr>
            </w:pPr>
            <w:r w:rsidRPr="004D31EF">
              <w:rPr>
                <w:rFonts w:ascii="Arial" w:eastAsia="Arial" w:hAnsi="Arial" w:cs="Arial"/>
                <w:sz w:val="18"/>
                <w:szCs w:val="18"/>
              </w:rPr>
              <w:t>$950</w:t>
            </w:r>
          </w:p>
        </w:tc>
      </w:tr>
      <w:tr w:rsidR="0050221F" w14:paraId="05BE45CA" w14:textId="77777777" w:rsidTr="00A2477F">
        <w:tblPrEx>
          <w:tblCellMar>
            <w:top w:w="45" w:type="dxa"/>
            <w:bottom w:w="0" w:type="dxa"/>
          </w:tblCellMar>
        </w:tblPrEx>
        <w:trPr>
          <w:gridAfter w:val="5"/>
          <w:wAfter w:w="3960" w:type="dxa"/>
          <w:trHeight w:val="55"/>
        </w:trPr>
        <w:tc>
          <w:tcPr>
            <w:tcW w:w="0" w:type="auto"/>
            <w:vMerge/>
            <w:tcBorders>
              <w:top w:val="nil"/>
              <w:left w:val="single" w:sz="7" w:space="0" w:color="000000"/>
              <w:bottom w:val="nil"/>
              <w:right w:val="nil"/>
            </w:tcBorders>
          </w:tcPr>
          <w:p w14:paraId="31E6E3F6"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01C42CA3" w14:textId="77777777" w:rsidR="0050221F" w:rsidRPr="004D31EF" w:rsidRDefault="0050221F" w:rsidP="00DF6FD6">
            <w:pPr>
              <w:ind w:left="3"/>
              <w:rPr>
                <w:sz w:val="18"/>
                <w:szCs w:val="18"/>
              </w:rPr>
            </w:pPr>
            <w:r w:rsidRPr="004D31EF">
              <w:rPr>
                <w:rFonts w:ascii="Arial" w:eastAsia="Arial" w:hAnsi="Arial" w:cs="Arial"/>
                <w:sz w:val="18"/>
                <w:szCs w:val="18"/>
              </w:rPr>
              <w:t>Memorial Fund - Youth</w:t>
            </w:r>
          </w:p>
        </w:tc>
        <w:tc>
          <w:tcPr>
            <w:tcW w:w="1272" w:type="dxa"/>
            <w:tcBorders>
              <w:top w:val="single" w:sz="7" w:space="0" w:color="000000"/>
              <w:left w:val="single" w:sz="7" w:space="0" w:color="000000"/>
              <w:bottom w:val="single" w:sz="7" w:space="0" w:color="000000"/>
              <w:right w:val="single" w:sz="7" w:space="0" w:color="000000"/>
            </w:tcBorders>
          </w:tcPr>
          <w:p w14:paraId="5DF11BA4" w14:textId="77777777" w:rsidR="0050221F" w:rsidRPr="004D31EF" w:rsidRDefault="0050221F" w:rsidP="00DF6FD6">
            <w:pPr>
              <w:jc w:val="right"/>
              <w:rPr>
                <w:sz w:val="18"/>
                <w:szCs w:val="18"/>
              </w:rPr>
            </w:pPr>
            <w:r w:rsidRPr="004D31EF">
              <w:rPr>
                <w:rFonts w:ascii="Arial" w:eastAsia="Arial" w:hAnsi="Arial" w:cs="Arial"/>
                <w:sz w:val="18"/>
                <w:szCs w:val="18"/>
              </w:rPr>
              <w:t>$15,000</w:t>
            </w:r>
          </w:p>
        </w:tc>
      </w:tr>
      <w:tr w:rsidR="0050221F" w14:paraId="56E2E64C"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6F880D61"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51762884" w14:textId="77777777" w:rsidR="0050221F" w:rsidRPr="004D31EF" w:rsidRDefault="0050221F" w:rsidP="00DF6FD6">
            <w:pPr>
              <w:ind w:left="3"/>
              <w:rPr>
                <w:sz w:val="18"/>
                <w:szCs w:val="18"/>
              </w:rPr>
            </w:pPr>
            <w:r w:rsidRPr="004D31EF">
              <w:rPr>
                <w:rFonts w:ascii="Arial" w:eastAsia="Arial" w:hAnsi="Arial" w:cs="Arial"/>
                <w:sz w:val="18"/>
                <w:szCs w:val="18"/>
              </w:rPr>
              <w:t>Memorial Fund</w:t>
            </w:r>
          </w:p>
        </w:tc>
        <w:tc>
          <w:tcPr>
            <w:tcW w:w="1272" w:type="dxa"/>
            <w:tcBorders>
              <w:top w:val="single" w:sz="7" w:space="0" w:color="000000"/>
              <w:left w:val="single" w:sz="7" w:space="0" w:color="000000"/>
              <w:bottom w:val="single" w:sz="7" w:space="0" w:color="000000"/>
              <w:right w:val="single" w:sz="7" w:space="0" w:color="000000"/>
            </w:tcBorders>
          </w:tcPr>
          <w:p w14:paraId="3CFD278B" w14:textId="77777777" w:rsidR="0050221F" w:rsidRPr="004D31EF" w:rsidRDefault="0050221F" w:rsidP="00DF6FD6">
            <w:pPr>
              <w:jc w:val="right"/>
              <w:rPr>
                <w:sz w:val="18"/>
                <w:szCs w:val="18"/>
              </w:rPr>
            </w:pPr>
            <w:r w:rsidRPr="004D31EF">
              <w:rPr>
                <w:rFonts w:ascii="Arial" w:eastAsia="Arial" w:hAnsi="Arial" w:cs="Arial"/>
                <w:sz w:val="18"/>
                <w:szCs w:val="18"/>
              </w:rPr>
              <w:t>$18,568</w:t>
            </w:r>
          </w:p>
        </w:tc>
      </w:tr>
      <w:tr w:rsidR="0050221F" w14:paraId="356AE2BF"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59A9D38A"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63253E7B" w14:textId="77777777" w:rsidR="0050221F" w:rsidRPr="004D31EF" w:rsidRDefault="0050221F" w:rsidP="00DF6FD6">
            <w:pPr>
              <w:ind w:left="3"/>
              <w:rPr>
                <w:sz w:val="18"/>
                <w:szCs w:val="18"/>
              </w:rPr>
            </w:pPr>
            <w:r w:rsidRPr="004D31EF">
              <w:rPr>
                <w:rFonts w:ascii="Arial" w:eastAsia="Arial" w:hAnsi="Arial" w:cs="Arial"/>
                <w:sz w:val="18"/>
                <w:szCs w:val="18"/>
              </w:rPr>
              <w:t>Presbytery Missions Fund</w:t>
            </w:r>
          </w:p>
        </w:tc>
        <w:tc>
          <w:tcPr>
            <w:tcW w:w="1272" w:type="dxa"/>
            <w:tcBorders>
              <w:top w:val="single" w:sz="7" w:space="0" w:color="000000"/>
              <w:left w:val="single" w:sz="7" w:space="0" w:color="000000"/>
              <w:bottom w:val="single" w:sz="7" w:space="0" w:color="000000"/>
              <w:right w:val="single" w:sz="7" w:space="0" w:color="000000"/>
            </w:tcBorders>
          </w:tcPr>
          <w:p w14:paraId="26DADD5C" w14:textId="77777777" w:rsidR="0050221F" w:rsidRPr="004D31EF" w:rsidRDefault="0050221F" w:rsidP="00DF6FD6">
            <w:pPr>
              <w:jc w:val="right"/>
              <w:rPr>
                <w:sz w:val="18"/>
                <w:szCs w:val="18"/>
              </w:rPr>
            </w:pPr>
            <w:r w:rsidRPr="004D31EF">
              <w:rPr>
                <w:rFonts w:ascii="Arial" w:eastAsia="Arial" w:hAnsi="Arial" w:cs="Arial"/>
                <w:sz w:val="18"/>
                <w:szCs w:val="18"/>
              </w:rPr>
              <w:t>$392</w:t>
            </w:r>
          </w:p>
        </w:tc>
      </w:tr>
      <w:tr w:rsidR="0050221F" w14:paraId="69C34E88" w14:textId="77777777" w:rsidTr="00A2477F">
        <w:tblPrEx>
          <w:tblCellMar>
            <w:top w:w="45" w:type="dxa"/>
            <w:bottom w:w="0" w:type="dxa"/>
          </w:tblCellMar>
        </w:tblPrEx>
        <w:trPr>
          <w:gridAfter w:val="5"/>
          <w:wAfter w:w="3960" w:type="dxa"/>
          <w:trHeight w:val="55"/>
        </w:trPr>
        <w:tc>
          <w:tcPr>
            <w:tcW w:w="0" w:type="auto"/>
            <w:vMerge/>
            <w:tcBorders>
              <w:top w:val="nil"/>
              <w:left w:val="single" w:sz="7" w:space="0" w:color="000000"/>
              <w:bottom w:val="nil"/>
              <w:right w:val="nil"/>
            </w:tcBorders>
          </w:tcPr>
          <w:p w14:paraId="6089886F"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1743FC5E" w14:textId="77777777" w:rsidR="0050221F" w:rsidRPr="004D31EF" w:rsidRDefault="0050221F" w:rsidP="00DF6FD6">
            <w:pPr>
              <w:ind w:left="3"/>
              <w:rPr>
                <w:sz w:val="18"/>
                <w:szCs w:val="18"/>
              </w:rPr>
            </w:pPr>
            <w:r w:rsidRPr="004D31EF">
              <w:rPr>
                <w:rFonts w:ascii="Arial" w:eastAsia="Arial" w:hAnsi="Arial" w:cs="Arial"/>
                <w:sz w:val="18"/>
                <w:szCs w:val="18"/>
              </w:rPr>
              <w:t>Presby Grants</w:t>
            </w:r>
          </w:p>
        </w:tc>
        <w:tc>
          <w:tcPr>
            <w:tcW w:w="1272" w:type="dxa"/>
            <w:tcBorders>
              <w:top w:val="single" w:sz="7" w:space="0" w:color="000000"/>
              <w:left w:val="single" w:sz="7" w:space="0" w:color="000000"/>
              <w:bottom w:val="single" w:sz="7" w:space="0" w:color="000000"/>
              <w:right w:val="single" w:sz="7" w:space="0" w:color="000000"/>
            </w:tcBorders>
          </w:tcPr>
          <w:p w14:paraId="26356729" w14:textId="77777777" w:rsidR="0050221F" w:rsidRPr="004D31EF" w:rsidRDefault="0050221F" w:rsidP="00DF6FD6">
            <w:pPr>
              <w:jc w:val="right"/>
              <w:rPr>
                <w:sz w:val="18"/>
                <w:szCs w:val="18"/>
              </w:rPr>
            </w:pPr>
            <w:r w:rsidRPr="004D31EF">
              <w:rPr>
                <w:rFonts w:ascii="Arial" w:eastAsia="Arial" w:hAnsi="Arial" w:cs="Arial"/>
                <w:sz w:val="18"/>
                <w:szCs w:val="18"/>
              </w:rPr>
              <w:t>$1,000</w:t>
            </w:r>
          </w:p>
        </w:tc>
      </w:tr>
      <w:tr w:rsidR="0050221F" w14:paraId="67D6E23C" w14:textId="77777777" w:rsidTr="00A2477F">
        <w:tblPrEx>
          <w:tblCellMar>
            <w:top w:w="45" w:type="dxa"/>
            <w:bottom w:w="0" w:type="dxa"/>
          </w:tblCellMar>
        </w:tblPrEx>
        <w:trPr>
          <w:gridAfter w:val="5"/>
          <w:wAfter w:w="3960" w:type="dxa"/>
          <w:trHeight w:val="55"/>
        </w:trPr>
        <w:tc>
          <w:tcPr>
            <w:tcW w:w="0" w:type="auto"/>
            <w:vMerge/>
            <w:tcBorders>
              <w:top w:val="nil"/>
              <w:left w:val="single" w:sz="7" w:space="0" w:color="000000"/>
              <w:bottom w:val="nil"/>
              <w:right w:val="nil"/>
            </w:tcBorders>
          </w:tcPr>
          <w:p w14:paraId="04A8B1EB"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tcPr>
          <w:p w14:paraId="56BE372C" w14:textId="77777777" w:rsidR="0050221F" w:rsidRPr="004D31EF" w:rsidRDefault="0050221F" w:rsidP="00DF6FD6">
            <w:pPr>
              <w:ind w:left="3"/>
              <w:rPr>
                <w:sz w:val="18"/>
                <w:szCs w:val="18"/>
              </w:rPr>
            </w:pPr>
            <w:r w:rsidRPr="004D31EF">
              <w:rPr>
                <w:rFonts w:ascii="Arial" w:eastAsia="Arial" w:hAnsi="Arial" w:cs="Arial"/>
                <w:sz w:val="18"/>
                <w:szCs w:val="18"/>
              </w:rPr>
              <w:t>2025 Prepaid in 2024 **</w:t>
            </w:r>
          </w:p>
        </w:tc>
        <w:tc>
          <w:tcPr>
            <w:tcW w:w="1272" w:type="dxa"/>
            <w:tcBorders>
              <w:top w:val="single" w:sz="7" w:space="0" w:color="000000"/>
              <w:left w:val="single" w:sz="7" w:space="0" w:color="000000"/>
              <w:bottom w:val="single" w:sz="7" w:space="0" w:color="000000"/>
              <w:right w:val="single" w:sz="7" w:space="0" w:color="000000"/>
            </w:tcBorders>
          </w:tcPr>
          <w:p w14:paraId="5A5772AB" w14:textId="77777777" w:rsidR="0050221F" w:rsidRPr="004D31EF" w:rsidRDefault="0050221F" w:rsidP="00DF6FD6">
            <w:pPr>
              <w:jc w:val="right"/>
              <w:rPr>
                <w:sz w:val="18"/>
                <w:szCs w:val="18"/>
              </w:rPr>
            </w:pPr>
            <w:r w:rsidRPr="004D31EF">
              <w:rPr>
                <w:rFonts w:ascii="Arial" w:eastAsia="Arial" w:hAnsi="Arial" w:cs="Arial"/>
                <w:sz w:val="18"/>
                <w:szCs w:val="18"/>
              </w:rPr>
              <w:t>$5,059</w:t>
            </w:r>
          </w:p>
        </w:tc>
      </w:tr>
      <w:tr w:rsidR="0050221F" w14:paraId="4DC90B1F"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39B20904"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shd w:val="clear" w:color="auto" w:fill="D9D9D9"/>
          </w:tcPr>
          <w:p w14:paraId="7E10A389" w14:textId="77777777" w:rsidR="0050221F" w:rsidRPr="004D31EF" w:rsidRDefault="0050221F" w:rsidP="00DF6FD6">
            <w:pPr>
              <w:ind w:left="3"/>
              <w:rPr>
                <w:sz w:val="18"/>
                <w:szCs w:val="18"/>
              </w:rPr>
            </w:pPr>
            <w:r w:rsidRPr="004D31EF">
              <w:rPr>
                <w:rFonts w:ascii="Arial" w:eastAsia="Arial" w:hAnsi="Arial" w:cs="Arial"/>
                <w:sz w:val="18"/>
                <w:szCs w:val="18"/>
              </w:rPr>
              <w:t>Total Designated Funds</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5F5EAABD" w14:textId="77777777" w:rsidR="0050221F" w:rsidRPr="004D31EF" w:rsidRDefault="0050221F" w:rsidP="00DF6FD6">
            <w:pPr>
              <w:jc w:val="right"/>
              <w:rPr>
                <w:sz w:val="18"/>
                <w:szCs w:val="18"/>
              </w:rPr>
            </w:pPr>
            <w:r w:rsidRPr="004D31EF">
              <w:rPr>
                <w:rFonts w:ascii="Arial" w:eastAsia="Arial" w:hAnsi="Arial" w:cs="Arial"/>
                <w:sz w:val="18"/>
                <w:szCs w:val="18"/>
              </w:rPr>
              <w:t>$99,991</w:t>
            </w:r>
          </w:p>
        </w:tc>
      </w:tr>
      <w:tr w:rsidR="0050221F" w14:paraId="54CD918E"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nil"/>
              <w:right w:val="nil"/>
            </w:tcBorders>
          </w:tcPr>
          <w:p w14:paraId="34BC84C5" w14:textId="77777777" w:rsidR="0050221F" w:rsidRPr="004D31EF" w:rsidRDefault="0050221F" w:rsidP="00DF6FD6">
            <w:pPr>
              <w:rPr>
                <w:sz w:val="18"/>
                <w:szCs w:val="18"/>
              </w:rPr>
            </w:pPr>
          </w:p>
        </w:tc>
        <w:tc>
          <w:tcPr>
            <w:tcW w:w="4528" w:type="dxa"/>
            <w:gridSpan w:val="2"/>
            <w:tcBorders>
              <w:top w:val="single" w:sz="7" w:space="0" w:color="000000"/>
              <w:left w:val="nil"/>
              <w:bottom w:val="single" w:sz="7" w:space="0" w:color="000000"/>
              <w:right w:val="single" w:sz="7" w:space="0" w:color="000000"/>
            </w:tcBorders>
            <w:shd w:val="clear" w:color="auto" w:fill="FFF2CC"/>
          </w:tcPr>
          <w:p w14:paraId="3F3E519C" w14:textId="77777777" w:rsidR="0050221F" w:rsidRPr="004D31EF" w:rsidRDefault="0050221F" w:rsidP="00DF6FD6">
            <w:pPr>
              <w:ind w:left="3"/>
              <w:rPr>
                <w:sz w:val="18"/>
                <w:szCs w:val="18"/>
              </w:rPr>
            </w:pPr>
            <w:r w:rsidRPr="004D31EF">
              <w:rPr>
                <w:rFonts w:ascii="Arial" w:eastAsia="Arial" w:hAnsi="Arial" w:cs="Arial"/>
                <w:b/>
                <w:sz w:val="18"/>
                <w:szCs w:val="18"/>
              </w:rPr>
              <w:t>General Fund</w:t>
            </w:r>
          </w:p>
        </w:tc>
      </w:tr>
      <w:tr w:rsidR="0050221F" w14:paraId="7E694687" w14:textId="77777777" w:rsidTr="00A2477F">
        <w:tblPrEx>
          <w:tblCellMar>
            <w:top w:w="45" w:type="dxa"/>
            <w:bottom w:w="0" w:type="dxa"/>
          </w:tblCellMar>
        </w:tblPrEx>
        <w:trPr>
          <w:gridAfter w:val="5"/>
          <w:wAfter w:w="3960" w:type="dxa"/>
          <w:trHeight w:val="20"/>
        </w:trPr>
        <w:tc>
          <w:tcPr>
            <w:tcW w:w="0" w:type="auto"/>
            <w:vMerge/>
            <w:tcBorders>
              <w:top w:val="nil"/>
              <w:left w:val="single" w:sz="7" w:space="0" w:color="000000"/>
              <w:bottom w:val="single" w:sz="7" w:space="0" w:color="000000"/>
              <w:right w:val="nil"/>
            </w:tcBorders>
          </w:tcPr>
          <w:p w14:paraId="6D55E427" w14:textId="77777777" w:rsidR="0050221F" w:rsidRPr="004D31EF" w:rsidRDefault="0050221F" w:rsidP="00DF6FD6">
            <w:pPr>
              <w:rPr>
                <w:sz w:val="18"/>
                <w:szCs w:val="18"/>
              </w:rPr>
            </w:pPr>
          </w:p>
        </w:tc>
        <w:tc>
          <w:tcPr>
            <w:tcW w:w="3256" w:type="dxa"/>
            <w:tcBorders>
              <w:top w:val="single" w:sz="7" w:space="0" w:color="000000"/>
              <w:left w:val="nil"/>
              <w:bottom w:val="single" w:sz="7" w:space="0" w:color="000000"/>
              <w:right w:val="single" w:sz="7" w:space="0" w:color="000000"/>
            </w:tcBorders>
            <w:shd w:val="clear" w:color="auto" w:fill="D9D9D9"/>
          </w:tcPr>
          <w:p w14:paraId="131E97C5" w14:textId="77777777" w:rsidR="0050221F" w:rsidRPr="004D31EF" w:rsidRDefault="0050221F" w:rsidP="00DF6FD6">
            <w:pPr>
              <w:ind w:left="71"/>
              <w:rPr>
                <w:sz w:val="18"/>
                <w:szCs w:val="18"/>
              </w:rPr>
            </w:pPr>
            <w:r w:rsidRPr="004D31EF">
              <w:rPr>
                <w:rFonts w:ascii="Arial" w:eastAsia="Arial" w:hAnsi="Arial" w:cs="Arial"/>
                <w:sz w:val="18"/>
                <w:szCs w:val="18"/>
              </w:rPr>
              <w:t>Total General Operating Fund</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17B10DC0" w14:textId="77777777" w:rsidR="0050221F" w:rsidRPr="004D31EF" w:rsidRDefault="0050221F" w:rsidP="00DF6FD6">
            <w:pPr>
              <w:jc w:val="right"/>
              <w:rPr>
                <w:sz w:val="18"/>
                <w:szCs w:val="18"/>
              </w:rPr>
            </w:pPr>
            <w:r w:rsidRPr="004D31EF">
              <w:rPr>
                <w:rFonts w:ascii="Arial" w:eastAsia="Arial" w:hAnsi="Arial" w:cs="Arial"/>
                <w:sz w:val="18"/>
                <w:szCs w:val="18"/>
              </w:rPr>
              <w:t>$116,696</w:t>
            </w:r>
          </w:p>
        </w:tc>
      </w:tr>
      <w:tr w:rsidR="0050221F" w14:paraId="19124D8E" w14:textId="77777777" w:rsidTr="00DF6FD6">
        <w:tblPrEx>
          <w:tblCellMar>
            <w:top w:w="45" w:type="dxa"/>
            <w:bottom w:w="0" w:type="dxa"/>
          </w:tblCellMar>
        </w:tblPrEx>
        <w:trPr>
          <w:gridAfter w:val="5"/>
          <w:wAfter w:w="3960" w:type="dxa"/>
          <w:trHeight w:val="262"/>
        </w:trPr>
        <w:tc>
          <w:tcPr>
            <w:tcW w:w="3442" w:type="dxa"/>
            <w:gridSpan w:val="2"/>
            <w:tcBorders>
              <w:top w:val="single" w:sz="7" w:space="0" w:color="000000"/>
              <w:left w:val="single" w:sz="7" w:space="0" w:color="000000"/>
              <w:bottom w:val="single" w:sz="7" w:space="0" w:color="000000"/>
              <w:right w:val="single" w:sz="7" w:space="0" w:color="000000"/>
            </w:tcBorders>
            <w:shd w:val="clear" w:color="auto" w:fill="D9D9D9"/>
          </w:tcPr>
          <w:p w14:paraId="27C3A9B2" w14:textId="77777777" w:rsidR="0050221F" w:rsidRPr="004D31EF" w:rsidRDefault="0050221F" w:rsidP="00DF6FD6">
            <w:pPr>
              <w:rPr>
                <w:sz w:val="18"/>
                <w:szCs w:val="18"/>
              </w:rPr>
            </w:pPr>
            <w:r w:rsidRPr="004D31EF">
              <w:rPr>
                <w:rFonts w:ascii="Arial" w:eastAsia="Arial" w:hAnsi="Arial" w:cs="Arial"/>
                <w:b/>
                <w:sz w:val="18"/>
                <w:szCs w:val="18"/>
              </w:rPr>
              <w:t>Total Equity</w:t>
            </w:r>
          </w:p>
        </w:tc>
        <w:tc>
          <w:tcPr>
            <w:tcW w:w="1272" w:type="dxa"/>
            <w:tcBorders>
              <w:top w:val="single" w:sz="7" w:space="0" w:color="000000"/>
              <w:left w:val="single" w:sz="7" w:space="0" w:color="000000"/>
              <w:bottom w:val="single" w:sz="7" w:space="0" w:color="000000"/>
              <w:right w:val="single" w:sz="7" w:space="0" w:color="000000"/>
            </w:tcBorders>
            <w:shd w:val="clear" w:color="auto" w:fill="D9D9D9"/>
          </w:tcPr>
          <w:p w14:paraId="1851E6DC" w14:textId="77777777" w:rsidR="0050221F" w:rsidRPr="004D31EF" w:rsidRDefault="0050221F" w:rsidP="00DF6FD6">
            <w:pPr>
              <w:jc w:val="right"/>
              <w:rPr>
                <w:sz w:val="18"/>
                <w:szCs w:val="18"/>
              </w:rPr>
            </w:pPr>
            <w:r w:rsidRPr="004D31EF">
              <w:rPr>
                <w:rFonts w:ascii="Arial" w:eastAsia="Arial" w:hAnsi="Arial" w:cs="Arial"/>
                <w:b/>
                <w:sz w:val="18"/>
                <w:szCs w:val="18"/>
              </w:rPr>
              <w:t>$216,687</w:t>
            </w:r>
          </w:p>
        </w:tc>
      </w:tr>
    </w:tbl>
    <w:p w14:paraId="4F50EBE9" w14:textId="77777777" w:rsidR="00DE706C" w:rsidRPr="000E557B" w:rsidRDefault="0050221F" w:rsidP="00C45C0D">
      <w:pPr>
        <w:rPr>
          <w:rFonts w:ascii="Arial" w:hAnsi="Arial" w:cs="Arial"/>
          <w:sz w:val="18"/>
          <w:szCs w:val="18"/>
        </w:rPr>
      </w:pPr>
      <w:r w:rsidRPr="000E557B">
        <w:rPr>
          <w:rFonts w:ascii="Arial" w:eastAsia="Calibri" w:hAnsi="Arial" w:cs="Arial"/>
          <w:sz w:val="18"/>
          <w:szCs w:val="18"/>
        </w:rPr>
        <w:t>Balance Check</w:t>
      </w:r>
      <w:r w:rsidRPr="000E557B">
        <w:rPr>
          <w:rFonts w:ascii="Arial" w:eastAsia="Calibri" w:hAnsi="Arial" w:cs="Arial"/>
          <w:sz w:val="18"/>
          <w:szCs w:val="18"/>
        </w:rPr>
        <w:tab/>
        <w:t>$0</w:t>
      </w:r>
    </w:p>
    <w:p w14:paraId="65098BE9" w14:textId="77777777" w:rsidR="000E557B" w:rsidRDefault="000E557B" w:rsidP="00C45C0D">
      <w:pPr>
        <w:rPr>
          <w:rFonts w:eastAsia="Calibri"/>
          <w:sz w:val="20"/>
          <w:szCs w:val="20"/>
        </w:rPr>
      </w:pPr>
    </w:p>
    <w:p w14:paraId="2A9B308D" w14:textId="05B0A729" w:rsidR="0050221F" w:rsidRPr="00283B11" w:rsidRDefault="0050221F" w:rsidP="00C45C0D">
      <w:pPr>
        <w:rPr>
          <w:sz w:val="20"/>
          <w:szCs w:val="20"/>
        </w:rPr>
      </w:pPr>
      <w:r w:rsidRPr="00283B11">
        <w:rPr>
          <w:rFonts w:eastAsia="Calibri"/>
          <w:sz w:val="20"/>
          <w:szCs w:val="20"/>
        </w:rPr>
        <w:t xml:space="preserve">*   Note: funds designated for specific </w:t>
      </w:r>
      <w:proofErr w:type="gramStart"/>
      <w:r w:rsidRPr="00283B11">
        <w:rPr>
          <w:rFonts w:eastAsia="Calibri"/>
          <w:sz w:val="20"/>
          <w:szCs w:val="20"/>
        </w:rPr>
        <w:t>purpose</w:t>
      </w:r>
      <w:proofErr w:type="gramEnd"/>
    </w:p>
    <w:p w14:paraId="1EA2514A" w14:textId="77777777" w:rsidR="0050221F" w:rsidRPr="00283B11" w:rsidRDefault="0050221F" w:rsidP="00C45C0D">
      <w:pPr>
        <w:rPr>
          <w:sz w:val="20"/>
          <w:szCs w:val="20"/>
        </w:rPr>
      </w:pPr>
      <w:r w:rsidRPr="00283B11">
        <w:rPr>
          <w:rFonts w:eastAsia="Calibri"/>
          <w:sz w:val="20"/>
          <w:szCs w:val="20"/>
        </w:rPr>
        <w:t>** Note: $5,059 of net prepaid income &amp; expense for 2025, received/paid in Dec'24.  Will be moved to the income statement in 2025</w:t>
      </w:r>
    </w:p>
    <w:p w14:paraId="0CCB4F54" w14:textId="77777777" w:rsidR="000A0BB7" w:rsidRDefault="000A0BB7" w:rsidP="001A3FC8">
      <w:pPr>
        <w:jc w:val="center"/>
        <w:rPr>
          <w:rFonts w:eastAsia="Calibri"/>
          <w:b/>
          <w:bCs/>
          <w:color w:val="000000"/>
          <w:highlight w:val="yellow"/>
          <w:u w:val="single"/>
        </w:rPr>
      </w:pPr>
    </w:p>
    <w:p w14:paraId="333108B9" w14:textId="77777777" w:rsidR="00687B8E" w:rsidRDefault="00687B8E" w:rsidP="001A3FC8">
      <w:pPr>
        <w:jc w:val="center"/>
        <w:rPr>
          <w:rFonts w:eastAsia="Calibri"/>
          <w:b/>
          <w:bCs/>
          <w:color w:val="000000"/>
          <w:highlight w:val="yellow"/>
          <w:u w:val="single"/>
        </w:rPr>
      </w:pPr>
    </w:p>
    <w:p w14:paraId="3B50B9F2" w14:textId="537E9820" w:rsidR="00D57892" w:rsidRPr="00D57892" w:rsidRDefault="00A17E36" w:rsidP="001A3FC8">
      <w:pPr>
        <w:jc w:val="center"/>
        <w:rPr>
          <w:rFonts w:eastAsia="Calibri"/>
          <w:b/>
          <w:bCs/>
          <w:color w:val="000000"/>
          <w:u w:val="single"/>
        </w:rPr>
      </w:pPr>
      <w:r w:rsidRPr="00CF0ED5">
        <w:rPr>
          <w:rFonts w:eastAsia="Calibri"/>
          <w:b/>
          <w:bCs/>
          <w:color w:val="000000"/>
          <w:u w:val="single"/>
        </w:rPr>
        <w:t xml:space="preserve">MISSION &amp; INTERPRETATION </w:t>
      </w:r>
      <w:r w:rsidR="000C71FA">
        <w:rPr>
          <w:rFonts w:eastAsia="Calibri"/>
          <w:b/>
          <w:bCs/>
          <w:color w:val="000000"/>
          <w:u w:val="single"/>
        </w:rPr>
        <w:t xml:space="preserve">MINISTRY TEAM </w:t>
      </w:r>
      <w:r w:rsidRPr="00CF0ED5">
        <w:rPr>
          <w:rFonts w:eastAsia="Calibri"/>
          <w:b/>
          <w:bCs/>
          <w:color w:val="000000"/>
          <w:u w:val="single"/>
        </w:rPr>
        <w:t>REPORT</w:t>
      </w:r>
    </w:p>
    <w:p w14:paraId="40E00360" w14:textId="77777777" w:rsidR="0062268C" w:rsidRDefault="0062268C" w:rsidP="00D57892">
      <w:pPr>
        <w:autoSpaceDE w:val="0"/>
        <w:autoSpaceDN w:val="0"/>
        <w:adjustRightInd w:val="0"/>
        <w:spacing w:line="276" w:lineRule="auto"/>
        <w:rPr>
          <w:rFonts w:eastAsia="Calibri"/>
          <w:b/>
          <w:bCs/>
          <w:color w:val="000000"/>
        </w:rPr>
      </w:pPr>
    </w:p>
    <w:p w14:paraId="0C7077C7" w14:textId="77777777" w:rsidR="0062268C" w:rsidRDefault="0062268C" w:rsidP="00D57892">
      <w:pPr>
        <w:autoSpaceDE w:val="0"/>
        <w:autoSpaceDN w:val="0"/>
        <w:adjustRightInd w:val="0"/>
        <w:spacing w:line="276" w:lineRule="auto"/>
        <w:rPr>
          <w:rFonts w:eastAsia="Calibri"/>
          <w:b/>
          <w:bCs/>
          <w:color w:val="000000"/>
        </w:rPr>
      </w:pPr>
    </w:p>
    <w:p w14:paraId="2D07032B" w14:textId="77777777" w:rsidR="002330C3" w:rsidRPr="00F4717A" w:rsidRDefault="002330C3" w:rsidP="002330C3">
      <w:pPr>
        <w:autoSpaceDE w:val="0"/>
        <w:autoSpaceDN w:val="0"/>
        <w:adjustRightInd w:val="0"/>
        <w:spacing w:line="276" w:lineRule="auto"/>
        <w:rPr>
          <w:rFonts w:eastAsia="Calibri"/>
          <w:color w:val="000000"/>
        </w:rPr>
      </w:pPr>
      <w:r w:rsidRPr="00F4717A">
        <w:rPr>
          <w:rFonts w:eastAsia="Calibri"/>
          <w:color w:val="000000"/>
        </w:rPr>
        <w:t>Matthew 25:35-40</w:t>
      </w:r>
    </w:p>
    <w:p w14:paraId="011166A9" w14:textId="77777777" w:rsidR="002330C3" w:rsidRPr="00F4717A" w:rsidRDefault="002330C3" w:rsidP="002330C3">
      <w:pPr>
        <w:autoSpaceDE w:val="0"/>
        <w:autoSpaceDN w:val="0"/>
        <w:adjustRightInd w:val="0"/>
        <w:spacing w:line="276" w:lineRule="auto"/>
        <w:rPr>
          <w:rFonts w:eastAsia="Calibri"/>
          <w:b/>
          <w:bCs/>
          <w:i/>
          <w:iCs/>
          <w:color w:val="000000"/>
          <w:u w:val="single"/>
        </w:rPr>
      </w:pPr>
      <w:r w:rsidRPr="00F4717A">
        <w:rPr>
          <w:rStyle w:val="woj"/>
          <w:rFonts w:cs="Segoe UI"/>
          <w:b/>
          <w:bCs/>
          <w:color w:val="000000"/>
          <w:vertAlign w:val="superscript"/>
        </w:rPr>
        <w:t>35 </w:t>
      </w:r>
      <w:r w:rsidRPr="00F4717A">
        <w:rPr>
          <w:rStyle w:val="woj"/>
          <w:rFonts w:cs="Segoe UI"/>
          <w:color w:val="000000"/>
        </w:rPr>
        <w:t>For I was hungry and you gave me something to eat, I was thirsty and you gave me something to drink, I was a stranger and you invited me in,</w:t>
      </w:r>
      <w:r w:rsidRPr="00F4717A">
        <w:rPr>
          <w:rFonts w:cs="Segoe UI"/>
          <w:i/>
          <w:iCs/>
          <w:color w:val="000000"/>
        </w:rPr>
        <w:t> </w:t>
      </w:r>
      <w:r w:rsidRPr="00F4717A">
        <w:rPr>
          <w:rStyle w:val="woj"/>
          <w:rFonts w:cs="Segoe UI"/>
          <w:b/>
          <w:bCs/>
          <w:color w:val="000000"/>
          <w:vertAlign w:val="superscript"/>
        </w:rPr>
        <w:t>36 </w:t>
      </w:r>
      <w:r w:rsidRPr="00F4717A">
        <w:rPr>
          <w:rStyle w:val="woj"/>
          <w:rFonts w:cs="Segoe UI"/>
          <w:color w:val="000000"/>
        </w:rPr>
        <w:t>I needed clothes and you clothed me, I was sick and you looked after me, I was in prison and you came to visit me.’</w:t>
      </w:r>
      <w:r w:rsidRPr="00F4717A">
        <w:rPr>
          <w:rStyle w:val="woj"/>
          <w:rFonts w:cs="Segoe UI"/>
          <w:b/>
          <w:bCs/>
          <w:color w:val="000000"/>
          <w:vertAlign w:val="superscript"/>
        </w:rPr>
        <w:t>37 </w:t>
      </w:r>
      <w:r w:rsidRPr="00F4717A">
        <w:rPr>
          <w:rStyle w:val="woj"/>
          <w:rFonts w:cs="Segoe UI"/>
          <w:color w:val="000000"/>
        </w:rPr>
        <w:t>“Then the righteous will answer him, ‘Lord, when did we see you hungry and feed you, or thirsty and give you something to drink?</w:t>
      </w:r>
      <w:r w:rsidRPr="00F4717A">
        <w:rPr>
          <w:rFonts w:cs="Segoe UI"/>
          <w:i/>
          <w:iCs/>
          <w:color w:val="000000"/>
        </w:rPr>
        <w:t> </w:t>
      </w:r>
      <w:r w:rsidRPr="00F4717A">
        <w:rPr>
          <w:rStyle w:val="woj"/>
          <w:rFonts w:cs="Segoe UI"/>
          <w:b/>
          <w:bCs/>
          <w:color w:val="000000"/>
          <w:vertAlign w:val="superscript"/>
        </w:rPr>
        <w:t>38 </w:t>
      </w:r>
      <w:r w:rsidRPr="00F4717A">
        <w:rPr>
          <w:rStyle w:val="woj"/>
          <w:rFonts w:cs="Segoe UI"/>
          <w:color w:val="000000"/>
        </w:rPr>
        <w:t>When did we see you a stranger and invite you in, or needing clothes and clothe you?</w:t>
      </w:r>
      <w:r w:rsidRPr="00F4717A">
        <w:rPr>
          <w:rFonts w:cs="Segoe UI"/>
          <w:i/>
          <w:iCs/>
          <w:color w:val="000000"/>
        </w:rPr>
        <w:t> </w:t>
      </w:r>
      <w:r w:rsidRPr="00F4717A">
        <w:rPr>
          <w:rStyle w:val="woj"/>
          <w:rFonts w:cs="Segoe UI"/>
          <w:b/>
          <w:bCs/>
          <w:color w:val="000000"/>
          <w:vertAlign w:val="superscript"/>
        </w:rPr>
        <w:t>39 </w:t>
      </w:r>
      <w:r w:rsidRPr="00F4717A">
        <w:rPr>
          <w:rStyle w:val="woj"/>
          <w:rFonts w:cs="Segoe UI"/>
          <w:color w:val="000000"/>
        </w:rPr>
        <w:t>When did we see you sick or in prison and go to visit you?’</w:t>
      </w:r>
      <w:r w:rsidRPr="00F4717A">
        <w:rPr>
          <w:rStyle w:val="woj"/>
          <w:rFonts w:cs="Segoe UI"/>
          <w:b/>
          <w:bCs/>
          <w:color w:val="000000"/>
          <w:vertAlign w:val="superscript"/>
        </w:rPr>
        <w:t>40 </w:t>
      </w:r>
      <w:r w:rsidRPr="00F4717A">
        <w:rPr>
          <w:rStyle w:val="woj"/>
          <w:rFonts w:cs="Segoe UI"/>
          <w:color w:val="000000"/>
        </w:rPr>
        <w:t>“The King will reply, ‘Truly I tell you, whatever you did for one of these brothers and sisters of mine, you did for me.’</w:t>
      </w:r>
    </w:p>
    <w:p w14:paraId="139C134D" w14:textId="77777777" w:rsidR="002330C3" w:rsidRPr="00F4717A" w:rsidRDefault="002330C3" w:rsidP="002330C3">
      <w:pPr>
        <w:spacing w:line="256" w:lineRule="auto"/>
        <w:ind w:left="360"/>
      </w:pPr>
      <w:r w:rsidRPr="00F4717A">
        <w:t xml:space="preserve">We began the year by maintaining our annual Be The Church Day in honor of Rev. Dr. Martin Luther King. </w:t>
      </w:r>
    </w:p>
    <w:p w14:paraId="659D2366" w14:textId="77777777" w:rsidR="002330C3" w:rsidRPr="00F4717A" w:rsidRDefault="002330C3" w:rsidP="002330C3">
      <w:pPr>
        <w:spacing w:line="256" w:lineRule="auto"/>
        <w:ind w:left="360"/>
      </w:pPr>
      <w:r w:rsidRPr="00F4717A">
        <w:t>We made;</w:t>
      </w:r>
    </w:p>
    <w:p w14:paraId="5863EEC3" w14:textId="61C4DE48" w:rsidR="002330C3" w:rsidRPr="00F4717A" w:rsidRDefault="00EC64A4" w:rsidP="002330C3">
      <w:pPr>
        <w:numPr>
          <w:ilvl w:val="0"/>
          <w:numId w:val="47"/>
        </w:numPr>
        <w:spacing w:line="256" w:lineRule="auto"/>
      </w:pPr>
      <w:r>
        <w:t>D</w:t>
      </w:r>
      <w:r w:rsidR="002330C3" w:rsidRPr="00F4717A">
        <w:t xml:space="preserve">ozens of Feminine Hygiene Kits for Church World Services </w:t>
      </w:r>
    </w:p>
    <w:p w14:paraId="0CCB83D0" w14:textId="77777777" w:rsidR="002330C3" w:rsidRPr="00F4717A" w:rsidRDefault="002330C3" w:rsidP="002330C3">
      <w:pPr>
        <w:numPr>
          <w:ilvl w:val="0"/>
          <w:numId w:val="47"/>
        </w:numPr>
        <w:spacing w:line="256" w:lineRule="auto"/>
      </w:pPr>
      <w:r w:rsidRPr="00F4717A">
        <w:t>Nearly 100 Valentines for Meals on Wheels</w:t>
      </w:r>
    </w:p>
    <w:p w14:paraId="768C7549" w14:textId="77777777" w:rsidR="002330C3" w:rsidRPr="00F4717A" w:rsidRDefault="002330C3" w:rsidP="002330C3">
      <w:pPr>
        <w:numPr>
          <w:ilvl w:val="0"/>
          <w:numId w:val="47"/>
        </w:numPr>
        <w:spacing w:line="256" w:lineRule="auto"/>
      </w:pPr>
      <w:r w:rsidRPr="00F4717A">
        <w:t>Collected diapers and depends for The United Way of Flemington</w:t>
      </w:r>
    </w:p>
    <w:p w14:paraId="057C709A" w14:textId="58905FA6" w:rsidR="002330C3" w:rsidRPr="00F4717A" w:rsidRDefault="002330C3" w:rsidP="002330C3">
      <w:pPr>
        <w:numPr>
          <w:ilvl w:val="0"/>
          <w:numId w:val="47"/>
        </w:numPr>
        <w:spacing w:line="256" w:lineRule="auto"/>
      </w:pPr>
      <w:r w:rsidRPr="00F4717A">
        <w:t>Made Fleece Blankets for The Linus Project</w:t>
      </w:r>
    </w:p>
    <w:p w14:paraId="11F879D2" w14:textId="54D4C049" w:rsidR="002330C3" w:rsidRPr="00F4717A" w:rsidRDefault="002330C3" w:rsidP="002330C3">
      <w:pPr>
        <w:numPr>
          <w:ilvl w:val="0"/>
          <w:numId w:val="47"/>
        </w:numPr>
        <w:spacing w:line="256" w:lineRule="auto"/>
      </w:pPr>
      <w:r w:rsidRPr="00F4717A">
        <w:t xml:space="preserve">Completed several church </w:t>
      </w:r>
      <w:r w:rsidR="00B725AB" w:rsidRPr="00F4717A">
        <w:t>repairs</w:t>
      </w:r>
    </w:p>
    <w:p w14:paraId="046637C6" w14:textId="77777777" w:rsidR="002330C3" w:rsidRPr="00F4717A" w:rsidRDefault="002330C3" w:rsidP="002330C3">
      <w:pPr>
        <w:spacing w:line="256" w:lineRule="auto"/>
      </w:pPr>
    </w:p>
    <w:p w14:paraId="6076492C" w14:textId="04628F9E" w:rsidR="002330C3" w:rsidRPr="00F4717A" w:rsidRDefault="002330C3" w:rsidP="002330C3">
      <w:pPr>
        <w:spacing w:line="256" w:lineRule="auto"/>
      </w:pPr>
      <w:r w:rsidRPr="00F4717A">
        <w:t>Along with the Deacons we addressed our Presbytery’s challenge of “creating One New Thing</w:t>
      </w:r>
      <w:r w:rsidR="0065121E">
        <w:t>,</w:t>
      </w:r>
      <w:r w:rsidRPr="00F4717A">
        <w:t xml:space="preserve">” </w:t>
      </w:r>
      <w:r w:rsidR="0065121E">
        <w:t>a</w:t>
      </w:r>
      <w:r w:rsidRPr="00F4717A">
        <w:t xml:space="preserve">nd received the $1,000 grant funding. Inspired by our quick </w:t>
      </w:r>
      <w:r w:rsidR="00EC64A4" w:rsidRPr="00F4717A">
        <w:t>response to</w:t>
      </w:r>
      <w:r w:rsidRPr="00F4717A">
        <w:t xml:space="preserve"> aid the Gomez family, an Asylum family from Central America, we have the money set aside via gift cards for a </w:t>
      </w:r>
      <w:r w:rsidR="00705A3A" w:rsidRPr="00F4717A">
        <w:t>future needy family</w:t>
      </w:r>
      <w:r w:rsidRPr="00F4717A">
        <w:t>.</w:t>
      </w:r>
    </w:p>
    <w:p w14:paraId="34E1F733" w14:textId="77777777" w:rsidR="002330C3" w:rsidRPr="00F4717A" w:rsidRDefault="002330C3" w:rsidP="00EC64A4">
      <w:pPr>
        <w:spacing w:line="256" w:lineRule="auto"/>
      </w:pPr>
    </w:p>
    <w:p w14:paraId="5BD52DAD" w14:textId="77777777" w:rsidR="002330C3" w:rsidRPr="00F4717A" w:rsidRDefault="002330C3" w:rsidP="002330C3">
      <w:pPr>
        <w:autoSpaceDE w:val="0"/>
        <w:autoSpaceDN w:val="0"/>
        <w:adjustRightInd w:val="0"/>
        <w:spacing w:line="276" w:lineRule="auto"/>
        <w:jc w:val="both"/>
        <w:rPr>
          <w:rFonts w:eastAsia="Calibri"/>
          <w:color w:val="000000"/>
        </w:rPr>
      </w:pPr>
      <w:r w:rsidRPr="00F4717A">
        <w:rPr>
          <w:rFonts w:eastAsia="Calibri"/>
          <w:color w:val="000000"/>
        </w:rPr>
        <w:t>Our Mission team continues to focus on how we can support our local community while studying the problems that affect marginalized people.</w:t>
      </w:r>
    </w:p>
    <w:p w14:paraId="1C4630FF" w14:textId="3A210634" w:rsidR="002330C3" w:rsidRPr="00F4717A" w:rsidRDefault="002330C3" w:rsidP="00855F99">
      <w:pPr>
        <w:autoSpaceDE w:val="0"/>
        <w:autoSpaceDN w:val="0"/>
        <w:adjustRightInd w:val="0"/>
        <w:spacing w:line="276" w:lineRule="auto"/>
        <w:ind w:left="720"/>
        <w:jc w:val="both"/>
        <w:rPr>
          <w:rFonts w:eastAsia="Calibri"/>
          <w:color w:val="000000"/>
        </w:rPr>
      </w:pPr>
      <w:r w:rsidRPr="00F4717A">
        <w:rPr>
          <w:rFonts w:eastAsia="Calibri"/>
          <w:color w:val="000000"/>
          <w:u w:val="single"/>
        </w:rPr>
        <w:t>We Cry Justice</w:t>
      </w:r>
      <w:r w:rsidRPr="00F4717A">
        <w:rPr>
          <w:rFonts w:eastAsia="Calibri"/>
          <w:color w:val="000000"/>
        </w:rPr>
        <w:t>; Reading the Bible with the Poor People’s Campaign. Rev. Theoharris.  This book gave us insight into better understanding the root causes of poverty and racism in our nation.</w:t>
      </w:r>
    </w:p>
    <w:p w14:paraId="4BD276BC" w14:textId="77777777" w:rsidR="002330C3" w:rsidRPr="00F4717A" w:rsidRDefault="002330C3" w:rsidP="00855F99">
      <w:pPr>
        <w:autoSpaceDE w:val="0"/>
        <w:autoSpaceDN w:val="0"/>
        <w:adjustRightInd w:val="0"/>
        <w:spacing w:line="276" w:lineRule="auto"/>
        <w:ind w:left="720"/>
        <w:jc w:val="both"/>
        <w:rPr>
          <w:rFonts w:cs="Arial"/>
          <w:color w:val="0F1111"/>
          <w:shd w:val="clear" w:color="auto" w:fill="FFFFFF"/>
        </w:rPr>
      </w:pPr>
      <w:r w:rsidRPr="00F4717A">
        <w:rPr>
          <w:rFonts w:eastAsia="Calibri"/>
          <w:color w:val="000000"/>
          <w:u w:val="single"/>
        </w:rPr>
        <w:t>The Land is Not Empty</w:t>
      </w:r>
      <w:r w:rsidRPr="00F4717A">
        <w:rPr>
          <w:rFonts w:eastAsia="Calibri"/>
          <w:color w:val="000000"/>
        </w:rPr>
        <w:t>; Following Jesus in Dismantling the Doctrine of Discovery by Sarah Augustine. Th</w:t>
      </w:r>
      <w:r w:rsidRPr="00F4717A">
        <w:rPr>
          <w:rFonts w:cs="Arial"/>
          <w:color w:val="0F1111"/>
          <w:shd w:val="clear" w:color="auto" w:fill="FFFFFF"/>
        </w:rPr>
        <w:t>e Doctrine of Discovery continues to devastate indigenous cultures, and even the planet itself, as it justifies exploitation of both natural resources and people. </w:t>
      </w:r>
    </w:p>
    <w:p w14:paraId="6421EACD" w14:textId="419F349D" w:rsidR="002330C3" w:rsidRDefault="002330C3" w:rsidP="00855F99">
      <w:pPr>
        <w:autoSpaceDE w:val="0"/>
        <w:autoSpaceDN w:val="0"/>
        <w:adjustRightInd w:val="0"/>
        <w:spacing w:line="276" w:lineRule="auto"/>
        <w:ind w:left="720"/>
        <w:jc w:val="both"/>
        <w:rPr>
          <w:rFonts w:cs="Arial"/>
          <w:color w:val="0F1111"/>
          <w:shd w:val="clear" w:color="auto" w:fill="FFFFFF"/>
        </w:rPr>
      </w:pPr>
      <w:r w:rsidRPr="00F4717A">
        <w:rPr>
          <w:rFonts w:cs="Arial"/>
          <w:color w:val="0F1111"/>
          <w:u w:val="single"/>
          <w:shd w:val="clear" w:color="auto" w:fill="FFFFFF"/>
        </w:rPr>
        <w:t>Braiding Sweetgrass</w:t>
      </w:r>
      <w:r w:rsidRPr="00F4717A">
        <w:rPr>
          <w:rFonts w:cs="Arial"/>
          <w:color w:val="0F1111"/>
          <w:shd w:val="clear" w:color="auto" w:fill="FFFFFF"/>
        </w:rPr>
        <w:t>; Indigenous Wisdom, Scientific Knowledge and the Wisdom of Plants by Robin Wall Kimmerer. This is our current book.</w:t>
      </w:r>
    </w:p>
    <w:p w14:paraId="5E0CD217" w14:textId="77777777" w:rsidR="00EC64A4" w:rsidRPr="00F4717A" w:rsidRDefault="00EC64A4" w:rsidP="002330C3">
      <w:pPr>
        <w:autoSpaceDE w:val="0"/>
        <w:autoSpaceDN w:val="0"/>
        <w:adjustRightInd w:val="0"/>
        <w:spacing w:line="276" w:lineRule="auto"/>
        <w:ind w:firstLine="720"/>
        <w:jc w:val="both"/>
        <w:rPr>
          <w:rFonts w:cs="Arial"/>
          <w:color w:val="0F1111"/>
          <w:shd w:val="clear" w:color="auto" w:fill="FFFFFF"/>
        </w:rPr>
      </w:pPr>
    </w:p>
    <w:p w14:paraId="0439B8E1" w14:textId="78C27F9D" w:rsidR="002330C3" w:rsidRDefault="00EC64A4" w:rsidP="002330C3">
      <w:pPr>
        <w:autoSpaceDE w:val="0"/>
        <w:autoSpaceDN w:val="0"/>
        <w:adjustRightInd w:val="0"/>
        <w:spacing w:line="276" w:lineRule="auto"/>
        <w:jc w:val="both"/>
        <w:rPr>
          <w:rFonts w:cs="Open Sans"/>
          <w:color w:val="333333"/>
          <w:shd w:val="clear" w:color="auto" w:fill="FFFFFF"/>
        </w:rPr>
      </w:pPr>
      <w:r w:rsidRPr="00F4717A">
        <w:rPr>
          <w:rFonts w:cs="Arial"/>
          <w:color w:val="0F1111"/>
          <w:shd w:val="clear" w:color="auto" w:fill="FFFFFF"/>
        </w:rPr>
        <w:t>Throughout</w:t>
      </w:r>
      <w:r w:rsidR="002330C3" w:rsidRPr="00F4717A">
        <w:rPr>
          <w:rFonts w:cs="Arial"/>
          <w:color w:val="0F1111"/>
          <w:shd w:val="clear" w:color="auto" w:fill="FFFFFF"/>
        </w:rPr>
        <w:t xml:space="preserve"> the year, having been inspired by reading The Land </w:t>
      </w:r>
      <w:proofErr w:type="gramStart"/>
      <w:r w:rsidR="002330C3" w:rsidRPr="00F4717A">
        <w:rPr>
          <w:rFonts w:cs="Arial"/>
          <w:color w:val="0F1111"/>
          <w:shd w:val="clear" w:color="auto" w:fill="FFFFFF"/>
        </w:rPr>
        <w:t>is</w:t>
      </w:r>
      <w:proofErr w:type="gramEnd"/>
      <w:r w:rsidR="002330C3" w:rsidRPr="00F4717A">
        <w:rPr>
          <w:rFonts w:cs="Arial"/>
          <w:color w:val="0F1111"/>
          <w:shd w:val="clear" w:color="auto" w:fill="FFFFFF"/>
        </w:rPr>
        <w:t xml:space="preserve"> Not Empty, we did a lot of research on what it means for an institution to have a “Land Acknowledgement Statement.” </w:t>
      </w:r>
      <w:r w:rsidR="00B725AB">
        <w:rPr>
          <w:rFonts w:cs="Arial"/>
          <w:color w:val="0F1111"/>
          <w:shd w:val="clear" w:color="auto" w:fill="FFFFFF"/>
        </w:rPr>
        <w:t>The</w:t>
      </w:r>
      <w:r w:rsidRPr="00F4717A">
        <w:rPr>
          <w:rFonts w:cs="Arial"/>
          <w:color w:val="0F1111"/>
          <w:shd w:val="clear" w:color="auto" w:fill="FFFFFF"/>
        </w:rPr>
        <w:t xml:space="preserve"> land</w:t>
      </w:r>
      <w:r w:rsidR="002330C3" w:rsidRPr="00F4717A">
        <w:rPr>
          <w:rFonts w:cs="Open Sans"/>
          <w:color w:val="333333"/>
          <w:shd w:val="clear" w:color="auto" w:fill="FFFFFF"/>
        </w:rPr>
        <w:t xml:space="preserve"> acknowledgments are used by Native Peoples and non-Natives to recognize Indigenous Peoples who are the original stewards of the lands on which we now live. </w:t>
      </w:r>
    </w:p>
    <w:p w14:paraId="4F82A252" w14:textId="77777777" w:rsidR="00EC64A4" w:rsidRPr="00F4717A" w:rsidRDefault="00EC64A4" w:rsidP="002330C3">
      <w:pPr>
        <w:autoSpaceDE w:val="0"/>
        <w:autoSpaceDN w:val="0"/>
        <w:adjustRightInd w:val="0"/>
        <w:spacing w:line="276" w:lineRule="auto"/>
        <w:jc w:val="both"/>
        <w:rPr>
          <w:rFonts w:cs="Open Sans"/>
          <w:color w:val="333333"/>
          <w:shd w:val="clear" w:color="auto" w:fill="FFFFFF"/>
        </w:rPr>
      </w:pPr>
    </w:p>
    <w:p w14:paraId="357653A0" w14:textId="77777777" w:rsidR="002330C3" w:rsidRPr="00F4717A" w:rsidRDefault="002330C3" w:rsidP="002330C3">
      <w:pPr>
        <w:autoSpaceDE w:val="0"/>
        <w:autoSpaceDN w:val="0"/>
        <w:adjustRightInd w:val="0"/>
        <w:spacing w:line="276" w:lineRule="auto"/>
        <w:jc w:val="both"/>
        <w:rPr>
          <w:rFonts w:eastAsia="Calibri"/>
          <w:color w:val="000000"/>
        </w:rPr>
      </w:pPr>
      <w:r w:rsidRPr="00F4717A">
        <w:rPr>
          <w:rFonts w:cs="Open Sans"/>
          <w:color w:val="333333"/>
          <w:shd w:val="clear" w:color="auto" w:fill="FFFFFF"/>
        </w:rPr>
        <w:t>Our statement was approved by Session this fall and will be displayed in the sanctuary entrance way as well as the entrance to our main office.</w:t>
      </w:r>
    </w:p>
    <w:p w14:paraId="1772EA55" w14:textId="77777777" w:rsidR="002330C3" w:rsidRPr="00F4717A" w:rsidRDefault="002330C3" w:rsidP="002330C3">
      <w:pPr>
        <w:autoSpaceDE w:val="0"/>
        <w:autoSpaceDN w:val="0"/>
        <w:adjustRightInd w:val="0"/>
        <w:spacing w:line="276" w:lineRule="auto"/>
        <w:jc w:val="both"/>
        <w:rPr>
          <w:rFonts w:eastAsia="Calibri"/>
          <w:color w:val="000000"/>
        </w:rPr>
      </w:pPr>
      <w:r w:rsidRPr="00F4717A">
        <w:rPr>
          <w:rFonts w:eastAsia="Calibri"/>
          <w:color w:val="000000"/>
        </w:rPr>
        <w:t xml:space="preserve">Our work on </w:t>
      </w:r>
      <w:r w:rsidRPr="00F4717A">
        <w:rPr>
          <w:rFonts w:eastAsia="Calibri"/>
          <w:b/>
          <w:bCs/>
          <w:color w:val="000000"/>
        </w:rPr>
        <w:t>Poverty</w:t>
      </w:r>
      <w:r w:rsidRPr="00F4717A">
        <w:rPr>
          <w:rFonts w:eastAsia="Calibri"/>
          <w:color w:val="000000"/>
        </w:rPr>
        <w:t xml:space="preserve"> included:</w:t>
      </w:r>
    </w:p>
    <w:p w14:paraId="2E94841D" w14:textId="77777777" w:rsidR="002330C3" w:rsidRPr="00F4717A" w:rsidRDefault="002330C3" w:rsidP="009C2B74">
      <w:pPr>
        <w:numPr>
          <w:ilvl w:val="0"/>
          <w:numId w:val="47"/>
        </w:numPr>
        <w:autoSpaceDE w:val="0"/>
        <w:autoSpaceDN w:val="0"/>
        <w:adjustRightInd w:val="0"/>
        <w:jc w:val="both"/>
        <w:rPr>
          <w:rFonts w:eastAsia="Calibri"/>
          <w:b/>
          <w:bCs/>
          <w:color w:val="000000"/>
        </w:rPr>
      </w:pPr>
      <w:r w:rsidRPr="00F4717A">
        <w:rPr>
          <w:rFonts w:eastAsia="Calibri"/>
          <w:color w:val="000000"/>
        </w:rPr>
        <w:t xml:space="preserve">Gleaning for America’s Grow A Row. We are weekly drivers for AGAR delivering produce from Clinton Shoprite to The Clinton Open Cupboard, the Flemington Food Pantry and Catholic Charities in Phillipsburg. </w:t>
      </w:r>
    </w:p>
    <w:p w14:paraId="6433B001" w14:textId="77777777" w:rsidR="00B366B3" w:rsidRDefault="00B366B3" w:rsidP="009C2B74">
      <w:pPr>
        <w:numPr>
          <w:ilvl w:val="0"/>
          <w:numId w:val="47"/>
        </w:numPr>
        <w:autoSpaceDE w:val="0"/>
        <w:autoSpaceDN w:val="0"/>
        <w:adjustRightInd w:val="0"/>
        <w:jc w:val="both"/>
        <w:rPr>
          <w:rFonts w:eastAsia="Calibri"/>
          <w:color w:val="000000"/>
        </w:rPr>
      </w:pPr>
    </w:p>
    <w:p w14:paraId="33B1B38C" w14:textId="77777777" w:rsidR="00B366B3" w:rsidRDefault="00B366B3" w:rsidP="00B366B3">
      <w:pPr>
        <w:autoSpaceDE w:val="0"/>
        <w:autoSpaceDN w:val="0"/>
        <w:adjustRightInd w:val="0"/>
        <w:ind w:left="360"/>
        <w:jc w:val="both"/>
        <w:rPr>
          <w:rFonts w:eastAsia="Calibri"/>
          <w:color w:val="000000"/>
        </w:rPr>
      </w:pPr>
    </w:p>
    <w:p w14:paraId="50A1B32E" w14:textId="77777777" w:rsidR="00B366B3" w:rsidRDefault="00B366B3" w:rsidP="00B366B3">
      <w:pPr>
        <w:autoSpaceDE w:val="0"/>
        <w:autoSpaceDN w:val="0"/>
        <w:adjustRightInd w:val="0"/>
        <w:ind w:left="360"/>
        <w:jc w:val="both"/>
        <w:rPr>
          <w:rFonts w:eastAsia="Calibri"/>
          <w:color w:val="000000"/>
        </w:rPr>
      </w:pPr>
    </w:p>
    <w:p w14:paraId="129D2015" w14:textId="4341DC00" w:rsidR="002330C3" w:rsidRPr="00F4717A" w:rsidRDefault="002330C3" w:rsidP="009C2B74">
      <w:pPr>
        <w:numPr>
          <w:ilvl w:val="0"/>
          <w:numId w:val="47"/>
        </w:numPr>
        <w:autoSpaceDE w:val="0"/>
        <w:autoSpaceDN w:val="0"/>
        <w:adjustRightInd w:val="0"/>
        <w:jc w:val="both"/>
        <w:rPr>
          <w:rFonts w:eastAsia="Calibri"/>
          <w:color w:val="000000"/>
        </w:rPr>
      </w:pPr>
      <w:r w:rsidRPr="00F4717A">
        <w:rPr>
          <w:rFonts w:eastAsia="Calibri"/>
          <w:color w:val="000000"/>
        </w:rPr>
        <w:t xml:space="preserve">Deliveries are also made from Grow a Row to Hunterdon Medical Center Diabetes Center as well as Cathedral Kitchen in Camden. Our driving team is made up </w:t>
      </w:r>
      <w:r w:rsidR="00B366B3" w:rsidRPr="00F4717A">
        <w:rPr>
          <w:rFonts w:eastAsia="Calibri"/>
          <w:color w:val="000000"/>
        </w:rPr>
        <w:t>of</w:t>
      </w:r>
      <w:r w:rsidRPr="00F4717A">
        <w:rPr>
          <w:rFonts w:eastAsia="Calibri"/>
          <w:color w:val="000000"/>
        </w:rPr>
        <w:t xml:space="preserve"> Cindy Accardi, Lois Bonder, Doug Bonder Evelyn Cameron, Lainey Johns</w:t>
      </w:r>
      <w:r w:rsidRPr="00F4717A">
        <w:rPr>
          <w:rFonts w:eastAsia="Calibri"/>
          <w:color w:val="000000" w:themeColor="text1"/>
        </w:rPr>
        <w:t xml:space="preserve">, Marie Knapp, </w:t>
      </w:r>
      <w:r w:rsidRPr="00F4717A">
        <w:rPr>
          <w:rFonts w:eastAsia="Calibri"/>
          <w:color w:val="000000"/>
        </w:rPr>
        <w:t>Jack Silliman, Karen Pardonner and Pati Tiedeman</w:t>
      </w:r>
      <w:proofErr w:type="gramStart"/>
      <w:r w:rsidRPr="00F4717A">
        <w:rPr>
          <w:rFonts w:eastAsia="Calibri"/>
          <w:color w:val="000000"/>
        </w:rPr>
        <w:t>, Charlie</w:t>
      </w:r>
      <w:proofErr w:type="gramEnd"/>
      <w:r w:rsidRPr="00F4717A">
        <w:rPr>
          <w:rFonts w:eastAsia="Calibri"/>
          <w:color w:val="000000"/>
        </w:rPr>
        <w:t xml:space="preserve"> Tiedeman.</w:t>
      </w:r>
    </w:p>
    <w:p w14:paraId="30E48D69" w14:textId="77777777" w:rsidR="002330C3" w:rsidRPr="00F4717A" w:rsidRDefault="002330C3" w:rsidP="009C2B74">
      <w:pPr>
        <w:numPr>
          <w:ilvl w:val="0"/>
          <w:numId w:val="47"/>
        </w:numPr>
        <w:autoSpaceDE w:val="0"/>
        <w:autoSpaceDN w:val="0"/>
        <w:adjustRightInd w:val="0"/>
        <w:jc w:val="both"/>
        <w:rPr>
          <w:rFonts w:eastAsia="Calibri"/>
          <w:b/>
          <w:color w:val="000000"/>
          <w:u w:val="single"/>
        </w:rPr>
      </w:pPr>
      <w:r w:rsidRPr="00F4717A">
        <w:rPr>
          <w:rFonts w:eastAsia="Calibri"/>
          <w:color w:val="000000"/>
        </w:rPr>
        <w:t>Our regular food drives to the local food pantries at the Frenchtown and Milford Presbyterian churches continued. This is now organized by the Deacons.</w:t>
      </w:r>
    </w:p>
    <w:p w14:paraId="4B11CF6F" w14:textId="77777777" w:rsidR="002330C3" w:rsidRPr="00F4717A" w:rsidRDefault="002330C3" w:rsidP="009C2B74">
      <w:pPr>
        <w:numPr>
          <w:ilvl w:val="0"/>
          <w:numId w:val="47"/>
        </w:numPr>
        <w:autoSpaceDE w:val="0"/>
        <w:autoSpaceDN w:val="0"/>
        <w:adjustRightInd w:val="0"/>
        <w:jc w:val="both"/>
        <w:rPr>
          <w:rFonts w:eastAsia="Calibri"/>
          <w:b/>
          <w:color w:val="000000"/>
          <w:u w:val="single"/>
        </w:rPr>
      </w:pPr>
      <w:r w:rsidRPr="00F4717A">
        <w:rPr>
          <w:rFonts w:eastAsia="Calibri"/>
          <w:color w:val="000000"/>
        </w:rPr>
        <w:t>During Our Care to Share food collection at Eastertime we delivered over 200 bag lunches to Flemington, Frenchtown and Milford Food Pantries</w:t>
      </w:r>
    </w:p>
    <w:p w14:paraId="054FAA72" w14:textId="77777777" w:rsidR="002330C3" w:rsidRPr="00F4717A" w:rsidRDefault="002330C3" w:rsidP="009C2B74">
      <w:pPr>
        <w:pStyle w:val="ListParagraph"/>
        <w:widowControl/>
        <w:numPr>
          <w:ilvl w:val="0"/>
          <w:numId w:val="47"/>
        </w:numPr>
        <w:suppressAutoHyphens w:val="0"/>
        <w:contextualSpacing/>
        <w:rPr>
          <w:lang w:val="is-IS"/>
        </w:rPr>
      </w:pPr>
      <w:r w:rsidRPr="00F4717A">
        <w:rPr>
          <w:lang w:val="is-IS"/>
        </w:rPr>
        <w:t>Purchasesd holiday gifts for six local children children.</w:t>
      </w:r>
    </w:p>
    <w:p w14:paraId="34B907BD" w14:textId="77777777" w:rsidR="002330C3" w:rsidRPr="00F4717A" w:rsidRDefault="002330C3" w:rsidP="009C2B74">
      <w:pPr>
        <w:pStyle w:val="ListParagraph"/>
        <w:widowControl/>
        <w:numPr>
          <w:ilvl w:val="0"/>
          <w:numId w:val="47"/>
        </w:numPr>
        <w:suppressAutoHyphens w:val="0"/>
        <w:contextualSpacing/>
        <w:rPr>
          <w:lang w:val="is-IS"/>
        </w:rPr>
      </w:pPr>
      <w:r w:rsidRPr="00F4717A">
        <w:rPr>
          <w:lang w:val="is-IS"/>
        </w:rPr>
        <w:t xml:space="preserve">Collected and delivered school supplies for The United Way of Flemington </w:t>
      </w:r>
    </w:p>
    <w:p w14:paraId="4E8735BD" w14:textId="77777777" w:rsidR="002330C3" w:rsidRPr="00F4717A" w:rsidRDefault="002330C3" w:rsidP="00EC64A4">
      <w:pPr>
        <w:spacing w:line="256" w:lineRule="auto"/>
        <w:contextualSpacing/>
        <w:rPr>
          <w:lang w:val="is-IS"/>
        </w:rPr>
      </w:pPr>
    </w:p>
    <w:p w14:paraId="34257FC8" w14:textId="77777777" w:rsidR="002330C3" w:rsidRPr="00855F99" w:rsidRDefault="002330C3" w:rsidP="002330C3">
      <w:pPr>
        <w:spacing w:line="256" w:lineRule="auto"/>
        <w:rPr>
          <w:lang w:val="is-IS"/>
        </w:rPr>
      </w:pPr>
      <w:r w:rsidRPr="00855F99">
        <w:rPr>
          <w:lang w:val="is-IS"/>
        </w:rPr>
        <w:t xml:space="preserve">Additional outreach  </w:t>
      </w:r>
    </w:p>
    <w:p w14:paraId="1DA3F99E" w14:textId="3EEA4C24" w:rsidR="002330C3" w:rsidRPr="00855F99" w:rsidRDefault="002330C3" w:rsidP="002330C3">
      <w:pPr>
        <w:spacing w:line="256" w:lineRule="auto"/>
      </w:pPr>
      <w:r w:rsidRPr="00855F99">
        <w:t xml:space="preserve">Our PC USA Special Offerings collections have sent hundreds of dollars to the Presbyterian Church </w:t>
      </w:r>
      <w:r w:rsidR="007B0A68" w:rsidRPr="00855F99">
        <w:t>USA including</w:t>
      </w:r>
      <w:r w:rsidRPr="00855F99">
        <w:t xml:space="preserve"> </w:t>
      </w:r>
      <w:r w:rsidR="00AF7E8D" w:rsidRPr="00855F99">
        <w:t>donation</w:t>
      </w:r>
      <w:r w:rsidR="00CF0ED5" w:rsidRPr="00855F99">
        <w:t>s</w:t>
      </w:r>
      <w:r w:rsidR="00186A95" w:rsidRPr="00855F99">
        <w:t xml:space="preserve"> </w:t>
      </w:r>
      <w:r w:rsidRPr="00855F99">
        <w:t>for the Peace and Global witness offering in October. We also collected the Christmas Joy Offering to help retired clergy and seminary students as well as One Great Hour of Sharing which goes towards disaster and development.</w:t>
      </w:r>
    </w:p>
    <w:p w14:paraId="4D4A2A55" w14:textId="77777777" w:rsidR="000A689F" w:rsidRDefault="000A689F" w:rsidP="002330C3">
      <w:pPr>
        <w:spacing w:line="256" w:lineRule="auto"/>
      </w:pPr>
    </w:p>
    <w:p w14:paraId="36ABF3B2" w14:textId="4576788D" w:rsidR="002330C3" w:rsidRPr="00F4717A" w:rsidRDefault="002330C3" w:rsidP="002330C3">
      <w:pPr>
        <w:spacing w:line="256" w:lineRule="auto"/>
      </w:pPr>
      <w:r w:rsidRPr="00F4717A">
        <w:t xml:space="preserve">This devoted </w:t>
      </w:r>
      <w:proofErr w:type="gramStart"/>
      <w:r w:rsidRPr="00F4717A">
        <w:t>teams</w:t>
      </w:r>
      <w:proofErr w:type="gramEnd"/>
      <w:r w:rsidRPr="00F4717A">
        <w:t xml:space="preserve"> consists of Laurie Gregory, Lainey Johns </w:t>
      </w:r>
      <w:r w:rsidR="00DB4F00" w:rsidRPr="00F4717A">
        <w:t>and Kelsey</w:t>
      </w:r>
      <w:r w:rsidRPr="00F4717A">
        <w:t xml:space="preserve"> Pardonner</w:t>
      </w:r>
      <w:r w:rsidR="00C10739">
        <w:t>.</w:t>
      </w:r>
    </w:p>
    <w:p w14:paraId="26C62496" w14:textId="2A516DCC" w:rsidR="00D57892" w:rsidRPr="00D57892" w:rsidRDefault="002330C3" w:rsidP="000A689F">
      <w:pPr>
        <w:spacing w:line="256" w:lineRule="auto"/>
      </w:pPr>
      <w:r w:rsidRPr="00F4717A">
        <w:t>We work together towards creating a more just world. We pray and study how we can, as a church, be more than a band aid for the marginalized in our communities.</w:t>
      </w:r>
    </w:p>
    <w:p w14:paraId="38EBF79C" w14:textId="77777777" w:rsidR="000A689F" w:rsidRDefault="000A689F" w:rsidP="000A689F">
      <w:pPr>
        <w:spacing w:line="259" w:lineRule="auto"/>
        <w:rPr>
          <w:rFonts w:eastAsiaTheme="minorHAnsi"/>
        </w:rPr>
      </w:pPr>
    </w:p>
    <w:p w14:paraId="632B00AB" w14:textId="436C9DBB" w:rsidR="0053062D" w:rsidRPr="0053062D" w:rsidRDefault="0053062D" w:rsidP="000A689F">
      <w:pPr>
        <w:spacing w:line="259" w:lineRule="auto"/>
        <w:rPr>
          <w:rFonts w:eastAsiaTheme="minorHAnsi"/>
        </w:rPr>
      </w:pPr>
      <w:r w:rsidRPr="0053062D">
        <w:rPr>
          <w:rFonts w:eastAsiaTheme="minorHAnsi"/>
        </w:rPr>
        <w:t>Respectfully submitted,</w:t>
      </w:r>
    </w:p>
    <w:p w14:paraId="085FD458" w14:textId="77777777" w:rsidR="00C10739" w:rsidRDefault="00C10739" w:rsidP="000A689F">
      <w:pPr>
        <w:spacing w:line="259" w:lineRule="auto"/>
        <w:rPr>
          <w:rFonts w:eastAsiaTheme="minorHAnsi"/>
        </w:rPr>
      </w:pPr>
    </w:p>
    <w:p w14:paraId="03C59E87" w14:textId="23C993DB" w:rsidR="0053062D" w:rsidRPr="0053062D" w:rsidRDefault="0053062D" w:rsidP="000A689F">
      <w:pPr>
        <w:spacing w:line="259" w:lineRule="auto"/>
        <w:rPr>
          <w:rFonts w:eastAsiaTheme="minorHAnsi"/>
        </w:rPr>
      </w:pPr>
      <w:r w:rsidRPr="0053062D">
        <w:rPr>
          <w:rFonts w:eastAsiaTheme="minorHAnsi"/>
        </w:rPr>
        <w:t>Marie Knapp                                                                                                                                                   Mission Interpretation</w:t>
      </w:r>
      <w:r w:rsidR="00A91501">
        <w:rPr>
          <w:rFonts w:eastAsiaTheme="minorHAnsi"/>
        </w:rPr>
        <w:t xml:space="preserve"> Ministry Team</w:t>
      </w:r>
    </w:p>
    <w:p w14:paraId="7756E849" w14:textId="77777777" w:rsidR="0053062D" w:rsidRPr="0053062D" w:rsidRDefault="0053062D" w:rsidP="00DA7955">
      <w:pPr>
        <w:rPr>
          <w:rFonts w:eastAsia="Calibri"/>
          <w:b/>
          <w:bCs/>
          <w:u w:val="single"/>
        </w:rPr>
      </w:pPr>
    </w:p>
    <w:sectPr w:rsidR="0053062D" w:rsidRPr="0053062D" w:rsidSect="000A0BB7">
      <w:footerReference w:type="default" r:id="rId9"/>
      <w:type w:val="continuous"/>
      <w:pgSz w:w="12240" w:h="15840"/>
      <w:pgMar w:top="450" w:right="720" w:bottom="720" w:left="72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1B49" w14:textId="77777777" w:rsidR="002A3207" w:rsidRDefault="002A3207" w:rsidP="000528A2">
      <w:r>
        <w:separator/>
      </w:r>
    </w:p>
  </w:endnote>
  <w:endnote w:type="continuationSeparator" w:id="0">
    <w:p w14:paraId="48A0C03E" w14:textId="77777777" w:rsidR="002A3207" w:rsidRDefault="002A3207" w:rsidP="000528A2">
      <w:r>
        <w:continuationSeparator/>
      </w:r>
    </w:p>
  </w:endnote>
  <w:endnote w:type="continuationNotice" w:id="1">
    <w:p w14:paraId="30D9056C" w14:textId="77777777" w:rsidR="002A3207" w:rsidRDefault="002A3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69209"/>
      <w:docPartObj>
        <w:docPartGallery w:val="Page Numbers (Bottom of Page)"/>
        <w:docPartUnique/>
      </w:docPartObj>
    </w:sdtPr>
    <w:sdtEndPr>
      <w:rPr>
        <w:noProof/>
      </w:rPr>
    </w:sdtEndPr>
    <w:sdtContent>
      <w:p w14:paraId="6148AB14" w14:textId="3F952C6E" w:rsidR="00D57E88" w:rsidRDefault="00D57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8FFC56" w14:textId="77777777" w:rsidR="00076695" w:rsidRDefault="000766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2CBB" w14:textId="77777777" w:rsidR="002A3207" w:rsidRDefault="002A3207" w:rsidP="000528A2">
      <w:r>
        <w:separator/>
      </w:r>
    </w:p>
  </w:footnote>
  <w:footnote w:type="continuationSeparator" w:id="0">
    <w:p w14:paraId="2F5F29C3" w14:textId="77777777" w:rsidR="002A3207" w:rsidRDefault="002A3207" w:rsidP="000528A2">
      <w:r>
        <w:continuationSeparator/>
      </w:r>
    </w:p>
  </w:footnote>
  <w:footnote w:type="continuationNotice" w:id="1">
    <w:p w14:paraId="3D4C371B" w14:textId="77777777" w:rsidR="002A3207" w:rsidRDefault="002A32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45C"/>
    <w:multiLevelType w:val="multilevel"/>
    <w:tmpl w:val="F028C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5322"/>
    <w:multiLevelType w:val="hybridMultilevel"/>
    <w:tmpl w:val="225EBE4C"/>
    <w:lvl w:ilvl="0" w:tplc="BCB4E05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0DAD"/>
    <w:multiLevelType w:val="hybridMultilevel"/>
    <w:tmpl w:val="9198ECB0"/>
    <w:lvl w:ilvl="0" w:tplc="B4689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8F49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1C5C4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C5B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A0B7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AE95D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840D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08D07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FCB08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8B5C3F"/>
    <w:multiLevelType w:val="multilevel"/>
    <w:tmpl w:val="4D02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63744"/>
    <w:multiLevelType w:val="hybridMultilevel"/>
    <w:tmpl w:val="BF78EADC"/>
    <w:lvl w:ilvl="0" w:tplc="F3D861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E16421"/>
    <w:multiLevelType w:val="hybridMultilevel"/>
    <w:tmpl w:val="3F66A45C"/>
    <w:lvl w:ilvl="0" w:tplc="016E435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14585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D4F0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A2752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0640F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F07AC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38E86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767C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FEBE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F97392"/>
    <w:multiLevelType w:val="multilevel"/>
    <w:tmpl w:val="D748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810CA"/>
    <w:multiLevelType w:val="hybridMultilevel"/>
    <w:tmpl w:val="8C808A5C"/>
    <w:lvl w:ilvl="0" w:tplc="F3D86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B7939"/>
    <w:multiLevelType w:val="hybridMultilevel"/>
    <w:tmpl w:val="B99ADB14"/>
    <w:lvl w:ilvl="0" w:tplc="6860A2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2898"/>
    <w:multiLevelType w:val="hybridMultilevel"/>
    <w:tmpl w:val="AAC01288"/>
    <w:lvl w:ilvl="0" w:tplc="05AE642E">
      <w:numFmt w:val="bullet"/>
      <w:lvlText w:val="-"/>
      <w:lvlJc w:val="left"/>
      <w:pPr>
        <w:ind w:left="5400" w:hanging="360"/>
      </w:pPr>
      <w:rPr>
        <w:rFonts w:ascii="Times New Roman" w:eastAsia="Calibri"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 w15:restartNumberingAfterBreak="0">
    <w:nsid w:val="229567CA"/>
    <w:multiLevelType w:val="hybridMultilevel"/>
    <w:tmpl w:val="D616AFAC"/>
    <w:lvl w:ilvl="0" w:tplc="BF26CB2C">
      <w:start w:val="2018"/>
      <w:numFmt w:val="bullet"/>
      <w:lvlText w:val="-"/>
      <w:lvlJc w:val="left"/>
      <w:pPr>
        <w:ind w:left="8280" w:hanging="360"/>
      </w:pPr>
      <w:rPr>
        <w:rFonts w:ascii="Times New Roman" w:eastAsia="Calibr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11" w15:restartNumberingAfterBreak="0">
    <w:nsid w:val="25C82CD5"/>
    <w:multiLevelType w:val="hybridMultilevel"/>
    <w:tmpl w:val="69927962"/>
    <w:lvl w:ilvl="0" w:tplc="3DAC3B06">
      <w:start w:val="1"/>
      <w:numFmt w:val="bullet"/>
      <w:lvlText w:val=""/>
      <w:lvlJc w:val="left"/>
      <w:pPr>
        <w:ind w:left="720" w:hanging="360"/>
      </w:pPr>
      <w:rPr>
        <w:rFonts w:ascii="Wingdings" w:hAnsi="Wingdings" w:hint="default"/>
      </w:rPr>
    </w:lvl>
    <w:lvl w:ilvl="1" w:tplc="3DAC3B0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D40CC"/>
    <w:multiLevelType w:val="hybridMultilevel"/>
    <w:tmpl w:val="D9FEA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4826F6"/>
    <w:multiLevelType w:val="hybridMultilevel"/>
    <w:tmpl w:val="EDF4520E"/>
    <w:lvl w:ilvl="0" w:tplc="F3D861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2E0502"/>
    <w:multiLevelType w:val="hybridMultilevel"/>
    <w:tmpl w:val="BCF48446"/>
    <w:lvl w:ilvl="0" w:tplc="6F2679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011C1D"/>
    <w:multiLevelType w:val="hybridMultilevel"/>
    <w:tmpl w:val="6DC6AFFA"/>
    <w:lvl w:ilvl="0" w:tplc="6F2679E0">
      <w:start w:val="1"/>
      <w:numFmt w:val="bullet"/>
      <w:lvlText w:val=""/>
      <w:lvlJc w:val="left"/>
      <w:pPr>
        <w:ind w:left="720" w:hanging="360"/>
      </w:pPr>
      <w:rPr>
        <w:rFonts w:ascii="Symbol" w:hAnsi="Symbol" w:hint="default"/>
      </w:rPr>
    </w:lvl>
    <w:lvl w:ilvl="1" w:tplc="6F2679E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3A78"/>
    <w:multiLevelType w:val="multilevel"/>
    <w:tmpl w:val="BB1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C0AA6"/>
    <w:multiLevelType w:val="hybridMultilevel"/>
    <w:tmpl w:val="BFC0ABBE"/>
    <w:lvl w:ilvl="0" w:tplc="A78661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E5771"/>
    <w:multiLevelType w:val="multilevel"/>
    <w:tmpl w:val="C7A45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61014"/>
    <w:multiLevelType w:val="multilevel"/>
    <w:tmpl w:val="0974F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A4344"/>
    <w:multiLevelType w:val="hybridMultilevel"/>
    <w:tmpl w:val="A8508334"/>
    <w:lvl w:ilvl="0" w:tplc="6F267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137AB"/>
    <w:multiLevelType w:val="hybridMultilevel"/>
    <w:tmpl w:val="BCE06554"/>
    <w:lvl w:ilvl="0" w:tplc="3DAC3B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01843"/>
    <w:multiLevelType w:val="hybridMultilevel"/>
    <w:tmpl w:val="0FC0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B2B8B"/>
    <w:multiLevelType w:val="hybridMultilevel"/>
    <w:tmpl w:val="6BAAE7AA"/>
    <w:lvl w:ilvl="0" w:tplc="6F267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B7F44"/>
    <w:multiLevelType w:val="hybridMultilevel"/>
    <w:tmpl w:val="5394E388"/>
    <w:lvl w:ilvl="0" w:tplc="BCB4E05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44D53"/>
    <w:multiLevelType w:val="hybridMultilevel"/>
    <w:tmpl w:val="8048C126"/>
    <w:lvl w:ilvl="0" w:tplc="6860A2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F90D25"/>
    <w:multiLevelType w:val="hybridMultilevel"/>
    <w:tmpl w:val="0CF099F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5E2035EA"/>
    <w:multiLevelType w:val="hybridMultilevel"/>
    <w:tmpl w:val="14848C34"/>
    <w:lvl w:ilvl="0" w:tplc="6F2679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0DB7C7B"/>
    <w:multiLevelType w:val="multilevel"/>
    <w:tmpl w:val="829AE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16F57"/>
    <w:multiLevelType w:val="hybridMultilevel"/>
    <w:tmpl w:val="56928DE4"/>
    <w:lvl w:ilvl="0" w:tplc="3AC056A4">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15:restartNumberingAfterBreak="0">
    <w:nsid w:val="697F0E07"/>
    <w:multiLevelType w:val="multilevel"/>
    <w:tmpl w:val="CE1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37BF7"/>
    <w:multiLevelType w:val="hybridMultilevel"/>
    <w:tmpl w:val="2578E268"/>
    <w:lvl w:ilvl="0" w:tplc="6F267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E25BB"/>
    <w:multiLevelType w:val="hybridMultilevel"/>
    <w:tmpl w:val="765E6F28"/>
    <w:lvl w:ilvl="0" w:tplc="6F2679E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B7825CD"/>
    <w:multiLevelType w:val="hybridMultilevel"/>
    <w:tmpl w:val="15803C6E"/>
    <w:lvl w:ilvl="0" w:tplc="F3D861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2E61B9"/>
    <w:multiLevelType w:val="multilevel"/>
    <w:tmpl w:val="A7D2C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F5660"/>
    <w:multiLevelType w:val="hybridMultilevel"/>
    <w:tmpl w:val="DAFC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770AB"/>
    <w:multiLevelType w:val="hybridMultilevel"/>
    <w:tmpl w:val="502AC61C"/>
    <w:lvl w:ilvl="0" w:tplc="3DAC3B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80463"/>
    <w:multiLevelType w:val="hybridMultilevel"/>
    <w:tmpl w:val="0F06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02946"/>
    <w:multiLevelType w:val="hybridMultilevel"/>
    <w:tmpl w:val="16CE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D40EA"/>
    <w:multiLevelType w:val="hybridMultilevel"/>
    <w:tmpl w:val="0BCCE770"/>
    <w:lvl w:ilvl="0" w:tplc="BCB4E056">
      <w:start w:val="1"/>
      <w:numFmt w:val="bullet"/>
      <w:lvlText w:val=""/>
      <w:lvlJc w:val="left"/>
      <w:pPr>
        <w:ind w:left="720" w:hanging="360"/>
      </w:pPr>
      <w:rPr>
        <w:rFonts w:ascii="Wingdings" w:hAnsi="Wingdings" w:hint="default"/>
        <w:sz w:val="16"/>
      </w:rPr>
    </w:lvl>
    <w:lvl w:ilvl="1" w:tplc="BCB4E056">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41139"/>
    <w:multiLevelType w:val="hybridMultilevel"/>
    <w:tmpl w:val="EEE08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976E19"/>
    <w:multiLevelType w:val="hybridMultilevel"/>
    <w:tmpl w:val="FDF08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CC7AC7"/>
    <w:multiLevelType w:val="hybridMultilevel"/>
    <w:tmpl w:val="119279D6"/>
    <w:lvl w:ilvl="0" w:tplc="3DAC3B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067827">
    <w:abstractNumId w:val="1"/>
  </w:num>
  <w:num w:numId="2" w16cid:durableId="1611430215">
    <w:abstractNumId w:val="39"/>
  </w:num>
  <w:num w:numId="3" w16cid:durableId="288096585">
    <w:abstractNumId w:val="24"/>
  </w:num>
  <w:num w:numId="4" w16cid:durableId="1137143596">
    <w:abstractNumId w:val="38"/>
  </w:num>
  <w:num w:numId="5" w16cid:durableId="1181506769">
    <w:abstractNumId w:val="36"/>
  </w:num>
  <w:num w:numId="6" w16cid:durableId="1032534506">
    <w:abstractNumId w:val="37"/>
  </w:num>
  <w:num w:numId="7" w16cid:durableId="724597392">
    <w:abstractNumId w:val="21"/>
  </w:num>
  <w:num w:numId="8" w16cid:durableId="1874034485">
    <w:abstractNumId w:val="42"/>
  </w:num>
  <w:num w:numId="9" w16cid:durableId="1823421364">
    <w:abstractNumId w:val="11"/>
  </w:num>
  <w:num w:numId="10" w16cid:durableId="318968477">
    <w:abstractNumId w:val="29"/>
  </w:num>
  <w:num w:numId="11" w16cid:durableId="2035305721">
    <w:abstractNumId w:val="41"/>
  </w:num>
  <w:num w:numId="12" w16cid:durableId="219443399">
    <w:abstractNumId w:val="31"/>
  </w:num>
  <w:num w:numId="13" w16cid:durableId="721055357">
    <w:abstractNumId w:val="20"/>
  </w:num>
  <w:num w:numId="14" w16cid:durableId="2063362979">
    <w:abstractNumId w:val="15"/>
  </w:num>
  <w:num w:numId="15" w16cid:durableId="1905985764">
    <w:abstractNumId w:val="14"/>
  </w:num>
  <w:num w:numId="16" w16cid:durableId="1190026391">
    <w:abstractNumId w:val="27"/>
  </w:num>
  <w:num w:numId="17" w16cid:durableId="1774662512">
    <w:abstractNumId w:val="32"/>
  </w:num>
  <w:num w:numId="18" w16cid:durableId="1644503690">
    <w:abstractNumId w:val="33"/>
  </w:num>
  <w:num w:numId="19" w16cid:durableId="495997579">
    <w:abstractNumId w:val="23"/>
  </w:num>
  <w:num w:numId="20" w16cid:durableId="1766225134">
    <w:abstractNumId w:val="10"/>
  </w:num>
  <w:num w:numId="21" w16cid:durableId="910312446">
    <w:abstractNumId w:val="13"/>
  </w:num>
  <w:num w:numId="22" w16cid:durableId="1908301370">
    <w:abstractNumId w:val="4"/>
  </w:num>
  <w:num w:numId="23" w16cid:durableId="925917825">
    <w:abstractNumId w:val="30"/>
  </w:num>
  <w:num w:numId="24" w16cid:durableId="1239368246">
    <w:abstractNumId w:val="7"/>
  </w:num>
  <w:num w:numId="25" w16cid:durableId="1706951375">
    <w:abstractNumId w:val="12"/>
  </w:num>
  <w:num w:numId="26" w16cid:durableId="393546115">
    <w:abstractNumId w:val="25"/>
  </w:num>
  <w:num w:numId="27" w16cid:durableId="2107769893">
    <w:abstractNumId w:val="9"/>
  </w:num>
  <w:num w:numId="28" w16cid:durableId="1749839741">
    <w:abstractNumId w:val="8"/>
  </w:num>
  <w:num w:numId="29" w16cid:durableId="712770951">
    <w:abstractNumId w:val="3"/>
  </w:num>
  <w:num w:numId="30" w16cid:durableId="119998199">
    <w:abstractNumId w:val="16"/>
  </w:num>
  <w:num w:numId="31" w16cid:durableId="1805612826">
    <w:abstractNumId w:val="18"/>
  </w:num>
  <w:num w:numId="32" w16cid:durableId="238906306">
    <w:abstractNumId w:val="18"/>
  </w:num>
  <w:num w:numId="33" w16cid:durableId="151339431">
    <w:abstractNumId w:val="19"/>
  </w:num>
  <w:num w:numId="34" w16cid:durableId="636182029">
    <w:abstractNumId w:val="19"/>
  </w:num>
  <w:num w:numId="35" w16cid:durableId="478378030">
    <w:abstractNumId w:val="6"/>
  </w:num>
  <w:num w:numId="36" w16cid:durableId="1906456057">
    <w:abstractNumId w:val="6"/>
  </w:num>
  <w:num w:numId="37" w16cid:durableId="754088893">
    <w:abstractNumId w:val="28"/>
  </w:num>
  <w:num w:numId="38" w16cid:durableId="738476786">
    <w:abstractNumId w:val="28"/>
  </w:num>
  <w:num w:numId="39" w16cid:durableId="1573419298">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0" w16cid:durableId="431974217">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1" w16cid:durableId="2081752948">
    <w:abstractNumId w:val="34"/>
  </w:num>
  <w:num w:numId="42" w16cid:durableId="1653293506">
    <w:abstractNumId w:val="34"/>
  </w:num>
  <w:num w:numId="43" w16cid:durableId="1875268501">
    <w:abstractNumId w:val="0"/>
  </w:num>
  <w:num w:numId="44" w16cid:durableId="1295403721">
    <w:abstractNumId w:val="0"/>
  </w:num>
  <w:num w:numId="45" w16cid:durableId="1586500107">
    <w:abstractNumId w:val="12"/>
  </w:num>
  <w:num w:numId="46" w16cid:durableId="378553908">
    <w:abstractNumId w:val="26"/>
  </w:num>
  <w:num w:numId="47" w16cid:durableId="367920681">
    <w:abstractNumId w:val="17"/>
  </w:num>
  <w:num w:numId="48" w16cid:durableId="646592107">
    <w:abstractNumId w:val="22"/>
  </w:num>
  <w:num w:numId="49" w16cid:durableId="2012752150">
    <w:abstractNumId w:val="40"/>
  </w:num>
  <w:num w:numId="50" w16cid:durableId="758645508">
    <w:abstractNumId w:val="35"/>
  </w:num>
  <w:num w:numId="51" w16cid:durableId="950238135">
    <w:abstractNumId w:val="2"/>
  </w:num>
  <w:num w:numId="52" w16cid:durableId="652370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19"/>
    <w:rsid w:val="00000434"/>
    <w:rsid w:val="000024B5"/>
    <w:rsid w:val="00006A06"/>
    <w:rsid w:val="000108C0"/>
    <w:rsid w:val="000109AA"/>
    <w:rsid w:val="000112E7"/>
    <w:rsid w:val="00016E2C"/>
    <w:rsid w:val="00020778"/>
    <w:rsid w:val="00023528"/>
    <w:rsid w:val="000275E8"/>
    <w:rsid w:val="00032F50"/>
    <w:rsid w:val="000333C8"/>
    <w:rsid w:val="000342BE"/>
    <w:rsid w:val="00035B55"/>
    <w:rsid w:val="000360DC"/>
    <w:rsid w:val="00037130"/>
    <w:rsid w:val="00041331"/>
    <w:rsid w:val="00042BBC"/>
    <w:rsid w:val="00044847"/>
    <w:rsid w:val="000528A2"/>
    <w:rsid w:val="000612FB"/>
    <w:rsid w:val="00063DD8"/>
    <w:rsid w:val="00064636"/>
    <w:rsid w:val="00065206"/>
    <w:rsid w:val="00067275"/>
    <w:rsid w:val="00072818"/>
    <w:rsid w:val="00072FF5"/>
    <w:rsid w:val="00074307"/>
    <w:rsid w:val="00074D44"/>
    <w:rsid w:val="00076695"/>
    <w:rsid w:val="000766E1"/>
    <w:rsid w:val="00076A2B"/>
    <w:rsid w:val="00080906"/>
    <w:rsid w:val="00081F99"/>
    <w:rsid w:val="00086739"/>
    <w:rsid w:val="00086B59"/>
    <w:rsid w:val="00091254"/>
    <w:rsid w:val="0009551D"/>
    <w:rsid w:val="000959AC"/>
    <w:rsid w:val="000A0BB7"/>
    <w:rsid w:val="000A125C"/>
    <w:rsid w:val="000A3C87"/>
    <w:rsid w:val="000A689F"/>
    <w:rsid w:val="000B3918"/>
    <w:rsid w:val="000B5DC9"/>
    <w:rsid w:val="000B7ABC"/>
    <w:rsid w:val="000C03D9"/>
    <w:rsid w:val="000C18EA"/>
    <w:rsid w:val="000C3464"/>
    <w:rsid w:val="000C3FB3"/>
    <w:rsid w:val="000C71FA"/>
    <w:rsid w:val="000D3871"/>
    <w:rsid w:val="000D55C5"/>
    <w:rsid w:val="000D7734"/>
    <w:rsid w:val="000E557B"/>
    <w:rsid w:val="000E592C"/>
    <w:rsid w:val="000E690C"/>
    <w:rsid w:val="000F2129"/>
    <w:rsid w:val="000F5A2F"/>
    <w:rsid w:val="000F7DCB"/>
    <w:rsid w:val="001021AA"/>
    <w:rsid w:val="00104437"/>
    <w:rsid w:val="001045EA"/>
    <w:rsid w:val="00104DDF"/>
    <w:rsid w:val="00107E1F"/>
    <w:rsid w:val="00110611"/>
    <w:rsid w:val="00111E11"/>
    <w:rsid w:val="00116D5F"/>
    <w:rsid w:val="0012031F"/>
    <w:rsid w:val="00121670"/>
    <w:rsid w:val="00122A74"/>
    <w:rsid w:val="00123A68"/>
    <w:rsid w:val="0012709C"/>
    <w:rsid w:val="00130124"/>
    <w:rsid w:val="0013033D"/>
    <w:rsid w:val="001327D2"/>
    <w:rsid w:val="001334CF"/>
    <w:rsid w:val="00133E6E"/>
    <w:rsid w:val="00136293"/>
    <w:rsid w:val="0014551F"/>
    <w:rsid w:val="001459AD"/>
    <w:rsid w:val="00146146"/>
    <w:rsid w:val="0014671E"/>
    <w:rsid w:val="001472B0"/>
    <w:rsid w:val="00151BD9"/>
    <w:rsid w:val="00153B8D"/>
    <w:rsid w:val="00157B17"/>
    <w:rsid w:val="00161E4A"/>
    <w:rsid w:val="001653E7"/>
    <w:rsid w:val="00176F21"/>
    <w:rsid w:val="001778B7"/>
    <w:rsid w:val="0018336C"/>
    <w:rsid w:val="001868BF"/>
    <w:rsid w:val="00186A95"/>
    <w:rsid w:val="00187676"/>
    <w:rsid w:val="001917D8"/>
    <w:rsid w:val="00193B3F"/>
    <w:rsid w:val="00194885"/>
    <w:rsid w:val="00196E2C"/>
    <w:rsid w:val="001A20CA"/>
    <w:rsid w:val="001A210C"/>
    <w:rsid w:val="001A3FC8"/>
    <w:rsid w:val="001A57CD"/>
    <w:rsid w:val="001B4816"/>
    <w:rsid w:val="001B5E9C"/>
    <w:rsid w:val="001B5F25"/>
    <w:rsid w:val="001B60E1"/>
    <w:rsid w:val="001B76A6"/>
    <w:rsid w:val="001C02A5"/>
    <w:rsid w:val="001C1BB0"/>
    <w:rsid w:val="001C4A93"/>
    <w:rsid w:val="001D045A"/>
    <w:rsid w:val="001D31AF"/>
    <w:rsid w:val="001D3A7A"/>
    <w:rsid w:val="001D78EE"/>
    <w:rsid w:val="001E100A"/>
    <w:rsid w:val="001E34C5"/>
    <w:rsid w:val="001E43A1"/>
    <w:rsid w:val="001E650A"/>
    <w:rsid w:val="001E73E0"/>
    <w:rsid w:val="001F2BC2"/>
    <w:rsid w:val="001F3ED7"/>
    <w:rsid w:val="001F504B"/>
    <w:rsid w:val="001F6C7E"/>
    <w:rsid w:val="001F76C3"/>
    <w:rsid w:val="00202554"/>
    <w:rsid w:val="0020374C"/>
    <w:rsid w:val="00203EFA"/>
    <w:rsid w:val="0020537B"/>
    <w:rsid w:val="0021304A"/>
    <w:rsid w:val="00213150"/>
    <w:rsid w:val="00217EA1"/>
    <w:rsid w:val="00222D10"/>
    <w:rsid w:val="00223AF2"/>
    <w:rsid w:val="002248F4"/>
    <w:rsid w:val="002330C3"/>
    <w:rsid w:val="00234636"/>
    <w:rsid w:val="00235091"/>
    <w:rsid w:val="00235F87"/>
    <w:rsid w:val="00236E76"/>
    <w:rsid w:val="00240539"/>
    <w:rsid w:val="0024547E"/>
    <w:rsid w:val="00252E8D"/>
    <w:rsid w:val="002533B6"/>
    <w:rsid w:val="00257CCC"/>
    <w:rsid w:val="00257F76"/>
    <w:rsid w:val="00262521"/>
    <w:rsid w:val="0026502A"/>
    <w:rsid w:val="002659A3"/>
    <w:rsid w:val="00270B89"/>
    <w:rsid w:val="002804AE"/>
    <w:rsid w:val="00281780"/>
    <w:rsid w:val="0028312B"/>
    <w:rsid w:val="00283B11"/>
    <w:rsid w:val="002929AB"/>
    <w:rsid w:val="00293401"/>
    <w:rsid w:val="0029350B"/>
    <w:rsid w:val="00293993"/>
    <w:rsid w:val="00293ADE"/>
    <w:rsid w:val="00296718"/>
    <w:rsid w:val="00296C4E"/>
    <w:rsid w:val="002A3207"/>
    <w:rsid w:val="002A61BB"/>
    <w:rsid w:val="002B05D3"/>
    <w:rsid w:val="002B08B9"/>
    <w:rsid w:val="002B4673"/>
    <w:rsid w:val="002B7860"/>
    <w:rsid w:val="002C0008"/>
    <w:rsid w:val="002C0408"/>
    <w:rsid w:val="002C68F4"/>
    <w:rsid w:val="002D06B1"/>
    <w:rsid w:val="002D7BC4"/>
    <w:rsid w:val="002E3D62"/>
    <w:rsid w:val="002E46D7"/>
    <w:rsid w:val="002F03C4"/>
    <w:rsid w:val="002F2CBE"/>
    <w:rsid w:val="002F39F4"/>
    <w:rsid w:val="002F3D18"/>
    <w:rsid w:val="002F4BB5"/>
    <w:rsid w:val="00301DDC"/>
    <w:rsid w:val="00303FB1"/>
    <w:rsid w:val="003103C8"/>
    <w:rsid w:val="003158A7"/>
    <w:rsid w:val="00316D54"/>
    <w:rsid w:val="00317384"/>
    <w:rsid w:val="00320D7D"/>
    <w:rsid w:val="00324190"/>
    <w:rsid w:val="00331BCD"/>
    <w:rsid w:val="00334D77"/>
    <w:rsid w:val="00335FEA"/>
    <w:rsid w:val="003360D6"/>
    <w:rsid w:val="00342BBB"/>
    <w:rsid w:val="00346BC7"/>
    <w:rsid w:val="00347648"/>
    <w:rsid w:val="00347939"/>
    <w:rsid w:val="00350CB1"/>
    <w:rsid w:val="00351F4D"/>
    <w:rsid w:val="00370075"/>
    <w:rsid w:val="00370DB0"/>
    <w:rsid w:val="00372A07"/>
    <w:rsid w:val="00375701"/>
    <w:rsid w:val="00384CF6"/>
    <w:rsid w:val="00386342"/>
    <w:rsid w:val="00387BCB"/>
    <w:rsid w:val="00391706"/>
    <w:rsid w:val="00395732"/>
    <w:rsid w:val="0039678F"/>
    <w:rsid w:val="003A0536"/>
    <w:rsid w:val="003A0CBA"/>
    <w:rsid w:val="003A2A5B"/>
    <w:rsid w:val="003A666B"/>
    <w:rsid w:val="003B0DFB"/>
    <w:rsid w:val="003B2B4F"/>
    <w:rsid w:val="003C03BE"/>
    <w:rsid w:val="003C23D1"/>
    <w:rsid w:val="003C28CB"/>
    <w:rsid w:val="003C5BA1"/>
    <w:rsid w:val="003E034B"/>
    <w:rsid w:val="003E1921"/>
    <w:rsid w:val="003E3BF2"/>
    <w:rsid w:val="003E6C82"/>
    <w:rsid w:val="003F4FBE"/>
    <w:rsid w:val="003F7113"/>
    <w:rsid w:val="003F775A"/>
    <w:rsid w:val="003F7AEE"/>
    <w:rsid w:val="00400310"/>
    <w:rsid w:val="00402FB2"/>
    <w:rsid w:val="00403845"/>
    <w:rsid w:val="00404BEE"/>
    <w:rsid w:val="00406A71"/>
    <w:rsid w:val="0041057F"/>
    <w:rsid w:val="0041149F"/>
    <w:rsid w:val="00414A01"/>
    <w:rsid w:val="004159B7"/>
    <w:rsid w:val="00415D32"/>
    <w:rsid w:val="00423B3A"/>
    <w:rsid w:val="00425FF5"/>
    <w:rsid w:val="004262BD"/>
    <w:rsid w:val="004304F6"/>
    <w:rsid w:val="00430C24"/>
    <w:rsid w:val="00433028"/>
    <w:rsid w:val="0043478C"/>
    <w:rsid w:val="0043509A"/>
    <w:rsid w:val="00441D5B"/>
    <w:rsid w:val="00441F4C"/>
    <w:rsid w:val="00443829"/>
    <w:rsid w:val="00445425"/>
    <w:rsid w:val="004470DC"/>
    <w:rsid w:val="00460318"/>
    <w:rsid w:val="00462684"/>
    <w:rsid w:val="00463686"/>
    <w:rsid w:val="0046676C"/>
    <w:rsid w:val="00472317"/>
    <w:rsid w:val="0047471C"/>
    <w:rsid w:val="004769B2"/>
    <w:rsid w:val="00476AE5"/>
    <w:rsid w:val="0048008C"/>
    <w:rsid w:val="00483EF1"/>
    <w:rsid w:val="0048409F"/>
    <w:rsid w:val="0048443F"/>
    <w:rsid w:val="00497D9C"/>
    <w:rsid w:val="004A1909"/>
    <w:rsid w:val="004A27B8"/>
    <w:rsid w:val="004A540A"/>
    <w:rsid w:val="004B0649"/>
    <w:rsid w:val="004B16EC"/>
    <w:rsid w:val="004B3386"/>
    <w:rsid w:val="004B451E"/>
    <w:rsid w:val="004C150D"/>
    <w:rsid w:val="004C26CE"/>
    <w:rsid w:val="004C2EEE"/>
    <w:rsid w:val="004C3306"/>
    <w:rsid w:val="004C4893"/>
    <w:rsid w:val="004C748B"/>
    <w:rsid w:val="004D23A8"/>
    <w:rsid w:val="004D31EF"/>
    <w:rsid w:val="004E141B"/>
    <w:rsid w:val="004E69F4"/>
    <w:rsid w:val="004F3332"/>
    <w:rsid w:val="004F3ECF"/>
    <w:rsid w:val="004F4705"/>
    <w:rsid w:val="004F73F4"/>
    <w:rsid w:val="00500283"/>
    <w:rsid w:val="00501303"/>
    <w:rsid w:val="0050221F"/>
    <w:rsid w:val="00502B42"/>
    <w:rsid w:val="00505A5B"/>
    <w:rsid w:val="00505AE7"/>
    <w:rsid w:val="0050676C"/>
    <w:rsid w:val="0051106D"/>
    <w:rsid w:val="00512FB4"/>
    <w:rsid w:val="00513AC9"/>
    <w:rsid w:val="00521B2A"/>
    <w:rsid w:val="00522BDB"/>
    <w:rsid w:val="00524532"/>
    <w:rsid w:val="00526754"/>
    <w:rsid w:val="00527692"/>
    <w:rsid w:val="0053062D"/>
    <w:rsid w:val="00534F75"/>
    <w:rsid w:val="00536222"/>
    <w:rsid w:val="00536DC2"/>
    <w:rsid w:val="0054455C"/>
    <w:rsid w:val="00544D94"/>
    <w:rsid w:val="0054598F"/>
    <w:rsid w:val="0054677F"/>
    <w:rsid w:val="00552812"/>
    <w:rsid w:val="00554825"/>
    <w:rsid w:val="00555879"/>
    <w:rsid w:val="00561DCE"/>
    <w:rsid w:val="00563822"/>
    <w:rsid w:val="005649A1"/>
    <w:rsid w:val="00564A53"/>
    <w:rsid w:val="005712E3"/>
    <w:rsid w:val="00571FD6"/>
    <w:rsid w:val="0057248B"/>
    <w:rsid w:val="0057266B"/>
    <w:rsid w:val="005744C1"/>
    <w:rsid w:val="005757A7"/>
    <w:rsid w:val="00576960"/>
    <w:rsid w:val="00577E59"/>
    <w:rsid w:val="005808E2"/>
    <w:rsid w:val="005819CB"/>
    <w:rsid w:val="00583BB1"/>
    <w:rsid w:val="005911E9"/>
    <w:rsid w:val="00591CCA"/>
    <w:rsid w:val="005934FC"/>
    <w:rsid w:val="0059545A"/>
    <w:rsid w:val="00596194"/>
    <w:rsid w:val="00597D5D"/>
    <w:rsid w:val="005A457F"/>
    <w:rsid w:val="005A5CFC"/>
    <w:rsid w:val="005A7251"/>
    <w:rsid w:val="005A7288"/>
    <w:rsid w:val="005B000D"/>
    <w:rsid w:val="005B1498"/>
    <w:rsid w:val="005D1CE6"/>
    <w:rsid w:val="005D2F72"/>
    <w:rsid w:val="005D4220"/>
    <w:rsid w:val="005D54EB"/>
    <w:rsid w:val="005D7BD9"/>
    <w:rsid w:val="005E0637"/>
    <w:rsid w:val="005E552C"/>
    <w:rsid w:val="005E5B6E"/>
    <w:rsid w:val="005E6DB6"/>
    <w:rsid w:val="005F30A8"/>
    <w:rsid w:val="005F5696"/>
    <w:rsid w:val="005F70B2"/>
    <w:rsid w:val="006031C3"/>
    <w:rsid w:val="006031E4"/>
    <w:rsid w:val="00603FC0"/>
    <w:rsid w:val="006061D2"/>
    <w:rsid w:val="00611380"/>
    <w:rsid w:val="00614860"/>
    <w:rsid w:val="00615544"/>
    <w:rsid w:val="0061596D"/>
    <w:rsid w:val="00617234"/>
    <w:rsid w:val="00617A63"/>
    <w:rsid w:val="00620918"/>
    <w:rsid w:val="00620994"/>
    <w:rsid w:val="0062186A"/>
    <w:rsid w:val="0062268C"/>
    <w:rsid w:val="006242D8"/>
    <w:rsid w:val="00630563"/>
    <w:rsid w:val="00631A44"/>
    <w:rsid w:val="00634B65"/>
    <w:rsid w:val="006408CA"/>
    <w:rsid w:val="0064675C"/>
    <w:rsid w:val="00647055"/>
    <w:rsid w:val="0065087F"/>
    <w:rsid w:val="0065121E"/>
    <w:rsid w:val="00655396"/>
    <w:rsid w:val="006707F8"/>
    <w:rsid w:val="00677A91"/>
    <w:rsid w:val="00677AAC"/>
    <w:rsid w:val="00677C46"/>
    <w:rsid w:val="00681AE1"/>
    <w:rsid w:val="0068211E"/>
    <w:rsid w:val="00684758"/>
    <w:rsid w:val="00687B8E"/>
    <w:rsid w:val="00690036"/>
    <w:rsid w:val="00696918"/>
    <w:rsid w:val="00697324"/>
    <w:rsid w:val="0069767B"/>
    <w:rsid w:val="006A080A"/>
    <w:rsid w:val="006B3498"/>
    <w:rsid w:val="006B3ADD"/>
    <w:rsid w:val="006B7236"/>
    <w:rsid w:val="006C5CD3"/>
    <w:rsid w:val="006D2526"/>
    <w:rsid w:val="006D5B9A"/>
    <w:rsid w:val="006D7460"/>
    <w:rsid w:val="006E1FEB"/>
    <w:rsid w:val="006E53E6"/>
    <w:rsid w:val="006E6D88"/>
    <w:rsid w:val="006F1737"/>
    <w:rsid w:val="006F47A1"/>
    <w:rsid w:val="006F533C"/>
    <w:rsid w:val="006F58F8"/>
    <w:rsid w:val="006F7E3D"/>
    <w:rsid w:val="007028EC"/>
    <w:rsid w:val="00705A3A"/>
    <w:rsid w:val="0071547F"/>
    <w:rsid w:val="007173D9"/>
    <w:rsid w:val="00731278"/>
    <w:rsid w:val="0073133B"/>
    <w:rsid w:val="00732598"/>
    <w:rsid w:val="00735089"/>
    <w:rsid w:val="00742AE6"/>
    <w:rsid w:val="0074476A"/>
    <w:rsid w:val="007448B6"/>
    <w:rsid w:val="00747452"/>
    <w:rsid w:val="00752C36"/>
    <w:rsid w:val="00763370"/>
    <w:rsid w:val="00765EBA"/>
    <w:rsid w:val="007669FD"/>
    <w:rsid w:val="00770EB0"/>
    <w:rsid w:val="00772AE9"/>
    <w:rsid w:val="00773064"/>
    <w:rsid w:val="00773C1E"/>
    <w:rsid w:val="00775663"/>
    <w:rsid w:val="00781E0E"/>
    <w:rsid w:val="00782A8C"/>
    <w:rsid w:val="00791B9F"/>
    <w:rsid w:val="0079392C"/>
    <w:rsid w:val="00795B83"/>
    <w:rsid w:val="00796B1A"/>
    <w:rsid w:val="00796F2E"/>
    <w:rsid w:val="0079711B"/>
    <w:rsid w:val="00797FA8"/>
    <w:rsid w:val="007A00D1"/>
    <w:rsid w:val="007B0518"/>
    <w:rsid w:val="007B07B3"/>
    <w:rsid w:val="007B0A68"/>
    <w:rsid w:val="007B141B"/>
    <w:rsid w:val="007B57BE"/>
    <w:rsid w:val="007B6884"/>
    <w:rsid w:val="007C0731"/>
    <w:rsid w:val="007C4408"/>
    <w:rsid w:val="007C6AD3"/>
    <w:rsid w:val="007C703B"/>
    <w:rsid w:val="007C773E"/>
    <w:rsid w:val="007D0A9D"/>
    <w:rsid w:val="007D11F9"/>
    <w:rsid w:val="007E1932"/>
    <w:rsid w:val="007E2F9D"/>
    <w:rsid w:val="007E6201"/>
    <w:rsid w:val="007E7F45"/>
    <w:rsid w:val="007F021D"/>
    <w:rsid w:val="007F0F4B"/>
    <w:rsid w:val="007F2029"/>
    <w:rsid w:val="007F6243"/>
    <w:rsid w:val="008015FE"/>
    <w:rsid w:val="00802351"/>
    <w:rsid w:val="00804F8E"/>
    <w:rsid w:val="008120D1"/>
    <w:rsid w:val="008126DB"/>
    <w:rsid w:val="0081574E"/>
    <w:rsid w:val="008162F6"/>
    <w:rsid w:val="00816793"/>
    <w:rsid w:val="00816ABA"/>
    <w:rsid w:val="00820EAE"/>
    <w:rsid w:val="00820FBB"/>
    <w:rsid w:val="00833505"/>
    <w:rsid w:val="00836708"/>
    <w:rsid w:val="00836900"/>
    <w:rsid w:val="00836E05"/>
    <w:rsid w:val="00837026"/>
    <w:rsid w:val="00841B6C"/>
    <w:rsid w:val="008519D9"/>
    <w:rsid w:val="00852386"/>
    <w:rsid w:val="00854800"/>
    <w:rsid w:val="00855F99"/>
    <w:rsid w:val="008566B5"/>
    <w:rsid w:val="00860EB2"/>
    <w:rsid w:val="00861D45"/>
    <w:rsid w:val="00861E1E"/>
    <w:rsid w:val="008630BF"/>
    <w:rsid w:val="00863C54"/>
    <w:rsid w:val="008701A4"/>
    <w:rsid w:val="00870864"/>
    <w:rsid w:val="008716A1"/>
    <w:rsid w:val="008748DC"/>
    <w:rsid w:val="00874BA9"/>
    <w:rsid w:val="00876FC2"/>
    <w:rsid w:val="00877DA8"/>
    <w:rsid w:val="0088165D"/>
    <w:rsid w:val="00882FD0"/>
    <w:rsid w:val="00886811"/>
    <w:rsid w:val="008871B8"/>
    <w:rsid w:val="00887FB0"/>
    <w:rsid w:val="008903C9"/>
    <w:rsid w:val="008926D0"/>
    <w:rsid w:val="008941A5"/>
    <w:rsid w:val="008969DF"/>
    <w:rsid w:val="008974F5"/>
    <w:rsid w:val="008A17FF"/>
    <w:rsid w:val="008A1B2D"/>
    <w:rsid w:val="008A6A45"/>
    <w:rsid w:val="008B16A3"/>
    <w:rsid w:val="008B38E0"/>
    <w:rsid w:val="008B6848"/>
    <w:rsid w:val="008C0EC7"/>
    <w:rsid w:val="008C7E17"/>
    <w:rsid w:val="008D1C7D"/>
    <w:rsid w:val="008D78F4"/>
    <w:rsid w:val="008E039B"/>
    <w:rsid w:val="008E0DC9"/>
    <w:rsid w:val="008E4029"/>
    <w:rsid w:val="008E782E"/>
    <w:rsid w:val="008F1237"/>
    <w:rsid w:val="008F30A8"/>
    <w:rsid w:val="008F5044"/>
    <w:rsid w:val="0090543B"/>
    <w:rsid w:val="00907164"/>
    <w:rsid w:val="00910E0A"/>
    <w:rsid w:val="00911D4B"/>
    <w:rsid w:val="0092095E"/>
    <w:rsid w:val="0092145F"/>
    <w:rsid w:val="0092415B"/>
    <w:rsid w:val="009266F3"/>
    <w:rsid w:val="00926B08"/>
    <w:rsid w:val="009275F3"/>
    <w:rsid w:val="00933C7D"/>
    <w:rsid w:val="009351D6"/>
    <w:rsid w:val="00940211"/>
    <w:rsid w:val="00941842"/>
    <w:rsid w:val="00942C35"/>
    <w:rsid w:val="009464FE"/>
    <w:rsid w:val="009556A2"/>
    <w:rsid w:val="00956307"/>
    <w:rsid w:val="009641BC"/>
    <w:rsid w:val="00965465"/>
    <w:rsid w:val="00965FFA"/>
    <w:rsid w:val="009664B3"/>
    <w:rsid w:val="009716FB"/>
    <w:rsid w:val="00971963"/>
    <w:rsid w:val="0097527E"/>
    <w:rsid w:val="00980D20"/>
    <w:rsid w:val="00982224"/>
    <w:rsid w:val="00982ACA"/>
    <w:rsid w:val="00987E2F"/>
    <w:rsid w:val="009903BE"/>
    <w:rsid w:val="00991857"/>
    <w:rsid w:val="00993597"/>
    <w:rsid w:val="00993A02"/>
    <w:rsid w:val="00996EC5"/>
    <w:rsid w:val="00997D5E"/>
    <w:rsid w:val="009A0B92"/>
    <w:rsid w:val="009A2B48"/>
    <w:rsid w:val="009A3778"/>
    <w:rsid w:val="009A438A"/>
    <w:rsid w:val="009A46A6"/>
    <w:rsid w:val="009A5BC2"/>
    <w:rsid w:val="009B69B8"/>
    <w:rsid w:val="009B7D6C"/>
    <w:rsid w:val="009C2AC8"/>
    <w:rsid w:val="009C2B74"/>
    <w:rsid w:val="009C3128"/>
    <w:rsid w:val="009C65F5"/>
    <w:rsid w:val="009D21D8"/>
    <w:rsid w:val="009D350A"/>
    <w:rsid w:val="009D3A7B"/>
    <w:rsid w:val="009D4D58"/>
    <w:rsid w:val="009D64EF"/>
    <w:rsid w:val="009E7553"/>
    <w:rsid w:val="009F0C59"/>
    <w:rsid w:val="009F1D05"/>
    <w:rsid w:val="009F7341"/>
    <w:rsid w:val="00A03DE3"/>
    <w:rsid w:val="00A06001"/>
    <w:rsid w:val="00A068BE"/>
    <w:rsid w:val="00A070AA"/>
    <w:rsid w:val="00A10C6B"/>
    <w:rsid w:val="00A11F70"/>
    <w:rsid w:val="00A17E36"/>
    <w:rsid w:val="00A232C0"/>
    <w:rsid w:val="00A2477F"/>
    <w:rsid w:val="00A2553A"/>
    <w:rsid w:val="00A25DC8"/>
    <w:rsid w:val="00A305B2"/>
    <w:rsid w:val="00A321DD"/>
    <w:rsid w:val="00A328C1"/>
    <w:rsid w:val="00A335ED"/>
    <w:rsid w:val="00A34D91"/>
    <w:rsid w:val="00A35573"/>
    <w:rsid w:val="00A358FB"/>
    <w:rsid w:val="00A3629E"/>
    <w:rsid w:val="00A42A20"/>
    <w:rsid w:val="00A45AC2"/>
    <w:rsid w:val="00A47F80"/>
    <w:rsid w:val="00A510A0"/>
    <w:rsid w:val="00A51C79"/>
    <w:rsid w:val="00A523AC"/>
    <w:rsid w:val="00A53919"/>
    <w:rsid w:val="00A56481"/>
    <w:rsid w:val="00A5730A"/>
    <w:rsid w:val="00A618B5"/>
    <w:rsid w:val="00A72684"/>
    <w:rsid w:val="00A72B4A"/>
    <w:rsid w:val="00A85F0C"/>
    <w:rsid w:val="00A86E09"/>
    <w:rsid w:val="00A8704E"/>
    <w:rsid w:val="00A91501"/>
    <w:rsid w:val="00A93A7A"/>
    <w:rsid w:val="00A9533A"/>
    <w:rsid w:val="00AA0801"/>
    <w:rsid w:val="00AA5D15"/>
    <w:rsid w:val="00AA5E96"/>
    <w:rsid w:val="00AA5F84"/>
    <w:rsid w:val="00AA7B73"/>
    <w:rsid w:val="00AB0B8B"/>
    <w:rsid w:val="00AB3BA5"/>
    <w:rsid w:val="00AC1572"/>
    <w:rsid w:val="00AC48A2"/>
    <w:rsid w:val="00AC746F"/>
    <w:rsid w:val="00AC7E66"/>
    <w:rsid w:val="00AD6754"/>
    <w:rsid w:val="00AE49F6"/>
    <w:rsid w:val="00AE4E41"/>
    <w:rsid w:val="00AE5EFA"/>
    <w:rsid w:val="00AF06FF"/>
    <w:rsid w:val="00AF3EE5"/>
    <w:rsid w:val="00AF5A06"/>
    <w:rsid w:val="00AF7E8D"/>
    <w:rsid w:val="00B039FA"/>
    <w:rsid w:val="00B06088"/>
    <w:rsid w:val="00B073EC"/>
    <w:rsid w:val="00B10CAE"/>
    <w:rsid w:val="00B11901"/>
    <w:rsid w:val="00B14275"/>
    <w:rsid w:val="00B20B92"/>
    <w:rsid w:val="00B22BFC"/>
    <w:rsid w:val="00B2508A"/>
    <w:rsid w:val="00B262D0"/>
    <w:rsid w:val="00B321A7"/>
    <w:rsid w:val="00B365F8"/>
    <w:rsid w:val="00B366B3"/>
    <w:rsid w:val="00B37AAB"/>
    <w:rsid w:val="00B4007F"/>
    <w:rsid w:val="00B434D3"/>
    <w:rsid w:val="00B43F78"/>
    <w:rsid w:val="00B52856"/>
    <w:rsid w:val="00B53BD9"/>
    <w:rsid w:val="00B5698A"/>
    <w:rsid w:val="00B5781D"/>
    <w:rsid w:val="00B60A18"/>
    <w:rsid w:val="00B60C44"/>
    <w:rsid w:val="00B62FBE"/>
    <w:rsid w:val="00B657B9"/>
    <w:rsid w:val="00B66AD8"/>
    <w:rsid w:val="00B67D28"/>
    <w:rsid w:val="00B7094C"/>
    <w:rsid w:val="00B721F1"/>
    <w:rsid w:val="00B725AB"/>
    <w:rsid w:val="00B728DC"/>
    <w:rsid w:val="00B72C58"/>
    <w:rsid w:val="00B7676E"/>
    <w:rsid w:val="00B81448"/>
    <w:rsid w:val="00B83EB3"/>
    <w:rsid w:val="00B8763F"/>
    <w:rsid w:val="00B87B82"/>
    <w:rsid w:val="00B92E64"/>
    <w:rsid w:val="00B968B7"/>
    <w:rsid w:val="00B97CBA"/>
    <w:rsid w:val="00BA142E"/>
    <w:rsid w:val="00BA77CA"/>
    <w:rsid w:val="00BB0182"/>
    <w:rsid w:val="00BB066E"/>
    <w:rsid w:val="00BB47D1"/>
    <w:rsid w:val="00BB7807"/>
    <w:rsid w:val="00BB7992"/>
    <w:rsid w:val="00BC09DB"/>
    <w:rsid w:val="00BC0F58"/>
    <w:rsid w:val="00BC46D9"/>
    <w:rsid w:val="00BC74AC"/>
    <w:rsid w:val="00BD1EA8"/>
    <w:rsid w:val="00BD446C"/>
    <w:rsid w:val="00BD74EB"/>
    <w:rsid w:val="00BE1213"/>
    <w:rsid w:val="00BE140B"/>
    <w:rsid w:val="00BE1419"/>
    <w:rsid w:val="00BE203A"/>
    <w:rsid w:val="00BE5A5E"/>
    <w:rsid w:val="00BE5B94"/>
    <w:rsid w:val="00C10739"/>
    <w:rsid w:val="00C1312F"/>
    <w:rsid w:val="00C1436C"/>
    <w:rsid w:val="00C14C4B"/>
    <w:rsid w:val="00C170D7"/>
    <w:rsid w:val="00C232E6"/>
    <w:rsid w:val="00C24F68"/>
    <w:rsid w:val="00C25E3C"/>
    <w:rsid w:val="00C25E99"/>
    <w:rsid w:val="00C26EE6"/>
    <w:rsid w:val="00C27936"/>
    <w:rsid w:val="00C3254D"/>
    <w:rsid w:val="00C33884"/>
    <w:rsid w:val="00C342B8"/>
    <w:rsid w:val="00C34C17"/>
    <w:rsid w:val="00C36420"/>
    <w:rsid w:val="00C4383D"/>
    <w:rsid w:val="00C43A07"/>
    <w:rsid w:val="00C449F5"/>
    <w:rsid w:val="00C4546A"/>
    <w:rsid w:val="00C45C0D"/>
    <w:rsid w:val="00C51096"/>
    <w:rsid w:val="00C51263"/>
    <w:rsid w:val="00C52E80"/>
    <w:rsid w:val="00C5460D"/>
    <w:rsid w:val="00C54CB4"/>
    <w:rsid w:val="00C56397"/>
    <w:rsid w:val="00C57D01"/>
    <w:rsid w:val="00C635DA"/>
    <w:rsid w:val="00C6780C"/>
    <w:rsid w:val="00C67DD0"/>
    <w:rsid w:val="00C71516"/>
    <w:rsid w:val="00C7614D"/>
    <w:rsid w:val="00C81053"/>
    <w:rsid w:val="00C84732"/>
    <w:rsid w:val="00C84CF7"/>
    <w:rsid w:val="00C8578A"/>
    <w:rsid w:val="00C9335A"/>
    <w:rsid w:val="00C93594"/>
    <w:rsid w:val="00C94DBC"/>
    <w:rsid w:val="00C96169"/>
    <w:rsid w:val="00CA37A7"/>
    <w:rsid w:val="00CA42BB"/>
    <w:rsid w:val="00CA6EDB"/>
    <w:rsid w:val="00CA7716"/>
    <w:rsid w:val="00CB190D"/>
    <w:rsid w:val="00CB1E2C"/>
    <w:rsid w:val="00CB32A9"/>
    <w:rsid w:val="00CB48DF"/>
    <w:rsid w:val="00CB5523"/>
    <w:rsid w:val="00CB626E"/>
    <w:rsid w:val="00CB7895"/>
    <w:rsid w:val="00CB7BB2"/>
    <w:rsid w:val="00CB7E1E"/>
    <w:rsid w:val="00CC23A1"/>
    <w:rsid w:val="00CC4757"/>
    <w:rsid w:val="00CC4D95"/>
    <w:rsid w:val="00CC567A"/>
    <w:rsid w:val="00CC5804"/>
    <w:rsid w:val="00CD339B"/>
    <w:rsid w:val="00CD37C5"/>
    <w:rsid w:val="00CD6AA8"/>
    <w:rsid w:val="00CD7BF6"/>
    <w:rsid w:val="00CE21F6"/>
    <w:rsid w:val="00CE620C"/>
    <w:rsid w:val="00CF0ED5"/>
    <w:rsid w:val="00CF3FD8"/>
    <w:rsid w:val="00CF6426"/>
    <w:rsid w:val="00CF758C"/>
    <w:rsid w:val="00D013CD"/>
    <w:rsid w:val="00D02144"/>
    <w:rsid w:val="00D02C96"/>
    <w:rsid w:val="00D061EF"/>
    <w:rsid w:val="00D108B9"/>
    <w:rsid w:val="00D109BC"/>
    <w:rsid w:val="00D12133"/>
    <w:rsid w:val="00D13FDD"/>
    <w:rsid w:val="00D15055"/>
    <w:rsid w:val="00D1607D"/>
    <w:rsid w:val="00D21919"/>
    <w:rsid w:val="00D239BF"/>
    <w:rsid w:val="00D23EC8"/>
    <w:rsid w:val="00D27419"/>
    <w:rsid w:val="00D31688"/>
    <w:rsid w:val="00D36DB2"/>
    <w:rsid w:val="00D40603"/>
    <w:rsid w:val="00D40B86"/>
    <w:rsid w:val="00D46127"/>
    <w:rsid w:val="00D4758C"/>
    <w:rsid w:val="00D50EBE"/>
    <w:rsid w:val="00D53C04"/>
    <w:rsid w:val="00D54093"/>
    <w:rsid w:val="00D57892"/>
    <w:rsid w:val="00D57E88"/>
    <w:rsid w:val="00D62C9B"/>
    <w:rsid w:val="00D67B7D"/>
    <w:rsid w:val="00D708E6"/>
    <w:rsid w:val="00D808ED"/>
    <w:rsid w:val="00D82252"/>
    <w:rsid w:val="00D83588"/>
    <w:rsid w:val="00D842CE"/>
    <w:rsid w:val="00D87C75"/>
    <w:rsid w:val="00D90A70"/>
    <w:rsid w:val="00D922DA"/>
    <w:rsid w:val="00D94C37"/>
    <w:rsid w:val="00D97296"/>
    <w:rsid w:val="00DA1803"/>
    <w:rsid w:val="00DA4703"/>
    <w:rsid w:val="00DA5564"/>
    <w:rsid w:val="00DA6451"/>
    <w:rsid w:val="00DA7955"/>
    <w:rsid w:val="00DA7F17"/>
    <w:rsid w:val="00DB0102"/>
    <w:rsid w:val="00DB24F5"/>
    <w:rsid w:val="00DB2A2C"/>
    <w:rsid w:val="00DB2CBD"/>
    <w:rsid w:val="00DB3210"/>
    <w:rsid w:val="00DB334D"/>
    <w:rsid w:val="00DB4F00"/>
    <w:rsid w:val="00DB5A90"/>
    <w:rsid w:val="00DB6516"/>
    <w:rsid w:val="00DB6FA8"/>
    <w:rsid w:val="00DC0A28"/>
    <w:rsid w:val="00DC47C9"/>
    <w:rsid w:val="00DC664D"/>
    <w:rsid w:val="00DC7DF7"/>
    <w:rsid w:val="00DD44B5"/>
    <w:rsid w:val="00DE00D9"/>
    <w:rsid w:val="00DE02D4"/>
    <w:rsid w:val="00DE105E"/>
    <w:rsid w:val="00DE493C"/>
    <w:rsid w:val="00DE4CA8"/>
    <w:rsid w:val="00DE5818"/>
    <w:rsid w:val="00DE706C"/>
    <w:rsid w:val="00DF0D29"/>
    <w:rsid w:val="00DF6C79"/>
    <w:rsid w:val="00DF6CB2"/>
    <w:rsid w:val="00DF7FDF"/>
    <w:rsid w:val="00E056EC"/>
    <w:rsid w:val="00E123AE"/>
    <w:rsid w:val="00E15B50"/>
    <w:rsid w:val="00E16CB4"/>
    <w:rsid w:val="00E2062C"/>
    <w:rsid w:val="00E20771"/>
    <w:rsid w:val="00E269D5"/>
    <w:rsid w:val="00E27B7D"/>
    <w:rsid w:val="00E311BF"/>
    <w:rsid w:val="00E31990"/>
    <w:rsid w:val="00E32DCA"/>
    <w:rsid w:val="00E34138"/>
    <w:rsid w:val="00E356E4"/>
    <w:rsid w:val="00E36341"/>
    <w:rsid w:val="00E37020"/>
    <w:rsid w:val="00E40FEA"/>
    <w:rsid w:val="00E4332B"/>
    <w:rsid w:val="00E43680"/>
    <w:rsid w:val="00E45F2E"/>
    <w:rsid w:val="00E55057"/>
    <w:rsid w:val="00E7020F"/>
    <w:rsid w:val="00E724B0"/>
    <w:rsid w:val="00E77341"/>
    <w:rsid w:val="00E84B29"/>
    <w:rsid w:val="00E85A0F"/>
    <w:rsid w:val="00E8605F"/>
    <w:rsid w:val="00E862AA"/>
    <w:rsid w:val="00E95DF8"/>
    <w:rsid w:val="00E9653C"/>
    <w:rsid w:val="00EA0FF2"/>
    <w:rsid w:val="00EA2183"/>
    <w:rsid w:val="00EA6A2B"/>
    <w:rsid w:val="00EA6CE1"/>
    <w:rsid w:val="00EB6107"/>
    <w:rsid w:val="00EB7916"/>
    <w:rsid w:val="00EC0FC4"/>
    <w:rsid w:val="00EC266A"/>
    <w:rsid w:val="00EC5794"/>
    <w:rsid w:val="00EC64A4"/>
    <w:rsid w:val="00ED08E9"/>
    <w:rsid w:val="00ED32B7"/>
    <w:rsid w:val="00ED3AE5"/>
    <w:rsid w:val="00ED4285"/>
    <w:rsid w:val="00EE060C"/>
    <w:rsid w:val="00EE726C"/>
    <w:rsid w:val="00EF2880"/>
    <w:rsid w:val="00EF3FB9"/>
    <w:rsid w:val="00F026C2"/>
    <w:rsid w:val="00F06422"/>
    <w:rsid w:val="00F14D78"/>
    <w:rsid w:val="00F14F8F"/>
    <w:rsid w:val="00F1563E"/>
    <w:rsid w:val="00F1628A"/>
    <w:rsid w:val="00F17869"/>
    <w:rsid w:val="00F20E00"/>
    <w:rsid w:val="00F21888"/>
    <w:rsid w:val="00F23B6C"/>
    <w:rsid w:val="00F30C2F"/>
    <w:rsid w:val="00F31984"/>
    <w:rsid w:val="00F362F8"/>
    <w:rsid w:val="00F370EF"/>
    <w:rsid w:val="00F415BE"/>
    <w:rsid w:val="00F449DC"/>
    <w:rsid w:val="00F455DF"/>
    <w:rsid w:val="00F45A73"/>
    <w:rsid w:val="00F46703"/>
    <w:rsid w:val="00F53717"/>
    <w:rsid w:val="00F541C0"/>
    <w:rsid w:val="00F5464F"/>
    <w:rsid w:val="00F56D2E"/>
    <w:rsid w:val="00F6484F"/>
    <w:rsid w:val="00F64D84"/>
    <w:rsid w:val="00F70162"/>
    <w:rsid w:val="00F7389A"/>
    <w:rsid w:val="00F74B62"/>
    <w:rsid w:val="00F80FD9"/>
    <w:rsid w:val="00F83FF0"/>
    <w:rsid w:val="00F84839"/>
    <w:rsid w:val="00F9304D"/>
    <w:rsid w:val="00F93703"/>
    <w:rsid w:val="00F94874"/>
    <w:rsid w:val="00F956B5"/>
    <w:rsid w:val="00FA2C72"/>
    <w:rsid w:val="00FA354A"/>
    <w:rsid w:val="00FA780B"/>
    <w:rsid w:val="00FB5C74"/>
    <w:rsid w:val="00FC006F"/>
    <w:rsid w:val="00FC0A1F"/>
    <w:rsid w:val="00FC16E5"/>
    <w:rsid w:val="00FC22EA"/>
    <w:rsid w:val="00FC233E"/>
    <w:rsid w:val="00FC32B0"/>
    <w:rsid w:val="00FC4AB0"/>
    <w:rsid w:val="00FC4F6B"/>
    <w:rsid w:val="00FC7853"/>
    <w:rsid w:val="00FD3DDE"/>
    <w:rsid w:val="00FD4689"/>
    <w:rsid w:val="00FD54EF"/>
    <w:rsid w:val="00FE04E4"/>
    <w:rsid w:val="00FF398A"/>
    <w:rsid w:val="00FF4D9C"/>
    <w:rsid w:val="00FF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88651"/>
  <w15:chartTrackingRefBased/>
  <w15:docId w15:val="{2CE0EB6B-2EC7-4ABA-B783-56925875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41"/>
    <w:rPr>
      <w:rFonts w:eastAsia="Times New Roman"/>
      <w:sz w:val="24"/>
      <w:szCs w:val="24"/>
    </w:rPr>
  </w:style>
  <w:style w:type="paragraph" w:styleId="Heading1">
    <w:name w:val="heading 1"/>
    <w:basedOn w:val="Normal"/>
    <w:next w:val="Normal"/>
    <w:link w:val="Heading1Char"/>
    <w:qFormat/>
    <w:rsid w:val="00D21919"/>
    <w:pPr>
      <w:keepNext/>
      <w:jc w:val="center"/>
      <w:outlineLvl w:val="0"/>
    </w:pPr>
    <w:rPr>
      <w:b/>
      <w:bCs/>
    </w:rPr>
  </w:style>
  <w:style w:type="paragraph" w:styleId="Heading2">
    <w:name w:val="heading 2"/>
    <w:basedOn w:val="Normal"/>
    <w:next w:val="Normal"/>
    <w:link w:val="Heading2Char"/>
    <w:uiPriority w:val="9"/>
    <w:semiHidden/>
    <w:unhideWhenUsed/>
    <w:qFormat/>
    <w:rsid w:val="00B709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709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7094C"/>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semiHidden/>
    <w:unhideWhenUsed/>
    <w:qFormat/>
    <w:rsid w:val="00146146"/>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1919"/>
    <w:rPr>
      <w:rFonts w:eastAsia="Times New Roman"/>
      <w:b/>
      <w:bCs/>
      <w:sz w:val="24"/>
      <w:szCs w:val="24"/>
    </w:rPr>
  </w:style>
  <w:style w:type="paragraph" w:styleId="Title">
    <w:name w:val="Title"/>
    <w:basedOn w:val="Normal"/>
    <w:link w:val="TitleChar"/>
    <w:qFormat/>
    <w:rsid w:val="00D21919"/>
    <w:pPr>
      <w:jc w:val="center"/>
    </w:pPr>
    <w:rPr>
      <w:b/>
      <w:bCs/>
    </w:rPr>
  </w:style>
  <w:style w:type="character" w:customStyle="1" w:styleId="TitleChar">
    <w:name w:val="Title Char"/>
    <w:link w:val="Title"/>
    <w:rsid w:val="00D21919"/>
    <w:rPr>
      <w:rFonts w:eastAsia="Times New Roman"/>
      <w:b/>
      <w:bCs/>
      <w:sz w:val="24"/>
      <w:szCs w:val="24"/>
    </w:rPr>
  </w:style>
  <w:style w:type="paragraph" w:styleId="NormalWeb">
    <w:name w:val="Normal (Web)"/>
    <w:basedOn w:val="Normal"/>
    <w:uiPriority w:val="99"/>
    <w:unhideWhenUsed/>
    <w:rsid w:val="00D21919"/>
    <w:pPr>
      <w:spacing w:before="100" w:beforeAutospacing="1" w:after="100" w:afterAutospacing="1"/>
    </w:pPr>
  </w:style>
  <w:style w:type="character" w:customStyle="1" w:styleId="Heading2Char">
    <w:name w:val="Heading 2 Char"/>
    <w:link w:val="Heading2"/>
    <w:uiPriority w:val="9"/>
    <w:semiHidden/>
    <w:rsid w:val="00B7094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7094C"/>
    <w:rPr>
      <w:rFonts w:ascii="Cambria" w:eastAsia="Times New Roman" w:hAnsi="Cambria" w:cs="Times New Roman"/>
      <w:b/>
      <w:bCs/>
      <w:sz w:val="26"/>
      <w:szCs w:val="26"/>
    </w:rPr>
  </w:style>
  <w:style w:type="character" w:customStyle="1" w:styleId="Heading4Char">
    <w:name w:val="Heading 4 Char"/>
    <w:link w:val="Heading4"/>
    <w:uiPriority w:val="9"/>
    <w:semiHidden/>
    <w:rsid w:val="00B7094C"/>
    <w:rPr>
      <w:rFonts w:ascii="Calibri" w:eastAsia="Times New Roman" w:hAnsi="Calibri" w:cs="Times New Roman"/>
      <w:b/>
      <w:bCs/>
      <w:sz w:val="28"/>
      <w:szCs w:val="28"/>
    </w:rPr>
  </w:style>
  <w:style w:type="paragraph" w:styleId="BodyText">
    <w:name w:val="Body Text"/>
    <w:basedOn w:val="Normal"/>
    <w:link w:val="BodyTextChar"/>
    <w:rsid w:val="00B7094C"/>
    <w:pPr>
      <w:jc w:val="both"/>
    </w:pPr>
  </w:style>
  <w:style w:type="character" w:customStyle="1" w:styleId="BodyTextChar">
    <w:name w:val="Body Text Char"/>
    <w:link w:val="BodyText"/>
    <w:rsid w:val="00B7094C"/>
    <w:rPr>
      <w:rFonts w:eastAsia="Times New Roman"/>
      <w:sz w:val="24"/>
      <w:szCs w:val="24"/>
    </w:rPr>
  </w:style>
  <w:style w:type="paragraph" w:styleId="BodyTextIndent">
    <w:name w:val="Body Text Indent"/>
    <w:basedOn w:val="Normal"/>
    <w:link w:val="BodyTextIndentChar"/>
    <w:uiPriority w:val="99"/>
    <w:semiHidden/>
    <w:unhideWhenUsed/>
    <w:rsid w:val="00D13FDD"/>
    <w:pPr>
      <w:spacing w:after="120"/>
      <w:ind w:left="360"/>
    </w:pPr>
  </w:style>
  <w:style w:type="character" w:customStyle="1" w:styleId="BodyTextIndentChar">
    <w:name w:val="Body Text Indent Char"/>
    <w:link w:val="BodyTextIndent"/>
    <w:uiPriority w:val="99"/>
    <w:semiHidden/>
    <w:rsid w:val="00D13FDD"/>
    <w:rPr>
      <w:rFonts w:eastAsia="Times New Roman"/>
      <w:sz w:val="24"/>
      <w:szCs w:val="24"/>
    </w:rPr>
  </w:style>
  <w:style w:type="paragraph" w:styleId="BlockText">
    <w:name w:val="Block Text"/>
    <w:basedOn w:val="Normal"/>
    <w:semiHidden/>
    <w:rsid w:val="00D13FDD"/>
    <w:pPr>
      <w:ind w:left="180" w:right="-1800"/>
    </w:pPr>
  </w:style>
  <w:style w:type="paragraph" w:customStyle="1" w:styleId="Default">
    <w:name w:val="Default"/>
    <w:rsid w:val="00911D4B"/>
    <w:pPr>
      <w:autoSpaceDE w:val="0"/>
      <w:autoSpaceDN w:val="0"/>
      <w:adjustRightInd w:val="0"/>
    </w:pPr>
    <w:rPr>
      <w:color w:val="000000"/>
      <w:sz w:val="24"/>
      <w:szCs w:val="24"/>
    </w:rPr>
  </w:style>
  <w:style w:type="table" w:styleId="TableGrid">
    <w:name w:val="Table Grid"/>
    <w:basedOn w:val="TableNormal"/>
    <w:uiPriority w:val="59"/>
    <w:rsid w:val="00C857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28A2"/>
    <w:pPr>
      <w:tabs>
        <w:tab w:val="center" w:pos="4680"/>
        <w:tab w:val="right" w:pos="9360"/>
      </w:tabs>
    </w:pPr>
  </w:style>
  <w:style w:type="character" w:customStyle="1" w:styleId="HeaderChar">
    <w:name w:val="Header Char"/>
    <w:link w:val="Header"/>
    <w:uiPriority w:val="99"/>
    <w:rsid w:val="000528A2"/>
    <w:rPr>
      <w:rFonts w:eastAsia="Times New Roman"/>
      <w:sz w:val="24"/>
      <w:szCs w:val="24"/>
    </w:rPr>
  </w:style>
  <w:style w:type="paragraph" w:styleId="Footer">
    <w:name w:val="footer"/>
    <w:basedOn w:val="Normal"/>
    <w:link w:val="FooterChar"/>
    <w:uiPriority w:val="99"/>
    <w:unhideWhenUsed/>
    <w:rsid w:val="000528A2"/>
    <w:pPr>
      <w:tabs>
        <w:tab w:val="center" w:pos="4680"/>
        <w:tab w:val="right" w:pos="9360"/>
      </w:tabs>
    </w:pPr>
  </w:style>
  <w:style w:type="character" w:customStyle="1" w:styleId="FooterChar">
    <w:name w:val="Footer Char"/>
    <w:link w:val="Footer"/>
    <w:uiPriority w:val="99"/>
    <w:rsid w:val="000528A2"/>
    <w:rPr>
      <w:rFonts w:eastAsia="Times New Roman"/>
      <w:sz w:val="24"/>
      <w:szCs w:val="24"/>
    </w:rPr>
  </w:style>
  <w:style w:type="paragraph" w:styleId="BalloonText">
    <w:name w:val="Balloon Text"/>
    <w:basedOn w:val="Normal"/>
    <w:link w:val="BalloonTextChar"/>
    <w:uiPriority w:val="99"/>
    <w:semiHidden/>
    <w:unhideWhenUsed/>
    <w:rsid w:val="00BC0F58"/>
    <w:rPr>
      <w:rFonts w:ascii="Tahoma" w:hAnsi="Tahoma" w:cs="Tahoma"/>
      <w:sz w:val="16"/>
      <w:szCs w:val="16"/>
    </w:rPr>
  </w:style>
  <w:style w:type="character" w:customStyle="1" w:styleId="BalloonTextChar">
    <w:name w:val="Balloon Text Char"/>
    <w:link w:val="BalloonText"/>
    <w:uiPriority w:val="99"/>
    <w:semiHidden/>
    <w:rsid w:val="00BC0F58"/>
    <w:rPr>
      <w:rFonts w:ascii="Tahoma" w:eastAsia="Times New Roman" w:hAnsi="Tahoma" w:cs="Tahoma"/>
      <w:sz w:val="16"/>
      <w:szCs w:val="16"/>
    </w:rPr>
  </w:style>
  <w:style w:type="character" w:customStyle="1" w:styleId="Heading8Char">
    <w:name w:val="Heading 8 Char"/>
    <w:link w:val="Heading8"/>
    <w:uiPriority w:val="9"/>
    <w:semiHidden/>
    <w:rsid w:val="00146146"/>
    <w:rPr>
      <w:rFonts w:ascii="Calibri" w:eastAsia="Times New Roman" w:hAnsi="Calibri" w:cs="Times New Roman"/>
      <w:i/>
      <w:iCs/>
      <w:sz w:val="24"/>
      <w:szCs w:val="24"/>
    </w:rPr>
  </w:style>
  <w:style w:type="paragraph" w:styleId="BodyTextIndent3">
    <w:name w:val="Body Text Indent 3"/>
    <w:basedOn w:val="Normal"/>
    <w:link w:val="BodyTextIndent3Char"/>
    <w:uiPriority w:val="99"/>
    <w:semiHidden/>
    <w:unhideWhenUsed/>
    <w:rsid w:val="00146146"/>
    <w:pPr>
      <w:spacing w:after="120"/>
      <w:ind w:left="360"/>
    </w:pPr>
    <w:rPr>
      <w:sz w:val="16"/>
      <w:szCs w:val="16"/>
    </w:rPr>
  </w:style>
  <w:style w:type="character" w:customStyle="1" w:styleId="BodyTextIndent3Char">
    <w:name w:val="Body Text Indent 3 Char"/>
    <w:link w:val="BodyTextIndent3"/>
    <w:uiPriority w:val="99"/>
    <w:semiHidden/>
    <w:rsid w:val="00146146"/>
    <w:rPr>
      <w:rFonts w:eastAsia="Times New Roman"/>
      <w:sz w:val="16"/>
      <w:szCs w:val="16"/>
    </w:rPr>
  </w:style>
  <w:style w:type="paragraph" w:styleId="ListParagraph">
    <w:name w:val="List Paragraph"/>
    <w:basedOn w:val="Normal"/>
    <w:uiPriority w:val="34"/>
    <w:qFormat/>
    <w:rsid w:val="005A457F"/>
    <w:pPr>
      <w:widowControl w:val="0"/>
      <w:suppressAutoHyphens/>
      <w:ind w:left="720"/>
    </w:pPr>
    <w:rPr>
      <w:rFonts w:ascii="Cambria" w:eastAsia="MS Mincho" w:hAnsi="Cambria" w:cs="Cambria"/>
      <w:lang w:eastAsia="ar-SA"/>
    </w:rPr>
  </w:style>
  <w:style w:type="paragraph" w:customStyle="1" w:styleId="TableParagraph">
    <w:name w:val="Table Paragraph"/>
    <w:basedOn w:val="Normal"/>
    <w:uiPriority w:val="1"/>
    <w:qFormat/>
    <w:rsid w:val="00CE620C"/>
    <w:pPr>
      <w:widowControl w:val="0"/>
      <w:autoSpaceDE w:val="0"/>
      <w:autoSpaceDN w:val="0"/>
      <w:spacing w:before="6" w:line="180" w:lineRule="exact"/>
      <w:jc w:val="right"/>
    </w:pPr>
    <w:rPr>
      <w:rFonts w:ascii="Verdana" w:eastAsia="Verdana" w:hAnsi="Verdana" w:cs="Verdana"/>
      <w:sz w:val="22"/>
      <w:szCs w:val="22"/>
    </w:rPr>
  </w:style>
  <w:style w:type="character" w:customStyle="1" w:styleId="m2550716217517942188gmail-m5258686282118338724gmail-il">
    <w:name w:val="m_2550716217517942188gmail-m_5258686282118338724gmail-il"/>
    <w:rsid w:val="00DB5A90"/>
  </w:style>
  <w:style w:type="character" w:customStyle="1" w:styleId="m2550716217517942188gmail-il">
    <w:name w:val="m_2550716217517942188gmail-il"/>
    <w:rsid w:val="00DB5A90"/>
  </w:style>
  <w:style w:type="character" w:customStyle="1" w:styleId="m2550716217517942188gmail-m5258686282118338724gmail-m2954063987878852406gmail-abn">
    <w:name w:val="m_2550716217517942188gmail-m_5258686282118338724gmail-m_2954063987878852406gmail-abn"/>
    <w:rsid w:val="00DB5A90"/>
  </w:style>
  <w:style w:type="paragraph" w:customStyle="1" w:styleId="Body">
    <w:name w:val="Body"/>
    <w:rsid w:val="001A57CD"/>
    <w:pPr>
      <w:pBdr>
        <w:top w:val="nil"/>
        <w:left w:val="nil"/>
        <w:bottom w:val="nil"/>
        <w:right w:val="nil"/>
        <w:between w:val="nil"/>
        <w:bar w:val="nil"/>
      </w:pBdr>
    </w:pPr>
    <w:rPr>
      <w:rFonts w:ascii="Helvetica Neue" w:eastAsia="Arial Unicode MS" w:hAnsi="Helvetica Neue" w:cs="Arial Unicode MS"/>
      <w:color w:val="000000"/>
      <w:sz w:val="24"/>
      <w:szCs w:val="24"/>
      <w:bdr w:val="nil"/>
    </w:rPr>
  </w:style>
  <w:style w:type="paragraph" w:customStyle="1" w:styleId="BodyA">
    <w:name w:val="Body A"/>
    <w:rsid w:val="001A57CD"/>
    <w:pPr>
      <w:pBdr>
        <w:top w:val="nil"/>
        <w:left w:val="nil"/>
        <w:bottom w:val="nil"/>
        <w:right w:val="nil"/>
        <w:between w:val="nil"/>
        <w:bar w:val="nil"/>
      </w:pBdr>
    </w:pPr>
    <w:rPr>
      <w:rFonts w:ascii="Helvetica Neue" w:eastAsia="Arial Unicode MS" w:hAnsi="Helvetica Neue" w:cs="Arial Unicode MS"/>
      <w:color w:val="000000"/>
      <w:sz w:val="24"/>
      <w:szCs w:val="24"/>
      <w:u w:color="000000"/>
      <w:bdr w:val="nil"/>
    </w:rPr>
  </w:style>
  <w:style w:type="table" w:customStyle="1" w:styleId="TableGrid1">
    <w:name w:val="Table Grid1"/>
    <w:basedOn w:val="TableNormal"/>
    <w:next w:val="TableGrid"/>
    <w:uiPriority w:val="39"/>
    <w:rsid w:val="00775663"/>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A210C"/>
    <w:pPr>
      <w:spacing w:after="120" w:line="480" w:lineRule="auto"/>
    </w:pPr>
  </w:style>
  <w:style w:type="character" w:customStyle="1" w:styleId="BodyText2Char">
    <w:name w:val="Body Text 2 Char"/>
    <w:basedOn w:val="DefaultParagraphFont"/>
    <w:link w:val="BodyText2"/>
    <w:uiPriority w:val="99"/>
    <w:semiHidden/>
    <w:rsid w:val="001A210C"/>
    <w:rPr>
      <w:rFonts w:eastAsia="Times New Roman"/>
      <w:sz w:val="24"/>
      <w:szCs w:val="24"/>
    </w:rPr>
  </w:style>
  <w:style w:type="table" w:customStyle="1" w:styleId="TableGrid0">
    <w:name w:val="TableGrid"/>
    <w:rsid w:val="0050221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woj">
    <w:name w:val="woj"/>
    <w:basedOn w:val="DefaultParagraphFont"/>
    <w:rsid w:val="0023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875">
      <w:bodyDiv w:val="1"/>
      <w:marLeft w:val="0"/>
      <w:marRight w:val="0"/>
      <w:marTop w:val="0"/>
      <w:marBottom w:val="0"/>
      <w:divBdr>
        <w:top w:val="none" w:sz="0" w:space="0" w:color="auto"/>
        <w:left w:val="none" w:sz="0" w:space="0" w:color="auto"/>
        <w:bottom w:val="none" w:sz="0" w:space="0" w:color="auto"/>
        <w:right w:val="none" w:sz="0" w:space="0" w:color="auto"/>
      </w:divBdr>
    </w:div>
    <w:div w:id="141776660">
      <w:bodyDiv w:val="1"/>
      <w:marLeft w:val="0"/>
      <w:marRight w:val="0"/>
      <w:marTop w:val="0"/>
      <w:marBottom w:val="0"/>
      <w:divBdr>
        <w:top w:val="none" w:sz="0" w:space="0" w:color="auto"/>
        <w:left w:val="none" w:sz="0" w:space="0" w:color="auto"/>
        <w:bottom w:val="none" w:sz="0" w:space="0" w:color="auto"/>
        <w:right w:val="none" w:sz="0" w:space="0" w:color="auto"/>
      </w:divBdr>
    </w:div>
    <w:div w:id="179666305">
      <w:bodyDiv w:val="1"/>
      <w:marLeft w:val="0"/>
      <w:marRight w:val="0"/>
      <w:marTop w:val="0"/>
      <w:marBottom w:val="0"/>
      <w:divBdr>
        <w:top w:val="none" w:sz="0" w:space="0" w:color="auto"/>
        <w:left w:val="none" w:sz="0" w:space="0" w:color="auto"/>
        <w:bottom w:val="none" w:sz="0" w:space="0" w:color="auto"/>
        <w:right w:val="none" w:sz="0" w:space="0" w:color="auto"/>
      </w:divBdr>
    </w:div>
    <w:div w:id="189072934">
      <w:bodyDiv w:val="1"/>
      <w:marLeft w:val="0"/>
      <w:marRight w:val="0"/>
      <w:marTop w:val="0"/>
      <w:marBottom w:val="0"/>
      <w:divBdr>
        <w:top w:val="none" w:sz="0" w:space="0" w:color="auto"/>
        <w:left w:val="none" w:sz="0" w:space="0" w:color="auto"/>
        <w:bottom w:val="none" w:sz="0" w:space="0" w:color="auto"/>
        <w:right w:val="none" w:sz="0" w:space="0" w:color="auto"/>
      </w:divBdr>
      <w:divsChild>
        <w:div w:id="477454061">
          <w:marLeft w:val="0"/>
          <w:marRight w:val="0"/>
          <w:marTop w:val="0"/>
          <w:marBottom w:val="0"/>
          <w:divBdr>
            <w:top w:val="none" w:sz="0" w:space="0" w:color="auto"/>
            <w:left w:val="none" w:sz="0" w:space="0" w:color="auto"/>
            <w:bottom w:val="none" w:sz="0" w:space="0" w:color="auto"/>
            <w:right w:val="none" w:sz="0" w:space="0" w:color="auto"/>
          </w:divBdr>
        </w:div>
        <w:div w:id="727192031">
          <w:marLeft w:val="0"/>
          <w:marRight w:val="0"/>
          <w:marTop w:val="0"/>
          <w:marBottom w:val="0"/>
          <w:divBdr>
            <w:top w:val="none" w:sz="0" w:space="0" w:color="auto"/>
            <w:left w:val="none" w:sz="0" w:space="0" w:color="auto"/>
            <w:bottom w:val="none" w:sz="0" w:space="0" w:color="auto"/>
            <w:right w:val="none" w:sz="0" w:space="0" w:color="auto"/>
          </w:divBdr>
        </w:div>
        <w:div w:id="766268750">
          <w:marLeft w:val="0"/>
          <w:marRight w:val="0"/>
          <w:marTop w:val="0"/>
          <w:marBottom w:val="0"/>
          <w:divBdr>
            <w:top w:val="none" w:sz="0" w:space="0" w:color="auto"/>
            <w:left w:val="none" w:sz="0" w:space="0" w:color="auto"/>
            <w:bottom w:val="none" w:sz="0" w:space="0" w:color="auto"/>
            <w:right w:val="none" w:sz="0" w:space="0" w:color="auto"/>
          </w:divBdr>
        </w:div>
        <w:div w:id="1003170365">
          <w:marLeft w:val="0"/>
          <w:marRight w:val="0"/>
          <w:marTop w:val="0"/>
          <w:marBottom w:val="0"/>
          <w:divBdr>
            <w:top w:val="none" w:sz="0" w:space="0" w:color="auto"/>
            <w:left w:val="none" w:sz="0" w:space="0" w:color="auto"/>
            <w:bottom w:val="none" w:sz="0" w:space="0" w:color="auto"/>
            <w:right w:val="none" w:sz="0" w:space="0" w:color="auto"/>
          </w:divBdr>
        </w:div>
      </w:divsChild>
    </w:div>
    <w:div w:id="193200933">
      <w:bodyDiv w:val="1"/>
      <w:marLeft w:val="0"/>
      <w:marRight w:val="0"/>
      <w:marTop w:val="0"/>
      <w:marBottom w:val="0"/>
      <w:divBdr>
        <w:top w:val="none" w:sz="0" w:space="0" w:color="auto"/>
        <w:left w:val="none" w:sz="0" w:space="0" w:color="auto"/>
        <w:bottom w:val="none" w:sz="0" w:space="0" w:color="auto"/>
        <w:right w:val="none" w:sz="0" w:space="0" w:color="auto"/>
      </w:divBdr>
    </w:div>
    <w:div w:id="302389293">
      <w:bodyDiv w:val="1"/>
      <w:marLeft w:val="0"/>
      <w:marRight w:val="0"/>
      <w:marTop w:val="0"/>
      <w:marBottom w:val="0"/>
      <w:divBdr>
        <w:top w:val="none" w:sz="0" w:space="0" w:color="auto"/>
        <w:left w:val="none" w:sz="0" w:space="0" w:color="auto"/>
        <w:bottom w:val="none" w:sz="0" w:space="0" w:color="auto"/>
        <w:right w:val="none" w:sz="0" w:space="0" w:color="auto"/>
      </w:divBdr>
    </w:div>
    <w:div w:id="468592935">
      <w:bodyDiv w:val="1"/>
      <w:marLeft w:val="0"/>
      <w:marRight w:val="0"/>
      <w:marTop w:val="0"/>
      <w:marBottom w:val="0"/>
      <w:divBdr>
        <w:top w:val="none" w:sz="0" w:space="0" w:color="auto"/>
        <w:left w:val="none" w:sz="0" w:space="0" w:color="auto"/>
        <w:bottom w:val="none" w:sz="0" w:space="0" w:color="auto"/>
        <w:right w:val="none" w:sz="0" w:space="0" w:color="auto"/>
      </w:divBdr>
    </w:div>
    <w:div w:id="543372664">
      <w:bodyDiv w:val="1"/>
      <w:marLeft w:val="0"/>
      <w:marRight w:val="0"/>
      <w:marTop w:val="0"/>
      <w:marBottom w:val="0"/>
      <w:divBdr>
        <w:top w:val="none" w:sz="0" w:space="0" w:color="auto"/>
        <w:left w:val="none" w:sz="0" w:space="0" w:color="auto"/>
        <w:bottom w:val="none" w:sz="0" w:space="0" w:color="auto"/>
        <w:right w:val="none" w:sz="0" w:space="0" w:color="auto"/>
      </w:divBdr>
    </w:div>
    <w:div w:id="618535829">
      <w:bodyDiv w:val="1"/>
      <w:marLeft w:val="0"/>
      <w:marRight w:val="0"/>
      <w:marTop w:val="0"/>
      <w:marBottom w:val="0"/>
      <w:divBdr>
        <w:top w:val="none" w:sz="0" w:space="0" w:color="auto"/>
        <w:left w:val="none" w:sz="0" w:space="0" w:color="auto"/>
        <w:bottom w:val="none" w:sz="0" w:space="0" w:color="auto"/>
        <w:right w:val="none" w:sz="0" w:space="0" w:color="auto"/>
      </w:divBdr>
    </w:div>
    <w:div w:id="692420422">
      <w:bodyDiv w:val="1"/>
      <w:marLeft w:val="0"/>
      <w:marRight w:val="0"/>
      <w:marTop w:val="0"/>
      <w:marBottom w:val="0"/>
      <w:divBdr>
        <w:top w:val="none" w:sz="0" w:space="0" w:color="auto"/>
        <w:left w:val="none" w:sz="0" w:space="0" w:color="auto"/>
        <w:bottom w:val="none" w:sz="0" w:space="0" w:color="auto"/>
        <w:right w:val="none" w:sz="0" w:space="0" w:color="auto"/>
      </w:divBdr>
    </w:div>
    <w:div w:id="738210804">
      <w:bodyDiv w:val="1"/>
      <w:marLeft w:val="0"/>
      <w:marRight w:val="0"/>
      <w:marTop w:val="0"/>
      <w:marBottom w:val="0"/>
      <w:divBdr>
        <w:top w:val="none" w:sz="0" w:space="0" w:color="auto"/>
        <w:left w:val="none" w:sz="0" w:space="0" w:color="auto"/>
        <w:bottom w:val="none" w:sz="0" w:space="0" w:color="auto"/>
        <w:right w:val="none" w:sz="0" w:space="0" w:color="auto"/>
      </w:divBdr>
    </w:div>
    <w:div w:id="751851726">
      <w:bodyDiv w:val="1"/>
      <w:marLeft w:val="0"/>
      <w:marRight w:val="0"/>
      <w:marTop w:val="0"/>
      <w:marBottom w:val="0"/>
      <w:divBdr>
        <w:top w:val="none" w:sz="0" w:space="0" w:color="auto"/>
        <w:left w:val="none" w:sz="0" w:space="0" w:color="auto"/>
        <w:bottom w:val="none" w:sz="0" w:space="0" w:color="auto"/>
        <w:right w:val="none" w:sz="0" w:space="0" w:color="auto"/>
      </w:divBdr>
    </w:div>
    <w:div w:id="779834550">
      <w:bodyDiv w:val="1"/>
      <w:marLeft w:val="0"/>
      <w:marRight w:val="0"/>
      <w:marTop w:val="0"/>
      <w:marBottom w:val="0"/>
      <w:divBdr>
        <w:top w:val="none" w:sz="0" w:space="0" w:color="auto"/>
        <w:left w:val="none" w:sz="0" w:space="0" w:color="auto"/>
        <w:bottom w:val="none" w:sz="0" w:space="0" w:color="auto"/>
        <w:right w:val="none" w:sz="0" w:space="0" w:color="auto"/>
      </w:divBdr>
    </w:div>
    <w:div w:id="795177863">
      <w:bodyDiv w:val="1"/>
      <w:marLeft w:val="0"/>
      <w:marRight w:val="0"/>
      <w:marTop w:val="0"/>
      <w:marBottom w:val="0"/>
      <w:divBdr>
        <w:top w:val="none" w:sz="0" w:space="0" w:color="auto"/>
        <w:left w:val="none" w:sz="0" w:space="0" w:color="auto"/>
        <w:bottom w:val="none" w:sz="0" w:space="0" w:color="auto"/>
        <w:right w:val="none" w:sz="0" w:space="0" w:color="auto"/>
      </w:divBdr>
    </w:div>
    <w:div w:id="828599802">
      <w:bodyDiv w:val="1"/>
      <w:marLeft w:val="0"/>
      <w:marRight w:val="0"/>
      <w:marTop w:val="0"/>
      <w:marBottom w:val="0"/>
      <w:divBdr>
        <w:top w:val="none" w:sz="0" w:space="0" w:color="auto"/>
        <w:left w:val="none" w:sz="0" w:space="0" w:color="auto"/>
        <w:bottom w:val="none" w:sz="0" w:space="0" w:color="auto"/>
        <w:right w:val="none" w:sz="0" w:space="0" w:color="auto"/>
      </w:divBdr>
    </w:div>
    <w:div w:id="961106384">
      <w:bodyDiv w:val="1"/>
      <w:marLeft w:val="0"/>
      <w:marRight w:val="0"/>
      <w:marTop w:val="0"/>
      <w:marBottom w:val="0"/>
      <w:divBdr>
        <w:top w:val="none" w:sz="0" w:space="0" w:color="auto"/>
        <w:left w:val="none" w:sz="0" w:space="0" w:color="auto"/>
        <w:bottom w:val="none" w:sz="0" w:space="0" w:color="auto"/>
        <w:right w:val="none" w:sz="0" w:space="0" w:color="auto"/>
      </w:divBdr>
    </w:div>
    <w:div w:id="1004819107">
      <w:bodyDiv w:val="1"/>
      <w:marLeft w:val="0"/>
      <w:marRight w:val="0"/>
      <w:marTop w:val="0"/>
      <w:marBottom w:val="0"/>
      <w:divBdr>
        <w:top w:val="none" w:sz="0" w:space="0" w:color="auto"/>
        <w:left w:val="none" w:sz="0" w:space="0" w:color="auto"/>
        <w:bottom w:val="none" w:sz="0" w:space="0" w:color="auto"/>
        <w:right w:val="none" w:sz="0" w:space="0" w:color="auto"/>
      </w:divBdr>
    </w:div>
    <w:div w:id="1007245232">
      <w:bodyDiv w:val="1"/>
      <w:marLeft w:val="0"/>
      <w:marRight w:val="0"/>
      <w:marTop w:val="0"/>
      <w:marBottom w:val="0"/>
      <w:divBdr>
        <w:top w:val="none" w:sz="0" w:space="0" w:color="auto"/>
        <w:left w:val="none" w:sz="0" w:space="0" w:color="auto"/>
        <w:bottom w:val="none" w:sz="0" w:space="0" w:color="auto"/>
        <w:right w:val="none" w:sz="0" w:space="0" w:color="auto"/>
      </w:divBdr>
    </w:div>
    <w:div w:id="1053037367">
      <w:bodyDiv w:val="1"/>
      <w:marLeft w:val="0"/>
      <w:marRight w:val="0"/>
      <w:marTop w:val="0"/>
      <w:marBottom w:val="0"/>
      <w:divBdr>
        <w:top w:val="none" w:sz="0" w:space="0" w:color="auto"/>
        <w:left w:val="none" w:sz="0" w:space="0" w:color="auto"/>
        <w:bottom w:val="none" w:sz="0" w:space="0" w:color="auto"/>
        <w:right w:val="none" w:sz="0" w:space="0" w:color="auto"/>
      </w:divBdr>
    </w:div>
    <w:div w:id="1229269055">
      <w:bodyDiv w:val="1"/>
      <w:marLeft w:val="0"/>
      <w:marRight w:val="0"/>
      <w:marTop w:val="0"/>
      <w:marBottom w:val="0"/>
      <w:divBdr>
        <w:top w:val="none" w:sz="0" w:space="0" w:color="auto"/>
        <w:left w:val="none" w:sz="0" w:space="0" w:color="auto"/>
        <w:bottom w:val="none" w:sz="0" w:space="0" w:color="auto"/>
        <w:right w:val="none" w:sz="0" w:space="0" w:color="auto"/>
      </w:divBdr>
    </w:div>
    <w:div w:id="1245339561">
      <w:bodyDiv w:val="1"/>
      <w:marLeft w:val="0"/>
      <w:marRight w:val="0"/>
      <w:marTop w:val="0"/>
      <w:marBottom w:val="0"/>
      <w:divBdr>
        <w:top w:val="none" w:sz="0" w:space="0" w:color="auto"/>
        <w:left w:val="none" w:sz="0" w:space="0" w:color="auto"/>
        <w:bottom w:val="none" w:sz="0" w:space="0" w:color="auto"/>
        <w:right w:val="none" w:sz="0" w:space="0" w:color="auto"/>
      </w:divBdr>
    </w:div>
    <w:div w:id="1288661763">
      <w:bodyDiv w:val="1"/>
      <w:marLeft w:val="0"/>
      <w:marRight w:val="0"/>
      <w:marTop w:val="0"/>
      <w:marBottom w:val="0"/>
      <w:divBdr>
        <w:top w:val="none" w:sz="0" w:space="0" w:color="auto"/>
        <w:left w:val="none" w:sz="0" w:space="0" w:color="auto"/>
        <w:bottom w:val="none" w:sz="0" w:space="0" w:color="auto"/>
        <w:right w:val="none" w:sz="0" w:space="0" w:color="auto"/>
      </w:divBdr>
    </w:div>
    <w:div w:id="1303773735">
      <w:bodyDiv w:val="1"/>
      <w:marLeft w:val="0"/>
      <w:marRight w:val="0"/>
      <w:marTop w:val="0"/>
      <w:marBottom w:val="0"/>
      <w:divBdr>
        <w:top w:val="none" w:sz="0" w:space="0" w:color="auto"/>
        <w:left w:val="none" w:sz="0" w:space="0" w:color="auto"/>
        <w:bottom w:val="none" w:sz="0" w:space="0" w:color="auto"/>
        <w:right w:val="none" w:sz="0" w:space="0" w:color="auto"/>
      </w:divBdr>
    </w:div>
    <w:div w:id="1352030372">
      <w:bodyDiv w:val="1"/>
      <w:marLeft w:val="0"/>
      <w:marRight w:val="0"/>
      <w:marTop w:val="0"/>
      <w:marBottom w:val="0"/>
      <w:divBdr>
        <w:top w:val="none" w:sz="0" w:space="0" w:color="auto"/>
        <w:left w:val="none" w:sz="0" w:space="0" w:color="auto"/>
        <w:bottom w:val="none" w:sz="0" w:space="0" w:color="auto"/>
        <w:right w:val="none" w:sz="0" w:space="0" w:color="auto"/>
      </w:divBdr>
    </w:div>
    <w:div w:id="1395541099">
      <w:bodyDiv w:val="1"/>
      <w:marLeft w:val="0"/>
      <w:marRight w:val="0"/>
      <w:marTop w:val="0"/>
      <w:marBottom w:val="0"/>
      <w:divBdr>
        <w:top w:val="none" w:sz="0" w:space="0" w:color="auto"/>
        <w:left w:val="none" w:sz="0" w:space="0" w:color="auto"/>
        <w:bottom w:val="none" w:sz="0" w:space="0" w:color="auto"/>
        <w:right w:val="none" w:sz="0" w:space="0" w:color="auto"/>
      </w:divBdr>
      <w:divsChild>
        <w:div w:id="1421372294">
          <w:marLeft w:val="0"/>
          <w:marRight w:val="0"/>
          <w:marTop w:val="0"/>
          <w:marBottom w:val="0"/>
          <w:divBdr>
            <w:top w:val="none" w:sz="0" w:space="0" w:color="auto"/>
            <w:left w:val="none" w:sz="0" w:space="0" w:color="auto"/>
            <w:bottom w:val="none" w:sz="0" w:space="0" w:color="auto"/>
            <w:right w:val="none" w:sz="0" w:space="0" w:color="auto"/>
          </w:divBdr>
        </w:div>
        <w:div w:id="2068799607">
          <w:blockQuote w:val="1"/>
          <w:marLeft w:val="600"/>
          <w:marRight w:val="0"/>
          <w:marTop w:val="0"/>
          <w:marBottom w:val="0"/>
          <w:divBdr>
            <w:top w:val="none" w:sz="0" w:space="0" w:color="auto"/>
            <w:left w:val="none" w:sz="0" w:space="0" w:color="auto"/>
            <w:bottom w:val="none" w:sz="0" w:space="0" w:color="auto"/>
            <w:right w:val="none" w:sz="0" w:space="0" w:color="auto"/>
          </w:divBdr>
          <w:divsChild>
            <w:div w:id="701438413">
              <w:marLeft w:val="0"/>
              <w:marRight w:val="0"/>
              <w:marTop w:val="0"/>
              <w:marBottom w:val="0"/>
              <w:divBdr>
                <w:top w:val="none" w:sz="0" w:space="0" w:color="auto"/>
                <w:left w:val="none" w:sz="0" w:space="0" w:color="auto"/>
                <w:bottom w:val="none" w:sz="0" w:space="0" w:color="auto"/>
                <w:right w:val="none" w:sz="0" w:space="0" w:color="auto"/>
              </w:divBdr>
            </w:div>
            <w:div w:id="140846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00443">
      <w:bodyDiv w:val="1"/>
      <w:marLeft w:val="0"/>
      <w:marRight w:val="0"/>
      <w:marTop w:val="0"/>
      <w:marBottom w:val="0"/>
      <w:divBdr>
        <w:top w:val="none" w:sz="0" w:space="0" w:color="auto"/>
        <w:left w:val="none" w:sz="0" w:space="0" w:color="auto"/>
        <w:bottom w:val="none" w:sz="0" w:space="0" w:color="auto"/>
        <w:right w:val="none" w:sz="0" w:space="0" w:color="auto"/>
      </w:divBdr>
    </w:div>
    <w:div w:id="1453599140">
      <w:bodyDiv w:val="1"/>
      <w:marLeft w:val="0"/>
      <w:marRight w:val="0"/>
      <w:marTop w:val="0"/>
      <w:marBottom w:val="0"/>
      <w:divBdr>
        <w:top w:val="none" w:sz="0" w:space="0" w:color="auto"/>
        <w:left w:val="none" w:sz="0" w:space="0" w:color="auto"/>
        <w:bottom w:val="none" w:sz="0" w:space="0" w:color="auto"/>
        <w:right w:val="none" w:sz="0" w:space="0" w:color="auto"/>
      </w:divBdr>
    </w:div>
    <w:div w:id="1520509613">
      <w:bodyDiv w:val="1"/>
      <w:marLeft w:val="0"/>
      <w:marRight w:val="0"/>
      <w:marTop w:val="0"/>
      <w:marBottom w:val="0"/>
      <w:divBdr>
        <w:top w:val="none" w:sz="0" w:space="0" w:color="auto"/>
        <w:left w:val="none" w:sz="0" w:space="0" w:color="auto"/>
        <w:bottom w:val="none" w:sz="0" w:space="0" w:color="auto"/>
        <w:right w:val="none" w:sz="0" w:space="0" w:color="auto"/>
      </w:divBdr>
    </w:div>
    <w:div w:id="1648321833">
      <w:bodyDiv w:val="1"/>
      <w:marLeft w:val="0"/>
      <w:marRight w:val="0"/>
      <w:marTop w:val="0"/>
      <w:marBottom w:val="0"/>
      <w:divBdr>
        <w:top w:val="none" w:sz="0" w:space="0" w:color="auto"/>
        <w:left w:val="none" w:sz="0" w:space="0" w:color="auto"/>
        <w:bottom w:val="none" w:sz="0" w:space="0" w:color="auto"/>
        <w:right w:val="none" w:sz="0" w:space="0" w:color="auto"/>
      </w:divBdr>
    </w:div>
    <w:div w:id="1670447257">
      <w:bodyDiv w:val="1"/>
      <w:marLeft w:val="0"/>
      <w:marRight w:val="0"/>
      <w:marTop w:val="0"/>
      <w:marBottom w:val="0"/>
      <w:divBdr>
        <w:top w:val="none" w:sz="0" w:space="0" w:color="auto"/>
        <w:left w:val="none" w:sz="0" w:space="0" w:color="auto"/>
        <w:bottom w:val="none" w:sz="0" w:space="0" w:color="auto"/>
        <w:right w:val="none" w:sz="0" w:space="0" w:color="auto"/>
      </w:divBdr>
    </w:div>
    <w:div w:id="1785341040">
      <w:bodyDiv w:val="1"/>
      <w:marLeft w:val="0"/>
      <w:marRight w:val="0"/>
      <w:marTop w:val="0"/>
      <w:marBottom w:val="0"/>
      <w:divBdr>
        <w:top w:val="none" w:sz="0" w:space="0" w:color="auto"/>
        <w:left w:val="none" w:sz="0" w:space="0" w:color="auto"/>
        <w:bottom w:val="none" w:sz="0" w:space="0" w:color="auto"/>
        <w:right w:val="none" w:sz="0" w:space="0" w:color="auto"/>
      </w:divBdr>
    </w:div>
    <w:div w:id="1791508175">
      <w:bodyDiv w:val="1"/>
      <w:marLeft w:val="0"/>
      <w:marRight w:val="0"/>
      <w:marTop w:val="0"/>
      <w:marBottom w:val="0"/>
      <w:divBdr>
        <w:top w:val="none" w:sz="0" w:space="0" w:color="auto"/>
        <w:left w:val="none" w:sz="0" w:space="0" w:color="auto"/>
        <w:bottom w:val="none" w:sz="0" w:space="0" w:color="auto"/>
        <w:right w:val="none" w:sz="0" w:space="0" w:color="auto"/>
      </w:divBdr>
    </w:div>
    <w:div w:id="1793938114">
      <w:bodyDiv w:val="1"/>
      <w:marLeft w:val="0"/>
      <w:marRight w:val="0"/>
      <w:marTop w:val="0"/>
      <w:marBottom w:val="0"/>
      <w:divBdr>
        <w:top w:val="none" w:sz="0" w:space="0" w:color="auto"/>
        <w:left w:val="none" w:sz="0" w:space="0" w:color="auto"/>
        <w:bottom w:val="none" w:sz="0" w:space="0" w:color="auto"/>
        <w:right w:val="none" w:sz="0" w:space="0" w:color="auto"/>
      </w:divBdr>
      <w:divsChild>
        <w:div w:id="127096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207335">
              <w:marLeft w:val="0"/>
              <w:marRight w:val="0"/>
              <w:marTop w:val="0"/>
              <w:marBottom w:val="0"/>
              <w:divBdr>
                <w:top w:val="none" w:sz="0" w:space="0" w:color="auto"/>
                <w:left w:val="none" w:sz="0" w:space="0" w:color="auto"/>
                <w:bottom w:val="none" w:sz="0" w:space="0" w:color="auto"/>
                <w:right w:val="none" w:sz="0" w:space="0" w:color="auto"/>
              </w:divBdr>
              <w:divsChild>
                <w:div w:id="25494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61844">
                      <w:marLeft w:val="0"/>
                      <w:marRight w:val="0"/>
                      <w:marTop w:val="0"/>
                      <w:marBottom w:val="0"/>
                      <w:divBdr>
                        <w:top w:val="none" w:sz="0" w:space="0" w:color="auto"/>
                        <w:left w:val="none" w:sz="0" w:space="0" w:color="auto"/>
                        <w:bottom w:val="none" w:sz="0" w:space="0" w:color="auto"/>
                        <w:right w:val="none" w:sz="0" w:space="0" w:color="auto"/>
                      </w:divBdr>
                      <w:divsChild>
                        <w:div w:id="1830633844">
                          <w:marLeft w:val="0"/>
                          <w:marRight w:val="0"/>
                          <w:marTop w:val="0"/>
                          <w:marBottom w:val="0"/>
                          <w:divBdr>
                            <w:top w:val="none" w:sz="0" w:space="0" w:color="auto"/>
                            <w:left w:val="none" w:sz="0" w:space="0" w:color="auto"/>
                            <w:bottom w:val="none" w:sz="0" w:space="0" w:color="auto"/>
                            <w:right w:val="none" w:sz="0" w:space="0" w:color="auto"/>
                          </w:divBdr>
                          <w:divsChild>
                            <w:div w:id="42272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594595">
                                  <w:marLeft w:val="0"/>
                                  <w:marRight w:val="0"/>
                                  <w:marTop w:val="0"/>
                                  <w:marBottom w:val="0"/>
                                  <w:divBdr>
                                    <w:top w:val="none" w:sz="0" w:space="0" w:color="auto"/>
                                    <w:left w:val="none" w:sz="0" w:space="0" w:color="auto"/>
                                    <w:bottom w:val="none" w:sz="0" w:space="0" w:color="auto"/>
                                    <w:right w:val="none" w:sz="0" w:space="0" w:color="auto"/>
                                  </w:divBdr>
                                  <w:divsChild>
                                    <w:div w:id="10666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155937">
      <w:bodyDiv w:val="1"/>
      <w:marLeft w:val="0"/>
      <w:marRight w:val="0"/>
      <w:marTop w:val="0"/>
      <w:marBottom w:val="0"/>
      <w:divBdr>
        <w:top w:val="none" w:sz="0" w:space="0" w:color="auto"/>
        <w:left w:val="none" w:sz="0" w:space="0" w:color="auto"/>
        <w:bottom w:val="none" w:sz="0" w:space="0" w:color="auto"/>
        <w:right w:val="none" w:sz="0" w:space="0" w:color="auto"/>
      </w:divBdr>
    </w:div>
    <w:div w:id="1908029107">
      <w:bodyDiv w:val="1"/>
      <w:marLeft w:val="0"/>
      <w:marRight w:val="0"/>
      <w:marTop w:val="0"/>
      <w:marBottom w:val="0"/>
      <w:divBdr>
        <w:top w:val="none" w:sz="0" w:space="0" w:color="auto"/>
        <w:left w:val="none" w:sz="0" w:space="0" w:color="auto"/>
        <w:bottom w:val="none" w:sz="0" w:space="0" w:color="auto"/>
        <w:right w:val="none" w:sz="0" w:space="0" w:color="auto"/>
      </w:divBdr>
    </w:div>
    <w:div w:id="1923173426">
      <w:bodyDiv w:val="1"/>
      <w:marLeft w:val="0"/>
      <w:marRight w:val="0"/>
      <w:marTop w:val="0"/>
      <w:marBottom w:val="0"/>
      <w:divBdr>
        <w:top w:val="none" w:sz="0" w:space="0" w:color="auto"/>
        <w:left w:val="none" w:sz="0" w:space="0" w:color="auto"/>
        <w:bottom w:val="none" w:sz="0" w:space="0" w:color="auto"/>
        <w:right w:val="none" w:sz="0" w:space="0" w:color="auto"/>
      </w:divBdr>
    </w:div>
    <w:div w:id="1968268611">
      <w:bodyDiv w:val="1"/>
      <w:marLeft w:val="0"/>
      <w:marRight w:val="0"/>
      <w:marTop w:val="0"/>
      <w:marBottom w:val="0"/>
      <w:divBdr>
        <w:top w:val="none" w:sz="0" w:space="0" w:color="auto"/>
        <w:left w:val="none" w:sz="0" w:space="0" w:color="auto"/>
        <w:bottom w:val="none" w:sz="0" w:space="0" w:color="auto"/>
        <w:right w:val="none" w:sz="0" w:space="0" w:color="auto"/>
      </w:divBdr>
    </w:div>
    <w:div w:id="1986470477">
      <w:bodyDiv w:val="1"/>
      <w:marLeft w:val="0"/>
      <w:marRight w:val="0"/>
      <w:marTop w:val="0"/>
      <w:marBottom w:val="0"/>
      <w:divBdr>
        <w:top w:val="none" w:sz="0" w:space="0" w:color="auto"/>
        <w:left w:val="none" w:sz="0" w:space="0" w:color="auto"/>
        <w:bottom w:val="none" w:sz="0" w:space="0" w:color="auto"/>
        <w:right w:val="none" w:sz="0" w:space="0" w:color="auto"/>
      </w:divBdr>
    </w:div>
    <w:div w:id="2027058577">
      <w:bodyDiv w:val="1"/>
      <w:marLeft w:val="0"/>
      <w:marRight w:val="0"/>
      <w:marTop w:val="0"/>
      <w:marBottom w:val="0"/>
      <w:divBdr>
        <w:top w:val="none" w:sz="0" w:space="0" w:color="auto"/>
        <w:left w:val="none" w:sz="0" w:space="0" w:color="auto"/>
        <w:bottom w:val="none" w:sz="0" w:space="0" w:color="auto"/>
        <w:right w:val="none" w:sz="0" w:space="0" w:color="auto"/>
      </w:divBdr>
    </w:div>
    <w:div w:id="2116703631">
      <w:bodyDiv w:val="1"/>
      <w:marLeft w:val="0"/>
      <w:marRight w:val="0"/>
      <w:marTop w:val="0"/>
      <w:marBottom w:val="0"/>
      <w:divBdr>
        <w:top w:val="none" w:sz="0" w:space="0" w:color="auto"/>
        <w:left w:val="none" w:sz="0" w:space="0" w:color="auto"/>
        <w:bottom w:val="none" w:sz="0" w:space="0" w:color="auto"/>
        <w:right w:val="none" w:sz="0" w:space="0" w:color="auto"/>
      </w:divBdr>
    </w:div>
    <w:div w:id="214735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29758-FF40-4940-9E84-E006C58C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4922</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Church</dc:creator>
  <cp:keywords/>
  <dc:description/>
  <cp:lastModifiedBy>Church Office</cp:lastModifiedBy>
  <cp:revision>100</cp:revision>
  <cp:lastPrinted>2025-01-24T15:05:00Z</cp:lastPrinted>
  <dcterms:created xsi:type="dcterms:W3CDTF">2025-01-22T16:41:00Z</dcterms:created>
  <dcterms:modified xsi:type="dcterms:W3CDTF">2025-01-24T16:04:00Z</dcterms:modified>
</cp:coreProperties>
</file>