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669D" w14:textId="379CC691" w:rsidR="00DE3BFA" w:rsidRPr="00484013" w:rsidRDefault="00DE3BFA" w:rsidP="00DE3BFA">
      <w:pPr>
        <w:pStyle w:val="xmsonormal"/>
        <w:jc w:val="center"/>
        <w:rPr>
          <w:rFonts w:asciiTheme="minorHAnsi" w:hAnsiTheme="minorHAnsi" w:cstheme="minorHAnsi"/>
          <w:sz w:val="24"/>
          <w:szCs w:val="24"/>
        </w:rPr>
      </w:pPr>
      <w:r w:rsidRPr="00484013">
        <w:rPr>
          <w:rFonts w:asciiTheme="minorHAnsi" w:hAnsiTheme="minorHAnsi" w:cstheme="minorHAnsi"/>
          <w:b/>
          <w:bCs/>
          <w:sz w:val="24"/>
          <w:szCs w:val="24"/>
        </w:rPr>
        <w:t>Welcome to Our New Residents and Fellows</w:t>
      </w:r>
    </w:p>
    <w:p w14:paraId="147A6E96" w14:textId="77777777" w:rsidR="00DE3BFA" w:rsidRPr="00DE3BFA" w:rsidRDefault="00DE3BFA" w:rsidP="00DE3BFA">
      <w:pPr>
        <w:pStyle w:val="xmsonormal"/>
        <w:jc w:val="center"/>
        <w:rPr>
          <w:rFonts w:asciiTheme="minorHAnsi" w:hAnsiTheme="minorHAnsi" w:cstheme="minorHAnsi"/>
          <w:sz w:val="20"/>
          <w:szCs w:val="20"/>
        </w:rPr>
      </w:pPr>
    </w:p>
    <w:p w14:paraId="0B5273FA" w14:textId="2F10A6B6" w:rsidR="00DE3BFA" w:rsidRPr="00484013" w:rsidRDefault="00DE3BFA" w:rsidP="00DE3BFA">
      <w:pPr>
        <w:pStyle w:val="xmsonormal"/>
        <w:spacing w:after="320"/>
        <w:rPr>
          <w:rFonts w:asciiTheme="minorHAnsi" w:hAnsiTheme="minorHAnsi" w:cstheme="minorHAnsi"/>
          <w:sz w:val="24"/>
          <w:szCs w:val="24"/>
        </w:rPr>
      </w:pPr>
      <w:r w:rsidRPr="00DE3BFA">
        <w:rPr>
          <w:rFonts w:asciiTheme="minorHAnsi" w:hAnsiTheme="minorHAnsi" w:cstheme="minorHAnsi"/>
          <w:sz w:val="20"/>
          <w:szCs w:val="20"/>
        </w:rPr>
        <w:t xml:space="preserve">Training the next generation of leaders in rehabilitative medicine is one of our most important responsibilities at Spaulding as a teaching hospital of Harvard Medical School.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E3BFA">
        <w:rPr>
          <w:rFonts w:asciiTheme="minorHAnsi" w:hAnsiTheme="minorHAnsi" w:cstheme="minorHAnsi"/>
          <w:sz w:val="20"/>
          <w:szCs w:val="20"/>
        </w:rPr>
        <w:t xml:space="preserve">Beginning this </w:t>
      </w:r>
      <w:r w:rsidR="00484013">
        <w:rPr>
          <w:rFonts w:asciiTheme="minorHAnsi" w:hAnsiTheme="minorHAnsi" w:cstheme="minorHAnsi"/>
          <w:sz w:val="20"/>
          <w:szCs w:val="20"/>
        </w:rPr>
        <w:t>month</w:t>
      </w:r>
      <w:r w:rsidRPr="00DE3BFA">
        <w:rPr>
          <w:rFonts w:asciiTheme="minorHAnsi" w:hAnsiTheme="minorHAnsi" w:cstheme="minorHAnsi"/>
          <w:sz w:val="20"/>
          <w:szCs w:val="20"/>
        </w:rPr>
        <w:t xml:space="preserve">, we welcome our new class of residents and fellows to Spaulding.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E3BFA">
        <w:rPr>
          <w:rFonts w:asciiTheme="minorHAnsi" w:hAnsiTheme="minorHAnsi" w:cstheme="minorHAnsi"/>
          <w:sz w:val="20"/>
          <w:szCs w:val="20"/>
        </w:rPr>
        <w:t>They are a diverse and talented group</w:t>
      </w:r>
      <w:r w:rsidR="00484013">
        <w:rPr>
          <w:rFonts w:asciiTheme="minorHAnsi" w:hAnsiTheme="minorHAnsi" w:cstheme="minorHAnsi"/>
          <w:sz w:val="20"/>
          <w:szCs w:val="20"/>
        </w:rPr>
        <w:t>,</w:t>
      </w:r>
      <w:r w:rsidRPr="00DE3BFA">
        <w:rPr>
          <w:rFonts w:asciiTheme="minorHAnsi" w:hAnsiTheme="minorHAnsi" w:cstheme="minorHAnsi"/>
          <w:sz w:val="20"/>
          <w:szCs w:val="20"/>
        </w:rPr>
        <w:t xml:space="preserve"> and you will see them throughout the hospital. </w:t>
      </w:r>
      <w:r w:rsidR="00484013">
        <w:rPr>
          <w:rFonts w:asciiTheme="minorHAnsi" w:hAnsiTheme="minorHAnsi" w:cstheme="minorHAnsi"/>
          <w:sz w:val="20"/>
          <w:szCs w:val="20"/>
        </w:rPr>
        <w:t xml:space="preserve"> </w:t>
      </w:r>
      <w:r w:rsidRPr="00DE3BFA">
        <w:rPr>
          <w:rFonts w:asciiTheme="minorHAnsi" w:hAnsiTheme="minorHAnsi" w:cstheme="minorHAnsi"/>
          <w:sz w:val="20"/>
          <w:szCs w:val="20"/>
        </w:rPr>
        <w:t>Please join us in welcoming them</w:t>
      </w:r>
      <w:r w:rsidR="00484013">
        <w:rPr>
          <w:rFonts w:asciiTheme="minorHAnsi" w:hAnsiTheme="minorHAnsi" w:cstheme="minorHAnsi"/>
          <w:sz w:val="20"/>
          <w:szCs w:val="20"/>
        </w:rPr>
        <w:t>,</w:t>
      </w:r>
      <w:r w:rsidRPr="00DE3BFA">
        <w:rPr>
          <w:rFonts w:asciiTheme="minorHAnsi" w:hAnsiTheme="minorHAnsi" w:cstheme="minorHAnsi"/>
          <w:sz w:val="20"/>
          <w:szCs w:val="20"/>
        </w:rPr>
        <w:t xml:space="preserve"> and we look forward to joining with you to support their education and training. </w:t>
      </w:r>
    </w:p>
    <w:p w14:paraId="7537E741" w14:textId="77777777" w:rsidR="00DE3BFA" w:rsidRPr="00484013" w:rsidRDefault="00DE3BFA" w:rsidP="00DE3BFA">
      <w:pPr>
        <w:jc w:val="center"/>
        <w:rPr>
          <w:b/>
          <w:bCs/>
          <w:sz w:val="24"/>
          <w:szCs w:val="24"/>
        </w:rPr>
      </w:pPr>
      <w:r w:rsidRPr="00484013">
        <w:rPr>
          <w:b/>
          <w:bCs/>
          <w:sz w:val="24"/>
          <w:szCs w:val="24"/>
        </w:rPr>
        <w:t>Spaulding PM&amp;R Resident Class of 2026</w:t>
      </w:r>
    </w:p>
    <w:p w14:paraId="7CAF939C" w14:textId="17A714E3" w:rsidR="00DE3BFA" w:rsidRDefault="00DE3BFA" w:rsidP="00DE3BFA">
      <w:pPr>
        <w:jc w:val="center"/>
      </w:pPr>
      <w:r>
        <w:rPr>
          <w:noProof/>
        </w:rPr>
        <w:drawing>
          <wp:inline distT="0" distB="0" distL="0" distR="0" wp14:anchorId="44B533F2" wp14:editId="74758CC6">
            <wp:extent cx="5000740" cy="31682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363" cy="320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85E8A" w14:textId="77777777" w:rsidR="00DE3BFA" w:rsidRPr="00484013" w:rsidRDefault="00DE3BFA" w:rsidP="00DE3BFA">
      <w:pPr>
        <w:jc w:val="center"/>
        <w:rPr>
          <w:b/>
          <w:bCs/>
          <w:sz w:val="24"/>
          <w:szCs w:val="24"/>
        </w:rPr>
      </w:pPr>
    </w:p>
    <w:p w14:paraId="76BEB032" w14:textId="3BC42606" w:rsidR="00DE3BFA" w:rsidRPr="00484013" w:rsidRDefault="00DE3BFA" w:rsidP="00DE3BFA">
      <w:pPr>
        <w:jc w:val="center"/>
        <w:rPr>
          <w:b/>
          <w:bCs/>
          <w:sz w:val="24"/>
          <w:szCs w:val="24"/>
        </w:rPr>
      </w:pPr>
      <w:r w:rsidRPr="00484013">
        <w:rPr>
          <w:b/>
          <w:bCs/>
          <w:sz w:val="24"/>
          <w:szCs w:val="24"/>
        </w:rPr>
        <w:t>Harvard/Spaulding Fellows 2023</w:t>
      </w:r>
      <w:r w:rsidRPr="00484013">
        <w:rPr>
          <w:b/>
          <w:bCs/>
          <w:sz w:val="24"/>
          <w:szCs w:val="24"/>
        </w:rPr>
        <w:t>–</w:t>
      </w:r>
      <w:r w:rsidRPr="00484013">
        <w:rPr>
          <w:b/>
          <w:bCs/>
          <w:sz w:val="24"/>
          <w:szCs w:val="24"/>
        </w:rPr>
        <w:t>2024</w:t>
      </w:r>
    </w:p>
    <w:p w14:paraId="0C7A56FE" w14:textId="3D0952D7" w:rsidR="00DE3BFA" w:rsidRDefault="00DE3BFA" w:rsidP="00DE3BFA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696AEDE" wp14:editId="54FDFFFF">
            <wp:extent cx="4997003" cy="13939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218" cy="141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8063F" w14:textId="65043D69" w:rsidR="00DE3BFA" w:rsidRDefault="00DE3BFA" w:rsidP="00DE3BF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DBF6054" wp14:editId="71DDECAF">
            <wp:extent cx="5031495" cy="1545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213" cy="157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E9451" w14:textId="77777777" w:rsidR="000E67F7" w:rsidRDefault="00000000"/>
    <w:sectPr w:rsidR="000E67F7" w:rsidSect="00AC64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FA"/>
    <w:rsid w:val="0011395C"/>
    <w:rsid w:val="001E3548"/>
    <w:rsid w:val="00484013"/>
    <w:rsid w:val="005A5229"/>
    <w:rsid w:val="00604647"/>
    <w:rsid w:val="006A5D92"/>
    <w:rsid w:val="00AC64E4"/>
    <w:rsid w:val="00D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11DE"/>
  <w15:chartTrackingRefBased/>
  <w15:docId w15:val="{26D44958-0DCE-415F-A1D0-96E82F12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E3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9A525.CDC457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9A525.CDC4577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png@01D9A525.CDC45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Alexandra G.</dc:creator>
  <cp:keywords/>
  <dc:description/>
  <cp:lastModifiedBy>Molloy, Alexandra G.</cp:lastModifiedBy>
  <cp:revision>3</cp:revision>
  <dcterms:created xsi:type="dcterms:W3CDTF">2023-07-11T16:25:00Z</dcterms:created>
  <dcterms:modified xsi:type="dcterms:W3CDTF">2023-07-11T18:42:00Z</dcterms:modified>
</cp:coreProperties>
</file>