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20D80C" w14:textId="0B9748EF" w:rsidR="00EF2D0E" w:rsidRPr="003F08BB" w:rsidRDefault="00654083" w:rsidP="00654083">
      <w:pPr>
        <w:jc w:val="center"/>
        <w:rPr>
          <w:rFonts w:ascii="Times New Roman" w:hAnsi="Times New Roman" w:cs="Times New Roman"/>
          <w:b/>
          <w:bCs/>
          <w:sz w:val="28"/>
          <w:szCs w:val="28"/>
        </w:rPr>
      </w:pPr>
      <w:r w:rsidRPr="003F08BB">
        <w:rPr>
          <w:rFonts w:ascii="Times New Roman" w:hAnsi="Times New Roman" w:cs="Times New Roman"/>
          <w:b/>
          <w:bCs/>
          <w:sz w:val="28"/>
          <w:szCs w:val="28"/>
        </w:rPr>
        <w:t>Book List</w:t>
      </w:r>
    </w:p>
    <w:p w14:paraId="319EB361" w14:textId="77777777" w:rsidR="00654083" w:rsidRDefault="00654083" w:rsidP="00654083">
      <w:pPr>
        <w:jc w:val="center"/>
        <w:rPr>
          <w:rFonts w:ascii="Times New Roman" w:hAnsi="Times New Roman" w:cs="Times New Roman"/>
        </w:rPr>
      </w:pPr>
    </w:p>
    <w:p w14:paraId="315C7871" w14:textId="77777777" w:rsidR="003F08BB" w:rsidRPr="00380BA7" w:rsidRDefault="003F08BB" w:rsidP="00654083">
      <w:pPr>
        <w:jc w:val="center"/>
        <w:rPr>
          <w:rFonts w:ascii="Times New Roman" w:hAnsi="Times New Roman" w:cs="Times New Roman"/>
        </w:rPr>
      </w:pPr>
    </w:p>
    <w:p w14:paraId="2E4317CC" w14:textId="6AC0D596" w:rsidR="00654083" w:rsidRPr="00380BA7" w:rsidRDefault="00654083" w:rsidP="00654083">
      <w:pPr>
        <w:rPr>
          <w:rFonts w:ascii="Times New Roman" w:hAnsi="Times New Roman" w:cs="Times New Roman"/>
          <w:b/>
          <w:bCs/>
        </w:rPr>
      </w:pPr>
      <w:r w:rsidRPr="00380BA7">
        <w:rPr>
          <w:rFonts w:ascii="Times New Roman" w:hAnsi="Times New Roman" w:cs="Times New Roman"/>
          <w:b/>
          <w:bCs/>
        </w:rPr>
        <w:t>Carlo Acutis: The First Millennial Saint</w:t>
      </w:r>
    </w:p>
    <w:p w14:paraId="5E46E4E4" w14:textId="46C1D62A" w:rsidR="00654083" w:rsidRPr="00380BA7" w:rsidRDefault="00654083" w:rsidP="00654083">
      <w:pPr>
        <w:rPr>
          <w:rFonts w:ascii="Times New Roman" w:hAnsi="Times New Roman" w:cs="Times New Roman"/>
          <w:b/>
          <w:bCs/>
        </w:rPr>
      </w:pPr>
      <w:r w:rsidRPr="00380BA7">
        <w:rPr>
          <w:rFonts w:ascii="Times New Roman" w:hAnsi="Times New Roman" w:cs="Times New Roman"/>
          <w:b/>
          <w:bCs/>
        </w:rPr>
        <w:t>Nicola Gori</w:t>
      </w:r>
    </w:p>
    <w:p w14:paraId="730C459C" w14:textId="77777777" w:rsidR="00654083" w:rsidRPr="00380BA7" w:rsidRDefault="00654083" w:rsidP="00654083">
      <w:pPr>
        <w:shd w:val="clear" w:color="auto" w:fill="FFFFFF"/>
        <w:spacing w:after="210"/>
        <w:rPr>
          <w:rFonts w:ascii="Times New Roman" w:eastAsia="Times New Roman" w:hAnsi="Times New Roman" w:cs="Times New Roman"/>
          <w:color w:val="0F1111"/>
          <w:kern w:val="0"/>
          <w14:ligatures w14:val="none"/>
        </w:rPr>
      </w:pPr>
      <w:r w:rsidRPr="00380BA7">
        <w:rPr>
          <w:rFonts w:ascii="Times New Roman" w:eastAsia="Times New Roman" w:hAnsi="Times New Roman" w:cs="Times New Roman"/>
          <w:color w:val="0F1111"/>
          <w:kern w:val="0"/>
          <w14:ligatures w14:val="none"/>
        </w:rPr>
        <w:t>Carlo Acutis, born May 3, 1991, fully embraced the gift of life. Known as a computer whiz, he also liked to play soccer, video games, and the saxophone. He enjoyed watching his favorite police dramas and making short films with his star cast of cats and dogs. He had many friends and enjoyed spending time with them.</w:t>
      </w:r>
    </w:p>
    <w:p w14:paraId="38D757A6" w14:textId="77777777" w:rsidR="00654083" w:rsidRDefault="00654083" w:rsidP="00654083">
      <w:pPr>
        <w:shd w:val="clear" w:color="auto" w:fill="FFFFFF"/>
        <w:spacing w:after="210"/>
        <w:rPr>
          <w:rFonts w:ascii="Times New Roman" w:eastAsia="Times New Roman" w:hAnsi="Times New Roman" w:cs="Times New Roman"/>
          <w:color w:val="0F1111"/>
          <w:kern w:val="0"/>
          <w14:ligatures w14:val="none"/>
        </w:rPr>
      </w:pPr>
      <w:r w:rsidRPr="00380BA7">
        <w:rPr>
          <w:rFonts w:ascii="Times New Roman" w:eastAsia="Times New Roman" w:hAnsi="Times New Roman" w:cs="Times New Roman"/>
          <w:color w:val="0F1111"/>
          <w:kern w:val="0"/>
          <w14:ligatures w14:val="none"/>
        </w:rPr>
        <w:t>Yet Carlo was a little “different” at school, in the pizzerias, and on the soccer field. What set Carlo apart was his constant pursuit of holiness. In addition to his fun hobbies, he spent time teaching catechism classes and serving in soup kitchens. Carlo loved to attend daily Mass and frequent Eucharistic adoration. The Word of God and the Eucharist were the center of his life. Carlo’s unwavering devotion to the Eucharist inspired him to tell the story of Eucharistic miracles through a website he created just for fun. He wanted to deepen his own knowledge of these phenomena, to strengthen his devotion to Jesus, and to invite others to grow in love for the Eucharist. The website subsequently caught the attention of people across the globe, introducing countless people to Eucharistic miracles.</w:t>
      </w:r>
    </w:p>
    <w:p w14:paraId="6DA3CADA" w14:textId="77777777" w:rsidR="003F08BB" w:rsidRPr="00380BA7" w:rsidRDefault="003F08BB" w:rsidP="00654083">
      <w:pPr>
        <w:shd w:val="clear" w:color="auto" w:fill="FFFFFF"/>
        <w:spacing w:after="210"/>
        <w:rPr>
          <w:rFonts w:ascii="Times New Roman" w:eastAsia="Times New Roman" w:hAnsi="Times New Roman" w:cs="Times New Roman"/>
          <w:color w:val="0F1111"/>
          <w:kern w:val="0"/>
          <w14:ligatures w14:val="none"/>
        </w:rPr>
      </w:pPr>
    </w:p>
    <w:p w14:paraId="769F5107" w14:textId="77777777" w:rsidR="00654083" w:rsidRPr="00380BA7" w:rsidRDefault="00654083" w:rsidP="00654083">
      <w:pPr>
        <w:shd w:val="clear" w:color="auto" w:fill="FFFFFF"/>
        <w:rPr>
          <w:rFonts w:ascii="Times New Roman" w:eastAsia="Times New Roman" w:hAnsi="Times New Roman" w:cs="Times New Roman"/>
          <w:b/>
          <w:bCs/>
          <w:color w:val="0F1111"/>
          <w:kern w:val="0"/>
          <w14:ligatures w14:val="none"/>
        </w:rPr>
      </w:pPr>
      <w:r w:rsidRPr="00380BA7">
        <w:rPr>
          <w:rFonts w:ascii="Times New Roman" w:eastAsia="Times New Roman" w:hAnsi="Times New Roman" w:cs="Times New Roman"/>
          <w:b/>
          <w:bCs/>
          <w:color w:val="0F1111"/>
          <w:kern w:val="0"/>
          <w14:ligatures w14:val="none"/>
        </w:rPr>
        <w:t>Trusting God in the Present</w:t>
      </w:r>
    </w:p>
    <w:p w14:paraId="011EFA5B" w14:textId="6BAA12C7" w:rsidR="00654083" w:rsidRPr="00380BA7" w:rsidRDefault="00654083" w:rsidP="00654083">
      <w:pPr>
        <w:shd w:val="clear" w:color="auto" w:fill="FFFFFF"/>
        <w:rPr>
          <w:rFonts w:ascii="Times New Roman" w:eastAsia="Times New Roman" w:hAnsi="Times New Roman" w:cs="Times New Roman"/>
          <w:b/>
          <w:bCs/>
          <w:color w:val="0F1111"/>
          <w:kern w:val="0"/>
          <w14:ligatures w14:val="none"/>
        </w:rPr>
      </w:pPr>
      <w:r w:rsidRPr="00380BA7">
        <w:rPr>
          <w:rFonts w:ascii="Times New Roman" w:eastAsia="Times New Roman" w:hAnsi="Times New Roman" w:cs="Times New Roman"/>
          <w:b/>
          <w:bCs/>
          <w:color w:val="0F1111"/>
          <w:kern w:val="0"/>
          <w14:ligatures w14:val="none"/>
        </w:rPr>
        <w:t>Fr. Jacques Philippe</w:t>
      </w:r>
    </w:p>
    <w:p w14:paraId="53A9DA87" w14:textId="1E4BEF79" w:rsidR="00654083" w:rsidRPr="00380BA7" w:rsidRDefault="00654083" w:rsidP="00654083">
      <w:pPr>
        <w:rPr>
          <w:rFonts w:ascii="Times New Roman" w:eastAsia="Times New Roman" w:hAnsi="Times New Roman" w:cs="Times New Roman"/>
          <w:kern w:val="0"/>
          <w14:ligatures w14:val="none"/>
        </w:rPr>
      </w:pPr>
      <w:r w:rsidRPr="00380BA7">
        <w:rPr>
          <w:rFonts w:ascii="Times New Roman" w:hAnsi="Times New Roman" w:cs="Times New Roman"/>
          <w:color w:val="0F1111"/>
          <w:shd w:val="clear" w:color="auto" w:fill="FFFFFF"/>
        </w:rPr>
        <w:t>Life is always full of new and unexpected challenges, but each challenge is also an opportunity to draw closer to God. Fr. Jacques Philippe, a beloved author and renowned spiritual director, will show you how to maintain peace of heart through turbulent times and discern the choices that will be helpful for you and others. Written in a simple and inviting style, </w:t>
      </w:r>
      <w:r w:rsidRPr="00380BA7">
        <w:rPr>
          <w:rStyle w:val="a-text-italic"/>
          <w:rFonts w:ascii="Times New Roman" w:hAnsi="Times New Roman" w:cs="Times New Roman"/>
          <w:i/>
          <w:iCs/>
          <w:color w:val="0F1111"/>
          <w:shd w:val="clear" w:color="auto" w:fill="FFFFFF"/>
        </w:rPr>
        <w:t>Trusting God in the Present</w:t>
      </w:r>
      <w:r w:rsidRPr="00380BA7">
        <w:rPr>
          <w:rFonts w:ascii="Times New Roman" w:hAnsi="Times New Roman" w:cs="Times New Roman"/>
          <w:color w:val="0F1111"/>
          <w:shd w:val="clear" w:color="auto" w:fill="FFFFFF"/>
        </w:rPr>
        <w:t xml:space="preserve"> is your spiritual direction manual to trusting God </w:t>
      </w:r>
      <w:proofErr w:type="gramStart"/>
      <w:r w:rsidRPr="00380BA7">
        <w:rPr>
          <w:rFonts w:ascii="Times New Roman" w:hAnsi="Times New Roman" w:cs="Times New Roman"/>
          <w:color w:val="0F1111"/>
          <w:shd w:val="clear" w:color="auto" w:fill="FFFFFF"/>
        </w:rPr>
        <w:t>in the midst of</w:t>
      </w:r>
      <w:proofErr w:type="gramEnd"/>
      <w:r w:rsidRPr="00380BA7">
        <w:rPr>
          <w:rFonts w:ascii="Times New Roman" w:hAnsi="Times New Roman" w:cs="Times New Roman"/>
          <w:color w:val="0F1111"/>
          <w:shd w:val="clear" w:color="auto" w:fill="FFFFFF"/>
        </w:rPr>
        <w:t xml:space="preserve"> difficult times. You’ll find that God is, indeed, with you, and he is inviting you to a new perspective, renewed hope, and a more abundant life.</w:t>
      </w:r>
    </w:p>
    <w:p w14:paraId="36E5EF1F" w14:textId="77777777" w:rsidR="00654083" w:rsidRDefault="00654083" w:rsidP="00654083">
      <w:pPr>
        <w:rPr>
          <w:rFonts w:ascii="Times New Roman" w:eastAsia="Times New Roman" w:hAnsi="Times New Roman" w:cs="Times New Roman"/>
          <w:kern w:val="0"/>
          <w14:ligatures w14:val="none"/>
        </w:rPr>
      </w:pPr>
    </w:p>
    <w:p w14:paraId="794F79B1" w14:textId="77777777" w:rsidR="003F08BB" w:rsidRPr="00380BA7" w:rsidRDefault="003F08BB" w:rsidP="00654083">
      <w:pPr>
        <w:rPr>
          <w:rFonts w:ascii="Times New Roman" w:eastAsia="Times New Roman" w:hAnsi="Times New Roman" w:cs="Times New Roman"/>
          <w:kern w:val="0"/>
          <w14:ligatures w14:val="none"/>
        </w:rPr>
      </w:pPr>
    </w:p>
    <w:p w14:paraId="349AF421" w14:textId="34A7321F" w:rsidR="00654083" w:rsidRPr="00380BA7" w:rsidRDefault="00654083" w:rsidP="00654083">
      <w:pPr>
        <w:rPr>
          <w:rFonts w:ascii="Times New Roman" w:eastAsia="Times New Roman" w:hAnsi="Times New Roman" w:cs="Times New Roman"/>
          <w:b/>
          <w:bCs/>
          <w:kern w:val="0"/>
          <w14:ligatures w14:val="none"/>
        </w:rPr>
      </w:pPr>
      <w:r w:rsidRPr="00380BA7">
        <w:rPr>
          <w:rFonts w:ascii="Times New Roman" w:eastAsia="Times New Roman" w:hAnsi="Times New Roman" w:cs="Times New Roman"/>
          <w:b/>
          <w:bCs/>
          <w:kern w:val="0"/>
          <w14:ligatures w14:val="none"/>
        </w:rPr>
        <w:t>Eucharist</w:t>
      </w:r>
    </w:p>
    <w:p w14:paraId="7AA860F5" w14:textId="7FA8B380" w:rsidR="00654083" w:rsidRPr="00380BA7" w:rsidRDefault="00654083" w:rsidP="00654083">
      <w:pPr>
        <w:rPr>
          <w:rFonts w:ascii="Times New Roman" w:eastAsia="Times New Roman" w:hAnsi="Times New Roman" w:cs="Times New Roman"/>
          <w:b/>
          <w:bCs/>
          <w:kern w:val="0"/>
          <w14:ligatures w14:val="none"/>
        </w:rPr>
      </w:pPr>
      <w:r w:rsidRPr="00380BA7">
        <w:rPr>
          <w:rFonts w:ascii="Times New Roman" w:eastAsia="Times New Roman" w:hAnsi="Times New Roman" w:cs="Times New Roman"/>
          <w:b/>
          <w:bCs/>
          <w:kern w:val="0"/>
          <w14:ligatures w14:val="none"/>
        </w:rPr>
        <w:t>Bishop Robert Barron</w:t>
      </w:r>
    </w:p>
    <w:p w14:paraId="02FC3FF7" w14:textId="1A4151A2" w:rsidR="0036228A" w:rsidRPr="00380BA7" w:rsidRDefault="0036228A" w:rsidP="0036228A">
      <w:pPr>
        <w:pStyle w:val="NormalWeb"/>
        <w:spacing w:before="0" w:beforeAutospacing="0"/>
        <w:rPr>
          <w:color w:val="000000"/>
          <w:spacing w:val="9"/>
        </w:rPr>
      </w:pPr>
      <w:r w:rsidRPr="00380BA7">
        <w:rPr>
          <w:color w:val="000000"/>
          <w:spacing w:val="9"/>
        </w:rPr>
        <w:t xml:space="preserve">For many Catholics today, the Eucharist is merely a symbol of Christ, and the Mass is merely a collectivity of like-minded individuals gathering to remember his life. But the truth of what is made present on the altar, and what the faithful dare to receive into their bodies and souls, is far </w:t>
      </w:r>
      <w:r w:rsidR="003F08BB" w:rsidRPr="00380BA7">
        <w:rPr>
          <w:color w:val="000000"/>
          <w:spacing w:val="9"/>
        </w:rPr>
        <w:t>stranger and more beautiful</w:t>
      </w:r>
      <w:r w:rsidRPr="00380BA7">
        <w:rPr>
          <w:color w:val="000000"/>
          <w:spacing w:val="9"/>
        </w:rPr>
        <w:t>.</w:t>
      </w:r>
    </w:p>
    <w:p w14:paraId="222E9ACF" w14:textId="77777777" w:rsidR="0036228A" w:rsidRPr="00380BA7" w:rsidRDefault="0036228A" w:rsidP="0036228A">
      <w:pPr>
        <w:pStyle w:val="NormalWeb"/>
        <w:spacing w:after="0" w:afterAutospacing="0"/>
        <w:rPr>
          <w:color w:val="000000"/>
          <w:spacing w:val="9"/>
        </w:rPr>
      </w:pPr>
      <w:r w:rsidRPr="00380BA7">
        <w:rPr>
          <w:color w:val="000000"/>
          <w:spacing w:val="9"/>
        </w:rPr>
        <w:t xml:space="preserve">In this engaging theological treatise, Bishop Robert Barron offers a reintroduction to the ancient meaning and power of the Eucharist. Through a threefold analysis of the Eucharist as sacred meal, sacrifice, and Real Presence—distinct but tightly interwoven motifs grounded in Scripture—Bishop Barron draws readers into the profound truth flowing out of Jesus’ words at the Last Supper: “Take, eat; this is my body. . . . Drink from it, all of you; for this is my blood of the covenant.” We are not merely invited to remember Jesus or imitate his moral example; we are invited to the grace of </w:t>
      </w:r>
      <w:r w:rsidRPr="00380BA7">
        <w:rPr>
          <w:color w:val="000000"/>
          <w:spacing w:val="9"/>
        </w:rPr>
        <w:lastRenderedPageBreak/>
        <w:t>communion—and ultimately, to the realm of God—by eating and drinking the very self that he offers in sacrifice.</w:t>
      </w:r>
    </w:p>
    <w:p w14:paraId="04BC6EF1" w14:textId="77777777" w:rsidR="0036228A" w:rsidRPr="00380BA7" w:rsidRDefault="0036228A" w:rsidP="0036228A">
      <w:pPr>
        <w:pStyle w:val="NormalWeb"/>
        <w:spacing w:after="0" w:afterAutospacing="0"/>
        <w:rPr>
          <w:color w:val="000000"/>
          <w:spacing w:val="9"/>
        </w:rPr>
      </w:pPr>
    </w:p>
    <w:p w14:paraId="2B3F7499" w14:textId="77777777" w:rsidR="0036228A" w:rsidRPr="00380BA7" w:rsidRDefault="0036228A" w:rsidP="0036228A">
      <w:pPr>
        <w:rPr>
          <w:rFonts w:ascii="Times New Roman" w:eastAsia="Times New Roman" w:hAnsi="Times New Roman" w:cs="Times New Roman"/>
          <w:color w:val="0F1111"/>
          <w:kern w:val="0"/>
          <w:shd w:val="clear" w:color="auto" w:fill="FFFFFF"/>
          <w14:ligatures w14:val="none"/>
        </w:rPr>
      </w:pPr>
      <w:r w:rsidRPr="00380BA7">
        <w:rPr>
          <w:rFonts w:ascii="Times New Roman" w:hAnsi="Times New Roman" w:cs="Times New Roman"/>
          <w:b/>
          <w:bCs/>
          <w:color w:val="000000"/>
          <w:spacing w:val="9"/>
        </w:rPr>
        <w:t>You Listen, Jesus Listens: Your Adoration Companion</w:t>
      </w:r>
      <w:r w:rsidRPr="00380BA7">
        <w:rPr>
          <w:rFonts w:ascii="Times New Roman" w:hAnsi="Times New Roman" w:cs="Times New Roman"/>
          <w:b/>
          <w:bCs/>
          <w:color w:val="000000"/>
          <w:spacing w:val="9"/>
        </w:rPr>
        <w:br/>
      </w:r>
      <w:r w:rsidRPr="00380BA7">
        <w:rPr>
          <w:rFonts w:ascii="Times New Roman" w:eastAsia="Times New Roman" w:hAnsi="Times New Roman" w:cs="Times New Roman"/>
          <w:color w:val="0F1111"/>
          <w:kern w:val="0"/>
          <w:shd w:val="clear" w:color="auto" w:fill="FFFFFF"/>
          <w14:ligatures w14:val="none"/>
        </w:rPr>
        <w:t>Embark on a spiritual journey like no other with "You Listen, Jesus Listens - Your Adoration Companion." This profound collection of 365 Catholic reflections invites you to deepen your relationship with Jesus Christ through daily adoration and meditation. Each reflection, rooted in the rich traditions of the Catholic faith, offers a unique opportunity to explore the depths of God's Word, fostering a sense of peace, joy, and hope.</w:t>
      </w:r>
      <w:r w:rsidRPr="00380BA7">
        <w:rPr>
          <w:rFonts w:ascii="Times New Roman" w:eastAsia="Times New Roman" w:hAnsi="Times New Roman" w:cs="Times New Roman"/>
          <w:color w:val="0F1111"/>
          <w:kern w:val="0"/>
          <w14:ligatures w14:val="none"/>
        </w:rPr>
        <w:br/>
      </w:r>
      <w:r w:rsidRPr="00380BA7">
        <w:rPr>
          <w:rFonts w:ascii="Times New Roman" w:eastAsia="Times New Roman" w:hAnsi="Times New Roman" w:cs="Times New Roman"/>
          <w:color w:val="0F1111"/>
          <w:kern w:val="0"/>
          <w14:ligatures w14:val="none"/>
        </w:rPr>
        <w:br/>
      </w:r>
      <w:r w:rsidRPr="00380BA7">
        <w:rPr>
          <w:rFonts w:ascii="Times New Roman" w:eastAsia="Times New Roman" w:hAnsi="Times New Roman" w:cs="Times New Roman"/>
          <w:color w:val="0F1111"/>
          <w:kern w:val="0"/>
          <w:shd w:val="clear" w:color="auto" w:fill="FFFFFF"/>
          <w14:ligatures w14:val="none"/>
        </w:rPr>
        <w:t>Designed to accompany you through every day of the year, this book serves as a gentle guide to contemplative prayer and introspection in the sacred presence of the Blessed Sacrament. Whether you are a seasoned devotee or beginning your path in faith, these reflections encourage you to pause, listen, and find solace in the silent communication with Jesus.</w:t>
      </w:r>
    </w:p>
    <w:p w14:paraId="565A47AE" w14:textId="77777777" w:rsidR="0036228A" w:rsidRPr="00380BA7" w:rsidRDefault="0036228A" w:rsidP="0036228A">
      <w:pPr>
        <w:rPr>
          <w:rFonts w:ascii="Times New Roman" w:eastAsia="Times New Roman" w:hAnsi="Times New Roman" w:cs="Times New Roman"/>
          <w:color w:val="0F1111"/>
          <w:kern w:val="0"/>
          <w:shd w:val="clear" w:color="auto" w:fill="FFFFFF"/>
          <w14:ligatures w14:val="none"/>
        </w:rPr>
      </w:pPr>
    </w:p>
    <w:p w14:paraId="5FACB530" w14:textId="77777777" w:rsidR="00380BA7" w:rsidRPr="00380BA7" w:rsidRDefault="00380BA7" w:rsidP="0036228A">
      <w:pPr>
        <w:rPr>
          <w:rFonts w:ascii="Times New Roman" w:eastAsia="Times New Roman" w:hAnsi="Times New Roman" w:cs="Times New Roman"/>
          <w:b/>
          <w:bCs/>
          <w:color w:val="0F1111"/>
          <w:kern w:val="0"/>
          <w:shd w:val="clear" w:color="auto" w:fill="FFFFFF"/>
          <w14:ligatures w14:val="none"/>
        </w:rPr>
      </w:pPr>
    </w:p>
    <w:p w14:paraId="2D7F4772" w14:textId="1D22EB61" w:rsidR="0036228A" w:rsidRPr="00380BA7" w:rsidRDefault="0036228A" w:rsidP="0036228A">
      <w:pPr>
        <w:rPr>
          <w:rFonts w:ascii="Times New Roman" w:eastAsia="Times New Roman" w:hAnsi="Times New Roman" w:cs="Times New Roman"/>
          <w:b/>
          <w:bCs/>
          <w:color w:val="0F1111"/>
          <w:kern w:val="0"/>
          <w:shd w:val="clear" w:color="auto" w:fill="FFFFFF"/>
          <w14:ligatures w14:val="none"/>
        </w:rPr>
      </w:pPr>
      <w:r w:rsidRPr="00380BA7">
        <w:rPr>
          <w:rFonts w:ascii="Times New Roman" w:eastAsia="Times New Roman" w:hAnsi="Times New Roman" w:cs="Times New Roman"/>
          <w:b/>
          <w:bCs/>
          <w:color w:val="0F1111"/>
          <w:kern w:val="0"/>
          <w:shd w:val="clear" w:color="auto" w:fill="FFFFFF"/>
          <w14:ligatures w14:val="none"/>
        </w:rPr>
        <w:t>How to Converse with God</w:t>
      </w:r>
    </w:p>
    <w:p w14:paraId="11083931" w14:textId="326C49CB" w:rsidR="0036228A" w:rsidRPr="00380BA7" w:rsidRDefault="0036228A" w:rsidP="0036228A">
      <w:pPr>
        <w:rPr>
          <w:rFonts w:ascii="Times New Roman" w:eastAsia="Times New Roman" w:hAnsi="Times New Roman" w:cs="Times New Roman"/>
          <w:b/>
          <w:bCs/>
          <w:color w:val="0F1111"/>
          <w:kern w:val="0"/>
          <w:shd w:val="clear" w:color="auto" w:fill="FFFFFF"/>
          <w14:ligatures w14:val="none"/>
        </w:rPr>
      </w:pPr>
      <w:r w:rsidRPr="00380BA7">
        <w:rPr>
          <w:rFonts w:ascii="Times New Roman" w:eastAsia="Times New Roman" w:hAnsi="Times New Roman" w:cs="Times New Roman"/>
          <w:b/>
          <w:bCs/>
          <w:color w:val="0F1111"/>
          <w:kern w:val="0"/>
          <w:shd w:val="clear" w:color="auto" w:fill="FFFFFF"/>
          <w14:ligatures w14:val="none"/>
        </w:rPr>
        <w:t>St. Alphonsus Liguori</w:t>
      </w:r>
    </w:p>
    <w:p w14:paraId="7977FBE4" w14:textId="6BA41FCC" w:rsidR="0036228A" w:rsidRPr="00380BA7" w:rsidRDefault="0036228A" w:rsidP="0036228A">
      <w:pPr>
        <w:rPr>
          <w:rFonts w:ascii="Times New Roman" w:hAnsi="Times New Roman" w:cs="Times New Roman"/>
          <w:color w:val="0F1111"/>
          <w:shd w:val="clear" w:color="auto" w:fill="FFFFFF"/>
        </w:rPr>
      </w:pPr>
      <w:r w:rsidRPr="00380BA7">
        <w:rPr>
          <w:rFonts w:ascii="Times New Roman" w:hAnsi="Times New Roman" w:cs="Times New Roman"/>
          <w:color w:val="0F1111"/>
          <w:shd w:val="clear" w:color="auto" w:fill="FFFFFF"/>
        </w:rPr>
        <w:t>In this booklet, St. Alphonsus Ligouri teaches us how to use the small events of everyday life to raise our hearts and minds to God: in praise, contrition, hope, joy, and union with God’s will. In this way, we can “pray unceasingly” and converse with God in the way most pleasing to him—personally and confidently.</w:t>
      </w:r>
      <w:r w:rsidRPr="00380BA7">
        <w:rPr>
          <w:rFonts w:ascii="Times New Roman" w:hAnsi="Times New Roman" w:cs="Times New Roman"/>
          <w:color w:val="0F1111"/>
        </w:rPr>
        <w:br/>
      </w:r>
      <w:r w:rsidRPr="00380BA7">
        <w:rPr>
          <w:rFonts w:ascii="Times New Roman" w:hAnsi="Times New Roman" w:cs="Times New Roman"/>
          <w:color w:val="0F1111"/>
        </w:rPr>
        <w:br/>
      </w:r>
      <w:r w:rsidRPr="00380BA7">
        <w:rPr>
          <w:rFonts w:ascii="Times New Roman" w:hAnsi="Times New Roman" w:cs="Times New Roman"/>
          <w:color w:val="0F1111"/>
          <w:shd w:val="clear" w:color="auto" w:fill="FFFFFF"/>
        </w:rPr>
        <w:t>This booklet features 20 bite-sized chapters, either for study or for daily meditation, and an index full of short prayers and aspirations. It is the perfect size to slip into a wallet, purse, or pocket, for use in church, at home, or at work—wherever you may be, for as this booklet shows, we can pray to God at any place and at any time.</w:t>
      </w:r>
    </w:p>
    <w:p w14:paraId="082B873F" w14:textId="77777777" w:rsidR="0036228A" w:rsidRPr="00380BA7" w:rsidRDefault="0036228A" w:rsidP="0036228A">
      <w:pPr>
        <w:rPr>
          <w:rFonts w:ascii="Times New Roman" w:hAnsi="Times New Roman" w:cs="Times New Roman"/>
          <w:color w:val="0F1111"/>
          <w:shd w:val="clear" w:color="auto" w:fill="FFFFFF"/>
        </w:rPr>
      </w:pPr>
    </w:p>
    <w:p w14:paraId="195E8D63" w14:textId="77777777" w:rsidR="00380BA7" w:rsidRPr="00380BA7" w:rsidRDefault="00380BA7" w:rsidP="0036228A">
      <w:pPr>
        <w:rPr>
          <w:rFonts w:ascii="Times New Roman" w:hAnsi="Times New Roman" w:cs="Times New Roman"/>
          <w:b/>
          <w:bCs/>
          <w:color w:val="0F1111"/>
          <w:shd w:val="clear" w:color="auto" w:fill="FFFFFF"/>
        </w:rPr>
      </w:pPr>
    </w:p>
    <w:p w14:paraId="03E816D8" w14:textId="7FAFE12E" w:rsidR="0036228A" w:rsidRPr="00380BA7" w:rsidRDefault="0036228A" w:rsidP="0036228A">
      <w:pPr>
        <w:rPr>
          <w:rFonts w:ascii="Times New Roman" w:hAnsi="Times New Roman" w:cs="Times New Roman"/>
          <w:b/>
          <w:bCs/>
          <w:color w:val="0F1111"/>
          <w:shd w:val="clear" w:color="auto" w:fill="FFFFFF"/>
        </w:rPr>
      </w:pPr>
      <w:r w:rsidRPr="00380BA7">
        <w:rPr>
          <w:rFonts w:ascii="Times New Roman" w:hAnsi="Times New Roman" w:cs="Times New Roman"/>
          <w:b/>
          <w:bCs/>
          <w:color w:val="0F1111"/>
          <w:shd w:val="clear" w:color="auto" w:fill="FFFFFF"/>
        </w:rPr>
        <w:t>The Art of Praying</w:t>
      </w:r>
    </w:p>
    <w:p w14:paraId="1835080F" w14:textId="04D9B04B" w:rsidR="0036228A" w:rsidRPr="00380BA7" w:rsidRDefault="0036228A" w:rsidP="0036228A">
      <w:pPr>
        <w:rPr>
          <w:rFonts w:ascii="Times New Roman" w:hAnsi="Times New Roman" w:cs="Times New Roman"/>
          <w:b/>
          <w:bCs/>
          <w:color w:val="0F1111"/>
          <w:shd w:val="clear" w:color="auto" w:fill="FFFFFF"/>
        </w:rPr>
      </w:pPr>
      <w:r w:rsidRPr="00380BA7">
        <w:rPr>
          <w:rFonts w:ascii="Times New Roman" w:hAnsi="Times New Roman" w:cs="Times New Roman"/>
          <w:b/>
          <w:bCs/>
          <w:color w:val="0F1111"/>
          <w:shd w:val="clear" w:color="auto" w:fill="FFFFFF"/>
        </w:rPr>
        <w:t xml:space="preserve">Romano </w:t>
      </w:r>
      <w:proofErr w:type="spellStart"/>
      <w:r w:rsidRPr="00380BA7">
        <w:rPr>
          <w:rFonts w:ascii="Times New Roman" w:hAnsi="Times New Roman" w:cs="Times New Roman"/>
          <w:b/>
          <w:bCs/>
          <w:color w:val="0F1111"/>
          <w:shd w:val="clear" w:color="auto" w:fill="FFFFFF"/>
        </w:rPr>
        <w:t>Guardini</w:t>
      </w:r>
      <w:proofErr w:type="spellEnd"/>
    </w:p>
    <w:p w14:paraId="124B05E7" w14:textId="77777777" w:rsidR="008F243E" w:rsidRPr="00380BA7" w:rsidRDefault="008F243E" w:rsidP="008F243E">
      <w:pPr>
        <w:shd w:val="clear" w:color="auto" w:fill="FFFFFF"/>
        <w:spacing w:after="210"/>
        <w:rPr>
          <w:rFonts w:ascii="Times New Roman" w:eastAsia="Times New Roman" w:hAnsi="Times New Roman" w:cs="Times New Roman"/>
          <w:color w:val="0F1111"/>
          <w:kern w:val="0"/>
          <w14:ligatures w14:val="none"/>
        </w:rPr>
      </w:pPr>
      <w:r w:rsidRPr="00380BA7">
        <w:rPr>
          <w:rFonts w:ascii="Times New Roman" w:eastAsia="Times New Roman" w:hAnsi="Times New Roman" w:cs="Times New Roman"/>
          <w:color w:val="0F1111"/>
          <w:kern w:val="0"/>
          <w14:ligatures w14:val="none"/>
        </w:rPr>
        <w:t>You've matured, but have your prayers? Has your understanding of prayer matured since you learned to pray at your mother's knee? Or, like many of us, do you continue to pray, year after year, as you were taught as a child?</w:t>
      </w:r>
    </w:p>
    <w:p w14:paraId="632E198D" w14:textId="77777777" w:rsidR="008F243E" w:rsidRPr="00380BA7" w:rsidRDefault="008F243E" w:rsidP="008F243E">
      <w:pPr>
        <w:shd w:val="clear" w:color="auto" w:fill="FFFFFF"/>
        <w:spacing w:after="210"/>
        <w:rPr>
          <w:rFonts w:ascii="Times New Roman" w:eastAsia="Times New Roman" w:hAnsi="Times New Roman" w:cs="Times New Roman"/>
          <w:color w:val="0F1111"/>
          <w:kern w:val="0"/>
          <w14:ligatures w14:val="none"/>
        </w:rPr>
      </w:pPr>
      <w:r w:rsidRPr="00380BA7">
        <w:rPr>
          <w:rFonts w:ascii="Times New Roman" w:eastAsia="Times New Roman" w:hAnsi="Times New Roman" w:cs="Times New Roman"/>
          <w:color w:val="0F1111"/>
          <w:kern w:val="0"/>
          <w14:ligatures w14:val="none"/>
        </w:rPr>
        <w:t>If your prayers are difficult or boring, your problem may not be so much failure of will (you do try to pray well) as lack of knowledge about how mature souls pray. Most of us have been doing it so long that we pray automatically without really thinking about it.</w:t>
      </w:r>
    </w:p>
    <w:p w14:paraId="7A971D9F" w14:textId="77777777" w:rsidR="008F243E" w:rsidRPr="00380BA7" w:rsidRDefault="008F243E" w:rsidP="008F243E">
      <w:pPr>
        <w:shd w:val="clear" w:color="auto" w:fill="FFFFFF"/>
        <w:spacing w:after="210"/>
        <w:rPr>
          <w:rFonts w:ascii="Times New Roman" w:eastAsia="Times New Roman" w:hAnsi="Times New Roman" w:cs="Times New Roman"/>
          <w:color w:val="0F1111"/>
          <w:kern w:val="0"/>
          <w14:ligatures w14:val="none"/>
        </w:rPr>
      </w:pPr>
      <w:r w:rsidRPr="00380BA7">
        <w:rPr>
          <w:rFonts w:ascii="Times New Roman" w:eastAsia="Times New Roman" w:hAnsi="Times New Roman" w:cs="Times New Roman"/>
          <w:color w:val="0F1111"/>
          <w:kern w:val="0"/>
          <w14:ligatures w14:val="none"/>
        </w:rPr>
        <w:t>The good news is that such problems are easily overcome!</w:t>
      </w:r>
    </w:p>
    <w:p w14:paraId="12585014" w14:textId="77777777" w:rsidR="008F243E" w:rsidRPr="00380BA7" w:rsidRDefault="008F243E" w:rsidP="008F243E">
      <w:pPr>
        <w:shd w:val="clear" w:color="auto" w:fill="FFFFFF"/>
        <w:spacing w:after="210"/>
        <w:rPr>
          <w:rFonts w:ascii="Times New Roman" w:eastAsia="Times New Roman" w:hAnsi="Times New Roman" w:cs="Times New Roman"/>
          <w:color w:val="0F1111"/>
          <w:kern w:val="0"/>
          <w14:ligatures w14:val="none"/>
        </w:rPr>
      </w:pPr>
      <w:r w:rsidRPr="00380BA7">
        <w:rPr>
          <w:rFonts w:ascii="Times New Roman" w:eastAsia="Times New Roman" w:hAnsi="Times New Roman" w:cs="Times New Roman"/>
          <w:color w:val="0F1111"/>
          <w:kern w:val="0"/>
          <w14:ligatures w14:val="none"/>
        </w:rPr>
        <w:t>This remarkable book offers practical ways that you can improve your prayers today and grow closer to God.</w:t>
      </w:r>
    </w:p>
    <w:p w14:paraId="47D12164" w14:textId="77777777" w:rsidR="008F243E" w:rsidRPr="00380BA7" w:rsidRDefault="008F243E" w:rsidP="008F243E">
      <w:pPr>
        <w:shd w:val="clear" w:color="auto" w:fill="FFFFFF"/>
        <w:spacing w:after="210"/>
        <w:rPr>
          <w:rFonts w:ascii="Times New Roman" w:eastAsia="Times New Roman" w:hAnsi="Times New Roman" w:cs="Times New Roman"/>
          <w:color w:val="0F1111"/>
          <w:kern w:val="0"/>
          <w14:ligatures w14:val="none"/>
        </w:rPr>
      </w:pPr>
    </w:p>
    <w:p w14:paraId="00020D96" w14:textId="52F0A504" w:rsidR="008F243E" w:rsidRDefault="008F243E" w:rsidP="008F243E">
      <w:pPr>
        <w:shd w:val="clear" w:color="auto" w:fill="FFFFFF"/>
        <w:spacing w:after="210"/>
        <w:rPr>
          <w:rFonts w:ascii="Times New Roman" w:hAnsi="Times New Roman" w:cs="Times New Roman"/>
          <w:color w:val="0F1111"/>
          <w:shd w:val="clear" w:color="auto" w:fill="FFFFFF"/>
        </w:rPr>
      </w:pPr>
      <w:r w:rsidRPr="00380BA7">
        <w:rPr>
          <w:rFonts w:ascii="Times New Roman" w:eastAsia="Times New Roman" w:hAnsi="Times New Roman" w:cs="Times New Roman"/>
          <w:b/>
          <w:bCs/>
          <w:color w:val="0F1111"/>
          <w:kern w:val="0"/>
          <w14:ligatures w14:val="none"/>
        </w:rPr>
        <w:lastRenderedPageBreak/>
        <w:t>The Advocate: The Spirit of Truth</w:t>
      </w:r>
      <w:r w:rsidRPr="00380BA7">
        <w:rPr>
          <w:rFonts w:ascii="Times New Roman" w:eastAsia="Times New Roman" w:hAnsi="Times New Roman" w:cs="Times New Roman"/>
          <w:b/>
          <w:bCs/>
          <w:color w:val="0F1111"/>
          <w:kern w:val="0"/>
          <w14:ligatures w14:val="none"/>
        </w:rPr>
        <w:br/>
        <w:t>Fr. Andrew Apostoli, CFR</w:t>
      </w:r>
      <w:r w:rsidRPr="00380BA7">
        <w:rPr>
          <w:rFonts w:ascii="Times New Roman" w:eastAsia="Times New Roman" w:hAnsi="Times New Roman" w:cs="Times New Roman"/>
          <w:b/>
          <w:bCs/>
          <w:color w:val="0F1111"/>
          <w:kern w:val="0"/>
          <w14:ligatures w14:val="none"/>
        </w:rPr>
        <w:br/>
      </w:r>
      <w:r w:rsidRPr="00380BA7">
        <w:rPr>
          <w:rFonts w:ascii="Times New Roman" w:hAnsi="Times New Roman" w:cs="Times New Roman"/>
          <w:color w:val="0F1111"/>
          <w:shd w:val="clear" w:color="auto" w:fill="FFFFFF"/>
        </w:rPr>
        <w:t xml:space="preserve">The ancient conflict between truth and falsehood persists to this day. Truth is rooted in the reality created by God, the ultimate source of truth, but the devil distorts the truth </w:t>
      </w:r>
      <w:proofErr w:type="gramStart"/>
      <w:r w:rsidRPr="00380BA7">
        <w:rPr>
          <w:rFonts w:ascii="Times New Roman" w:hAnsi="Times New Roman" w:cs="Times New Roman"/>
          <w:color w:val="0F1111"/>
          <w:shd w:val="clear" w:color="auto" w:fill="FFFFFF"/>
        </w:rPr>
        <w:t>so as to</w:t>
      </w:r>
      <w:proofErr w:type="gramEnd"/>
      <w:r w:rsidRPr="00380BA7">
        <w:rPr>
          <w:rFonts w:ascii="Times New Roman" w:hAnsi="Times New Roman" w:cs="Times New Roman"/>
          <w:color w:val="0F1111"/>
          <w:shd w:val="clear" w:color="auto" w:fill="FFFFFF"/>
        </w:rPr>
        <w:t xml:space="preserve"> lure people away from God. Today, confusion reigns. Modern society embraces relativism and easily falls prey to the devil’s falsehood; even Catholics often believe or teach false doctrines. It’s more challenging than ever to discern what is true, to order our lives according to it, and to share it with others.</w:t>
      </w:r>
      <w:r w:rsidRPr="00380BA7">
        <w:rPr>
          <w:rFonts w:ascii="Times New Roman" w:hAnsi="Times New Roman" w:cs="Times New Roman"/>
          <w:color w:val="0F1111"/>
        </w:rPr>
        <w:br/>
      </w:r>
      <w:r w:rsidRPr="00380BA7">
        <w:rPr>
          <w:rFonts w:ascii="Times New Roman" w:hAnsi="Times New Roman" w:cs="Times New Roman"/>
          <w:color w:val="0F1111"/>
          <w:shd w:val="clear" w:color="auto" w:fill="FFFFFF"/>
        </w:rPr>
        <w:t> </w:t>
      </w:r>
      <w:r w:rsidRPr="00380BA7">
        <w:rPr>
          <w:rFonts w:ascii="Times New Roman" w:hAnsi="Times New Roman" w:cs="Times New Roman"/>
          <w:color w:val="0F1111"/>
        </w:rPr>
        <w:br/>
      </w:r>
      <w:r w:rsidRPr="00380BA7">
        <w:rPr>
          <w:rFonts w:ascii="Times New Roman" w:hAnsi="Times New Roman" w:cs="Times New Roman"/>
          <w:color w:val="0F1111"/>
          <w:shd w:val="clear" w:color="auto" w:fill="FFFFFF"/>
        </w:rPr>
        <w:t>Yet the battle is far from lost. Christ promised to send “the Spirit of Truth”—the Holy Spirit, the Paraclete, the Advocate. In The Advocate: The Spirit of Truth, Father Andrew Apostoli brilliantly examines the work of the Holy Spirit in our personal lives. He discusses how the Holy Spirit dispels ignorance, corrects errors, and opposes falsehood. In turn, the Advocate gives us the wisdom to discern the truth, the strength to choose to live according to it, and the confidence to proclaim and defend the truth.</w:t>
      </w:r>
    </w:p>
    <w:p w14:paraId="1AA7FA93" w14:textId="77777777" w:rsidR="00380BA7" w:rsidRDefault="00380BA7" w:rsidP="008F243E">
      <w:pPr>
        <w:shd w:val="clear" w:color="auto" w:fill="FFFFFF"/>
        <w:spacing w:after="210"/>
        <w:rPr>
          <w:rFonts w:ascii="Times New Roman" w:hAnsi="Times New Roman" w:cs="Times New Roman"/>
          <w:color w:val="0F1111"/>
          <w:shd w:val="clear" w:color="auto" w:fill="FFFFFF"/>
        </w:rPr>
      </w:pPr>
    </w:p>
    <w:p w14:paraId="0FC3E6E8" w14:textId="5FBB1B76" w:rsidR="00380BA7" w:rsidRPr="00380BA7" w:rsidRDefault="00380BA7" w:rsidP="008F243E">
      <w:pPr>
        <w:shd w:val="clear" w:color="auto" w:fill="FFFFFF"/>
        <w:spacing w:after="210"/>
        <w:rPr>
          <w:rFonts w:ascii="Times New Roman" w:hAnsi="Times New Roman" w:cs="Times New Roman"/>
          <w:b/>
          <w:bCs/>
          <w:color w:val="0F1111"/>
          <w:shd w:val="clear" w:color="auto" w:fill="FFFFFF"/>
        </w:rPr>
      </w:pPr>
      <w:r>
        <w:rPr>
          <w:rFonts w:ascii="Times New Roman" w:hAnsi="Times New Roman" w:cs="Times New Roman"/>
          <w:b/>
          <w:bCs/>
          <w:color w:val="0F1111"/>
          <w:shd w:val="clear" w:color="auto" w:fill="FFFFFF"/>
        </w:rPr>
        <w:t xml:space="preserve">Saint John Paul </w:t>
      </w:r>
      <w:r w:rsidR="0029025E">
        <w:rPr>
          <w:rFonts w:ascii="Times New Roman" w:hAnsi="Times New Roman" w:cs="Times New Roman"/>
          <w:b/>
          <w:bCs/>
          <w:color w:val="0F1111"/>
          <w:shd w:val="clear" w:color="auto" w:fill="FFFFFF"/>
        </w:rPr>
        <w:t>the</w:t>
      </w:r>
      <w:r>
        <w:rPr>
          <w:rFonts w:ascii="Times New Roman" w:hAnsi="Times New Roman" w:cs="Times New Roman"/>
          <w:b/>
          <w:bCs/>
          <w:color w:val="0F1111"/>
          <w:shd w:val="clear" w:color="auto" w:fill="FFFFFF"/>
        </w:rPr>
        <w:t xml:space="preserve"> Great: His Five Loves</w:t>
      </w:r>
      <w:r>
        <w:rPr>
          <w:rFonts w:ascii="Times New Roman" w:hAnsi="Times New Roman" w:cs="Times New Roman"/>
          <w:b/>
          <w:bCs/>
          <w:color w:val="0F1111"/>
          <w:shd w:val="clear" w:color="auto" w:fill="FFFFFF"/>
        </w:rPr>
        <w:br/>
        <w:t>Jason Evert</w:t>
      </w:r>
      <w:r>
        <w:rPr>
          <w:rFonts w:ascii="Times New Roman" w:hAnsi="Times New Roman" w:cs="Times New Roman"/>
          <w:b/>
          <w:bCs/>
          <w:color w:val="0F1111"/>
          <w:shd w:val="clear" w:color="auto" w:fill="FFFFFF"/>
        </w:rPr>
        <w:br/>
      </w:r>
      <w:r w:rsidRPr="00380BA7">
        <w:rPr>
          <w:rFonts w:ascii="Times New Roman" w:hAnsi="Times New Roman" w:cs="Times New Roman"/>
          <w:shd w:val="clear" w:color="auto" w:fill="FFFFFF"/>
        </w:rPr>
        <w:t>A French novelist once wrote, “Tell me what you love, and I will tell you who you are.” Although there are countless ways to study Saint John Paul the Great, the most direct route is by entering the man’s heart.</w:t>
      </w:r>
      <w:r w:rsidRPr="00380BA7">
        <w:rPr>
          <w:rFonts w:ascii="Times New Roman" w:hAnsi="Times New Roman" w:cs="Times New Roman"/>
        </w:rPr>
        <w:br/>
      </w:r>
      <w:r w:rsidRPr="00380BA7">
        <w:rPr>
          <w:rFonts w:ascii="Times New Roman" w:hAnsi="Times New Roman" w:cs="Times New Roman"/>
        </w:rPr>
        <w:br/>
      </w:r>
      <w:r w:rsidRPr="00380BA7">
        <w:rPr>
          <w:rFonts w:ascii="Times New Roman" w:hAnsi="Times New Roman" w:cs="Times New Roman"/>
          <w:shd w:val="clear" w:color="auto" w:fill="FFFFFF"/>
        </w:rPr>
        <w:t>Discover the five greatest loves of Saint John Paul II, through remarkable unpublished stories about him from bishops, priests who organized his papal pilgrimages, his students in Poland, Swiss Guards, and others. Mining through a mountain of papal resources, Jason Evert has uncovered the gems and now presents the Church a treasure chest brimming with the jewels of the saint’s life. Rekindle your own faith by learning what (and who) captivated the heart of this great saint.</w:t>
      </w:r>
    </w:p>
    <w:p w14:paraId="39297CEB" w14:textId="77777777" w:rsidR="00380BA7" w:rsidRDefault="00380BA7" w:rsidP="00380BA7">
      <w:pPr>
        <w:pStyle w:val="NormalWeb"/>
        <w:shd w:val="clear" w:color="auto" w:fill="FFFFFF"/>
        <w:rPr>
          <w:b/>
          <w:bCs/>
        </w:rPr>
      </w:pPr>
    </w:p>
    <w:p w14:paraId="702700F1" w14:textId="72D003AF" w:rsidR="00380BA7" w:rsidRPr="00380BA7" w:rsidRDefault="00380BA7" w:rsidP="00380BA7">
      <w:pPr>
        <w:pStyle w:val="NormalWeb"/>
        <w:shd w:val="clear" w:color="auto" w:fill="FFFFFF"/>
        <w:rPr>
          <w:b/>
          <w:bCs/>
        </w:rPr>
      </w:pPr>
      <w:r>
        <w:rPr>
          <w:b/>
          <w:bCs/>
        </w:rPr>
        <w:t xml:space="preserve">Meet Your Mother: A Brief </w:t>
      </w:r>
      <w:r w:rsidR="0029025E">
        <w:rPr>
          <w:b/>
          <w:bCs/>
        </w:rPr>
        <w:t>Introduction</w:t>
      </w:r>
      <w:r>
        <w:rPr>
          <w:b/>
          <w:bCs/>
        </w:rPr>
        <w:t xml:space="preserve"> to Mary by Mark Miravalle</w:t>
      </w:r>
      <w:r>
        <w:rPr>
          <w:b/>
          <w:bCs/>
        </w:rPr>
        <w:br/>
      </w:r>
      <w:r w:rsidRPr="00380BA7">
        <w:t>Ever wonder why so many people pay so much attention to Mary, the Mother of Jesus? From the most ancient traditions of Mary in Christianity to the 'Hail Mary' pass in American football, the Mother of Jesus has pervaded most world cultures for the last two thousand years.</w:t>
      </w:r>
      <w:r>
        <w:rPr>
          <w:b/>
          <w:bCs/>
        </w:rPr>
        <w:t xml:space="preserve"> </w:t>
      </w:r>
      <w:r w:rsidRPr="00380BA7">
        <w:t>But could the Mother of Jesus also be your mother?</w:t>
      </w:r>
      <w:r>
        <w:t xml:space="preserve"> </w:t>
      </w:r>
      <w:r w:rsidRPr="00380BA7">
        <w:t xml:space="preserve">That's the question explored in the exciting new book, Meet Your Mother. This </w:t>
      </w:r>
      <w:r w:rsidR="0029025E" w:rsidRPr="00380BA7">
        <w:t>easy read</w:t>
      </w:r>
      <w:r w:rsidRPr="00380BA7">
        <w:t xml:space="preserve"> </w:t>
      </w:r>
      <w:r w:rsidR="0029025E" w:rsidRPr="00380BA7">
        <w:t>pocketbook</w:t>
      </w:r>
      <w:r w:rsidRPr="00380BA7">
        <w:t xml:space="preserve"> on Mary covers all the major teachings about the Mother of Jesus, but is particularly written for the person who has little or no background knowledge about her.</w:t>
      </w:r>
    </w:p>
    <w:p w14:paraId="235C0E9F" w14:textId="77777777" w:rsidR="00380BA7" w:rsidRPr="00380BA7" w:rsidRDefault="00380BA7" w:rsidP="00380BA7">
      <w:pPr>
        <w:pStyle w:val="NormalWeb"/>
        <w:shd w:val="clear" w:color="auto" w:fill="FFFFFF"/>
      </w:pPr>
      <w:r w:rsidRPr="00380BA7">
        <w:t>Authored by Dr. Mark Miravalle, renowned Marian expert and professor who has taught and written about Mary for over 25 years, Meet Your Mother is the perfect little book to introduce someone to the life and truth about Jesus' Mother, but also to renew a person's existing knowledge and love for the woman believed to have brought Jesus into the world, and who Jesus gave personally to every human being with his dying words, 'This is your mother.'</w:t>
      </w:r>
    </w:p>
    <w:p w14:paraId="5721EB9E" w14:textId="03D5C429" w:rsidR="002E3955" w:rsidRPr="002E3955" w:rsidRDefault="002E3955" w:rsidP="002E3955">
      <w:pPr>
        <w:shd w:val="clear" w:color="auto" w:fill="FFFFFF"/>
        <w:rPr>
          <w:rFonts w:ascii="Times New Roman" w:eastAsia="Times New Roman" w:hAnsi="Times New Roman" w:cs="Times New Roman"/>
          <w:color w:val="011F41"/>
          <w:kern w:val="0"/>
          <w14:ligatures w14:val="none"/>
        </w:rPr>
      </w:pPr>
      <w:r>
        <w:rPr>
          <w:rFonts w:ascii="Times New Roman" w:eastAsia="Times New Roman" w:hAnsi="Times New Roman" w:cs="Times New Roman"/>
          <w:b/>
          <w:bCs/>
          <w:color w:val="0F1111"/>
          <w:kern w:val="0"/>
          <w14:ligatures w14:val="none"/>
        </w:rPr>
        <w:lastRenderedPageBreak/>
        <w:t>True Reformers: Saints of the Catholic Reformation</w:t>
      </w:r>
      <w:r>
        <w:rPr>
          <w:rFonts w:ascii="Times New Roman" w:eastAsia="Times New Roman" w:hAnsi="Times New Roman" w:cs="Times New Roman"/>
          <w:b/>
          <w:bCs/>
          <w:color w:val="0F1111"/>
          <w:kern w:val="0"/>
          <w14:ligatures w14:val="none"/>
        </w:rPr>
        <w:br/>
        <w:t>Jerome K. Williams</w:t>
      </w:r>
      <w:r>
        <w:rPr>
          <w:rFonts w:ascii="Times New Roman" w:eastAsia="Times New Roman" w:hAnsi="Times New Roman" w:cs="Times New Roman"/>
          <w:b/>
          <w:bCs/>
          <w:color w:val="0F1111"/>
          <w:kern w:val="0"/>
          <w14:ligatures w14:val="none"/>
        </w:rPr>
        <w:br/>
        <w:t>Augustine Institute</w:t>
      </w:r>
      <w:r>
        <w:rPr>
          <w:rFonts w:ascii="Times New Roman" w:eastAsia="Times New Roman" w:hAnsi="Times New Roman" w:cs="Times New Roman"/>
          <w:b/>
          <w:bCs/>
          <w:color w:val="0F1111"/>
          <w:kern w:val="0"/>
          <w14:ligatures w14:val="none"/>
        </w:rPr>
        <w:br/>
      </w:r>
      <w:r w:rsidRPr="002E3955">
        <w:rPr>
          <w:rFonts w:ascii="Times New Roman" w:eastAsia="Times New Roman" w:hAnsi="Times New Roman" w:cs="Times New Roman"/>
          <w:color w:val="011F41"/>
          <w:kern w:val="0"/>
          <w14:ligatures w14:val="none"/>
        </w:rPr>
        <w:t xml:space="preserve">Who are the true benefactors of </w:t>
      </w:r>
      <w:proofErr w:type="gramStart"/>
      <w:r w:rsidRPr="002E3955">
        <w:rPr>
          <w:rFonts w:ascii="Times New Roman" w:eastAsia="Times New Roman" w:hAnsi="Times New Roman" w:cs="Times New Roman"/>
          <w:color w:val="011F41"/>
          <w:kern w:val="0"/>
          <w14:ligatures w14:val="none"/>
        </w:rPr>
        <w:t>the human race</w:t>
      </w:r>
      <w:proofErr w:type="gramEnd"/>
      <w:r w:rsidRPr="002E3955">
        <w:rPr>
          <w:rFonts w:ascii="Times New Roman" w:eastAsia="Times New Roman" w:hAnsi="Times New Roman" w:cs="Times New Roman"/>
          <w:color w:val="011F41"/>
          <w:kern w:val="0"/>
          <w14:ligatures w14:val="none"/>
        </w:rPr>
        <w:t>? Explorer</w:t>
      </w:r>
      <w:r>
        <w:rPr>
          <w:rFonts w:ascii="Times New Roman" w:eastAsia="Times New Roman" w:hAnsi="Times New Roman" w:cs="Times New Roman"/>
          <w:color w:val="011F41"/>
          <w:kern w:val="0"/>
          <w14:ligatures w14:val="none"/>
        </w:rPr>
        <w:t>s</w:t>
      </w:r>
      <w:r w:rsidRPr="002E3955">
        <w:rPr>
          <w:rFonts w:ascii="Times New Roman" w:eastAsia="Times New Roman" w:hAnsi="Times New Roman" w:cs="Times New Roman"/>
          <w:color w:val="011F41"/>
          <w:kern w:val="0"/>
          <w14:ligatures w14:val="none"/>
        </w:rPr>
        <w:t>? Scientists? Revolutionaries? Rebels against established authority? ...or the saints?</w:t>
      </w:r>
      <w:r w:rsidR="008929A6">
        <w:rPr>
          <w:rFonts w:ascii="Times New Roman" w:eastAsia="Times New Roman" w:hAnsi="Times New Roman" w:cs="Times New Roman"/>
          <w:color w:val="011F41"/>
          <w:kern w:val="0"/>
          <w14:ligatures w14:val="none"/>
        </w:rPr>
        <w:t xml:space="preserve"> </w:t>
      </w:r>
      <w:r w:rsidRPr="002E3955">
        <w:rPr>
          <w:rFonts w:ascii="Times New Roman" w:eastAsia="Times New Roman" w:hAnsi="Times New Roman" w:cs="Times New Roman"/>
          <w:b/>
          <w:bCs/>
          <w:color w:val="011F41"/>
          <w:kern w:val="0"/>
          <w14:ligatures w14:val="none"/>
        </w:rPr>
        <w:t>True Reformers</w:t>
      </w:r>
      <w:r w:rsidRPr="002E3955">
        <w:rPr>
          <w:rFonts w:ascii="Times New Roman" w:eastAsia="Times New Roman" w:hAnsi="Times New Roman" w:cs="Times New Roman"/>
          <w:color w:val="011F41"/>
          <w:kern w:val="0"/>
          <w14:ligatures w14:val="none"/>
        </w:rPr>
        <w:t xml:space="preserve"> explores in detail the leaders who led the Church's rebirth from the ashes of the Renaissance decadence and the turbulence and confusion caused by the Protestant Reformation.</w:t>
      </w:r>
    </w:p>
    <w:p w14:paraId="4B58E09E" w14:textId="77777777" w:rsidR="002E3955" w:rsidRDefault="002E3955" w:rsidP="002E3955">
      <w:pPr>
        <w:shd w:val="clear" w:color="auto" w:fill="FFFFFF"/>
        <w:rPr>
          <w:rFonts w:ascii="Times New Roman" w:eastAsia="Times New Roman" w:hAnsi="Times New Roman" w:cs="Times New Roman"/>
          <w:color w:val="011F41"/>
          <w:kern w:val="0"/>
          <w14:ligatures w14:val="none"/>
        </w:rPr>
      </w:pPr>
      <w:r w:rsidRPr="002E3955">
        <w:rPr>
          <w:rFonts w:ascii="Times New Roman" w:eastAsia="Times New Roman" w:hAnsi="Times New Roman" w:cs="Times New Roman"/>
          <w:color w:val="011F41"/>
          <w:kern w:val="0"/>
          <w14:ligatures w14:val="none"/>
        </w:rPr>
        <w:t>Join Jerome K. Williams as he highlights important lessons from the lives of the saints of the Catholic Reformation.</w:t>
      </w:r>
    </w:p>
    <w:p w14:paraId="7F6876AC" w14:textId="77777777" w:rsidR="002E3955" w:rsidRDefault="002E3955" w:rsidP="002E3955">
      <w:pPr>
        <w:shd w:val="clear" w:color="auto" w:fill="FFFFFF"/>
        <w:rPr>
          <w:rFonts w:ascii="Times New Roman" w:eastAsia="Times New Roman" w:hAnsi="Times New Roman" w:cs="Times New Roman"/>
          <w:color w:val="011F41"/>
          <w:kern w:val="0"/>
          <w14:ligatures w14:val="none"/>
        </w:rPr>
      </w:pPr>
    </w:p>
    <w:p w14:paraId="085B264C" w14:textId="7CF32CC7" w:rsidR="002E3955" w:rsidRDefault="002E3955" w:rsidP="002E3955">
      <w:pPr>
        <w:pStyle w:val="NormalWeb"/>
        <w:shd w:val="clear" w:color="auto" w:fill="FFFFFF"/>
      </w:pPr>
      <w:r>
        <w:rPr>
          <w:b/>
          <w:bCs/>
          <w:color w:val="011F41"/>
        </w:rPr>
        <w:t>Five Pillars of the Spiritual Life: A Practical Guide to Prayer for Active People</w:t>
      </w:r>
      <w:r>
        <w:rPr>
          <w:b/>
          <w:bCs/>
          <w:color w:val="011F41"/>
        </w:rPr>
        <w:br/>
        <w:t>Fr. Robert Spitzer, S.J.</w:t>
      </w:r>
      <w:r>
        <w:rPr>
          <w:b/>
          <w:bCs/>
          <w:color w:val="011F41"/>
        </w:rPr>
        <w:br/>
      </w:r>
      <w:r w:rsidRPr="002E3955">
        <w:t>Saint Ignatius Loyola, the founder of the Jesuits, espoused the ideal of becoming “contemplatives in action.” He was convinced that contemplation (the deep awareness and appropriation of the unconditional love of God) should affect our actions, and that our actions need to be brought back to contemplation.</w:t>
      </w:r>
      <w:r>
        <w:t xml:space="preserve"> </w:t>
      </w:r>
      <w:r w:rsidRPr="002E3955">
        <w:t xml:space="preserve">This book is a “jump start” to a deeper spiritual life for today’s active people, and it will enflame the desire to read the </w:t>
      </w:r>
      <w:r w:rsidR="0029025E" w:rsidRPr="002E3955">
        <w:t>master’s</w:t>
      </w:r>
      <w:r w:rsidRPr="002E3955">
        <w:t xml:space="preserve"> and to enter even more deeply into the heart of God.</w:t>
      </w:r>
      <w:r w:rsidR="008929A6">
        <w:br/>
      </w:r>
    </w:p>
    <w:p w14:paraId="3D54DA67" w14:textId="1A131AD4" w:rsidR="00294251" w:rsidRPr="00294251" w:rsidRDefault="008929A6" w:rsidP="00294251">
      <w:pPr>
        <w:pStyle w:val="NormalWeb"/>
        <w:shd w:val="clear" w:color="auto" w:fill="FFFFFF"/>
      </w:pPr>
      <w:r>
        <w:rPr>
          <w:b/>
          <w:bCs/>
        </w:rPr>
        <w:t>Bible in a Year: Your Daily Encounter with God</w:t>
      </w:r>
      <w:r>
        <w:rPr>
          <w:b/>
          <w:bCs/>
        </w:rPr>
        <w:br/>
        <w:t>Tim Gray</w:t>
      </w:r>
      <w:r w:rsidR="00294251">
        <w:rPr>
          <w:b/>
          <w:bCs/>
        </w:rPr>
        <w:t xml:space="preserve"> (General Editor)</w:t>
      </w:r>
      <w:r>
        <w:rPr>
          <w:b/>
          <w:bCs/>
        </w:rPr>
        <w:br/>
        <w:t>Augustine Institute</w:t>
      </w:r>
      <w:r w:rsidR="00294251">
        <w:rPr>
          <w:b/>
          <w:bCs/>
        </w:rPr>
        <w:br/>
      </w:r>
      <w:r w:rsidR="00294251" w:rsidRPr="00294251">
        <w:t xml:space="preserve">It’s a mountaintop experience if you can </w:t>
      </w:r>
      <w:proofErr w:type="gramStart"/>
      <w:r w:rsidR="00294251" w:rsidRPr="00294251">
        <w:t>open up</w:t>
      </w:r>
      <w:proofErr w:type="gramEnd"/>
      <w:r w:rsidR="00294251" w:rsidRPr="00294251">
        <w:t xml:space="preserve"> the Word of God. It’s majestic, it’s beautiful, it’s breathtaking. It gets us out of our day-to-day and into God.</w:t>
      </w:r>
      <w:r w:rsidR="00294251">
        <w:t xml:space="preserve"> </w:t>
      </w:r>
      <w:r w:rsidR="00294251" w:rsidRPr="00294251">
        <w:t>The simple format of this paperback version of </w:t>
      </w:r>
      <w:r w:rsidR="00294251" w:rsidRPr="00294251">
        <w:rPr>
          <w:i/>
          <w:iCs/>
        </w:rPr>
        <w:t>Bible in a Year</w:t>
      </w:r>
      <w:r w:rsidR="00294251" w:rsidRPr="00294251">
        <w:t> will keep you engaged as you make your way through all 73 books of the Bible.</w:t>
      </w:r>
    </w:p>
    <w:p w14:paraId="7B4B7782" w14:textId="77777777" w:rsidR="00294251" w:rsidRPr="00294251" w:rsidRDefault="00294251" w:rsidP="00294251">
      <w:pPr>
        <w:shd w:val="clear" w:color="auto" w:fill="FFFFFF"/>
        <w:spacing w:before="100" w:beforeAutospacing="1" w:after="100" w:afterAutospacing="1"/>
        <w:rPr>
          <w:rFonts w:ascii="Times New Roman" w:eastAsia="Times New Roman" w:hAnsi="Times New Roman" w:cs="Times New Roman"/>
          <w:kern w:val="0"/>
          <w14:ligatures w14:val="none"/>
        </w:rPr>
      </w:pPr>
      <w:r w:rsidRPr="00294251">
        <w:rPr>
          <w:rFonts w:ascii="Times New Roman" w:eastAsia="Times New Roman" w:hAnsi="Times New Roman" w:cs="Times New Roman"/>
          <w:kern w:val="0"/>
          <w14:ligatures w14:val="none"/>
        </w:rPr>
        <w:t xml:space="preserve">Commentaries are written by renowned Catholic biblical scholars and theologians, including Dr. Tim Gray, Dr. Mark </w:t>
      </w:r>
      <w:proofErr w:type="spellStart"/>
      <w:r w:rsidRPr="00294251">
        <w:rPr>
          <w:rFonts w:ascii="Times New Roman" w:eastAsia="Times New Roman" w:hAnsi="Times New Roman" w:cs="Times New Roman"/>
          <w:kern w:val="0"/>
          <w14:ligatures w14:val="none"/>
        </w:rPr>
        <w:t>Giszczak</w:t>
      </w:r>
      <w:proofErr w:type="spellEnd"/>
      <w:r w:rsidRPr="00294251">
        <w:rPr>
          <w:rFonts w:ascii="Times New Roman" w:eastAsia="Times New Roman" w:hAnsi="Times New Roman" w:cs="Times New Roman"/>
          <w:kern w:val="0"/>
          <w14:ligatures w14:val="none"/>
        </w:rPr>
        <w:t>, Dr. John Sehorn, Dr. Scott Powell, Dr. Michael Morris, Dr. Elizabeth Klein, and Deborah Holiday.</w:t>
      </w:r>
    </w:p>
    <w:p w14:paraId="1934AB1E" w14:textId="77777777" w:rsidR="00294251" w:rsidRPr="00294251" w:rsidRDefault="00294251" w:rsidP="00294251">
      <w:pPr>
        <w:numPr>
          <w:ilvl w:val="0"/>
          <w:numId w:val="2"/>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color w:val="011F41"/>
          <w:kern w:val="0"/>
          <w14:ligatures w14:val="none"/>
        </w:rPr>
        <w:t>Each day features three readings, one each from the Old Testament, Wisdom Literature, and the New Testament</w:t>
      </w:r>
    </w:p>
    <w:p w14:paraId="14955F2A" w14:textId="77777777" w:rsidR="00294251" w:rsidRPr="00294251" w:rsidRDefault="00294251" w:rsidP="00294251">
      <w:pPr>
        <w:numPr>
          <w:ilvl w:val="0"/>
          <w:numId w:val="2"/>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color w:val="011F41"/>
          <w:kern w:val="0"/>
          <w14:ligatures w14:val="none"/>
        </w:rPr>
        <w:t>Insightful daily reflections are written by leading theologians to facilitate deeper meditation and encounter with God through his Word</w:t>
      </w:r>
    </w:p>
    <w:p w14:paraId="417089C0" w14:textId="77777777" w:rsidR="00294251" w:rsidRPr="00294251" w:rsidRDefault="00294251" w:rsidP="00294251">
      <w:pPr>
        <w:numPr>
          <w:ilvl w:val="0"/>
          <w:numId w:val="2"/>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i/>
          <w:iCs/>
          <w:color w:val="011F41"/>
          <w:kern w:val="0"/>
          <w14:ligatures w14:val="none"/>
        </w:rPr>
        <w:t>Revised Standard Version of the Bible – Second Catholic Edition</w:t>
      </w:r>
    </w:p>
    <w:p w14:paraId="15616D22" w14:textId="77777777" w:rsidR="00294251" w:rsidRDefault="00294251" w:rsidP="00294251">
      <w:pPr>
        <w:numPr>
          <w:ilvl w:val="0"/>
          <w:numId w:val="2"/>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i/>
          <w:iCs/>
          <w:color w:val="011F41"/>
          <w:kern w:val="0"/>
          <w14:ligatures w14:val="none"/>
        </w:rPr>
        <w:t>Bible in a Year</w:t>
      </w:r>
      <w:r w:rsidRPr="00294251">
        <w:rPr>
          <w:rFonts w:ascii="Times New Roman" w:eastAsia="Times New Roman" w:hAnsi="Times New Roman" w:cs="Times New Roman"/>
          <w:color w:val="011F41"/>
          <w:kern w:val="0"/>
          <w14:ligatures w14:val="none"/>
        </w:rPr>
        <w:t> is the entire Bible (including the deuterocanonical books), divided into 365 days, with a reflection of approximately 200 words for each day.</w:t>
      </w:r>
    </w:p>
    <w:p w14:paraId="113C87ED" w14:textId="77777777" w:rsidR="00294251" w:rsidRDefault="00294251" w:rsidP="00294251">
      <w:pPr>
        <w:shd w:val="clear" w:color="auto" w:fill="FFFFFF"/>
        <w:rPr>
          <w:rFonts w:ascii="Times New Roman" w:eastAsia="Times New Roman" w:hAnsi="Times New Roman" w:cs="Times New Roman"/>
          <w:color w:val="011F41"/>
          <w:kern w:val="0"/>
          <w14:ligatures w14:val="none"/>
        </w:rPr>
      </w:pPr>
    </w:p>
    <w:p w14:paraId="6D0A1FA4" w14:textId="77777777" w:rsidR="00294251" w:rsidRDefault="00294251" w:rsidP="00294251">
      <w:pPr>
        <w:pStyle w:val="Heading4"/>
        <w:shd w:val="clear" w:color="auto" w:fill="FFFFFF"/>
        <w:rPr>
          <w:rFonts w:ascii="Times New Roman" w:eastAsia="Times New Roman" w:hAnsi="Times New Roman" w:cs="Times New Roman"/>
          <w:b/>
          <w:bCs/>
          <w:i w:val="0"/>
          <w:iCs w:val="0"/>
          <w:color w:val="011F41"/>
          <w:kern w:val="0"/>
          <w14:ligatures w14:val="none"/>
        </w:rPr>
      </w:pPr>
      <w:r w:rsidRPr="00294251">
        <w:rPr>
          <w:rFonts w:ascii="Times New Roman" w:eastAsia="Times New Roman" w:hAnsi="Times New Roman" w:cs="Times New Roman"/>
          <w:b/>
          <w:bCs/>
          <w:i w:val="0"/>
          <w:iCs w:val="0"/>
          <w:color w:val="011F41"/>
          <w:kern w:val="0"/>
          <w14:ligatures w14:val="none"/>
        </w:rPr>
        <w:lastRenderedPageBreak/>
        <w:t xml:space="preserve">Becoming Women of the World: How to Answer God’s Call </w:t>
      </w:r>
      <w:proofErr w:type="gramStart"/>
      <w:r w:rsidRPr="00294251">
        <w:rPr>
          <w:rFonts w:ascii="Times New Roman" w:eastAsia="Times New Roman" w:hAnsi="Times New Roman" w:cs="Times New Roman"/>
          <w:b/>
          <w:bCs/>
          <w:i w:val="0"/>
          <w:iCs w:val="0"/>
          <w:color w:val="011F41"/>
          <w:kern w:val="0"/>
          <w14:ligatures w14:val="none"/>
        </w:rPr>
        <w:t>With</w:t>
      </w:r>
      <w:proofErr w:type="gramEnd"/>
      <w:r w:rsidRPr="00294251">
        <w:rPr>
          <w:rFonts w:ascii="Times New Roman" w:eastAsia="Times New Roman" w:hAnsi="Times New Roman" w:cs="Times New Roman"/>
          <w:b/>
          <w:bCs/>
          <w:i w:val="0"/>
          <w:iCs w:val="0"/>
          <w:color w:val="011F41"/>
          <w:kern w:val="0"/>
          <w14:ligatures w14:val="none"/>
        </w:rPr>
        <w:t xml:space="preserve"> Purpose and Joy</w:t>
      </w:r>
    </w:p>
    <w:p w14:paraId="6E906E5D" w14:textId="77777777" w:rsidR="00294251" w:rsidRDefault="00294251" w:rsidP="00294251">
      <w:pPr>
        <w:pStyle w:val="Heading4"/>
        <w:shd w:val="clear" w:color="auto" w:fill="FFFFFF"/>
        <w:rPr>
          <w:rFonts w:ascii="Times New Roman" w:eastAsia="Times New Roman" w:hAnsi="Times New Roman" w:cs="Times New Roman"/>
          <w:b/>
          <w:bCs/>
          <w:i w:val="0"/>
          <w:iCs w:val="0"/>
          <w:color w:val="011F41"/>
          <w:kern w:val="0"/>
          <w14:ligatures w14:val="none"/>
        </w:rPr>
      </w:pPr>
      <w:r>
        <w:rPr>
          <w:rFonts w:ascii="Times New Roman" w:eastAsia="Times New Roman" w:hAnsi="Times New Roman" w:cs="Times New Roman"/>
          <w:b/>
          <w:bCs/>
          <w:i w:val="0"/>
          <w:iCs w:val="0"/>
          <w:color w:val="011F41"/>
          <w:kern w:val="0"/>
          <w14:ligatures w14:val="none"/>
        </w:rPr>
        <w:t xml:space="preserve">Sarah </w:t>
      </w:r>
      <w:proofErr w:type="spellStart"/>
      <w:r>
        <w:rPr>
          <w:rFonts w:ascii="Times New Roman" w:eastAsia="Times New Roman" w:hAnsi="Times New Roman" w:cs="Times New Roman"/>
          <w:b/>
          <w:bCs/>
          <w:i w:val="0"/>
          <w:iCs w:val="0"/>
          <w:color w:val="011F41"/>
          <w:kern w:val="0"/>
          <w14:ligatures w14:val="none"/>
        </w:rPr>
        <w:t>Christmyer</w:t>
      </w:r>
      <w:proofErr w:type="spellEnd"/>
    </w:p>
    <w:p w14:paraId="3A2A7A43" w14:textId="31272E54" w:rsidR="00294251" w:rsidRPr="00294251" w:rsidRDefault="00294251" w:rsidP="00294251">
      <w:pPr>
        <w:pStyle w:val="Heading4"/>
        <w:shd w:val="clear" w:color="auto" w:fill="FFFFFF"/>
        <w:rPr>
          <w:rFonts w:ascii="Times New Roman" w:eastAsia="Times New Roman" w:hAnsi="Times New Roman" w:cs="Times New Roman"/>
          <w:i w:val="0"/>
          <w:iCs w:val="0"/>
          <w:color w:val="011F41"/>
          <w:kern w:val="0"/>
          <w14:ligatures w14:val="none"/>
        </w:rPr>
      </w:pPr>
      <w:r w:rsidRPr="00294251">
        <w:rPr>
          <w:rFonts w:ascii="Times New Roman" w:eastAsia="Times New Roman" w:hAnsi="Times New Roman" w:cs="Times New Roman"/>
          <w:b/>
          <w:bCs/>
          <w:i w:val="0"/>
          <w:iCs w:val="0"/>
          <w:color w:val="011F41"/>
          <w:kern w:val="0"/>
          <w14:ligatures w14:val="none"/>
        </w:rPr>
        <w:t>Winner of a 2020 Catholic Press Association book award (third place, scripture-popular studies).</w:t>
      </w:r>
      <w:r w:rsidRPr="00294251">
        <w:rPr>
          <w:rFonts w:ascii="Times New Roman" w:eastAsia="Times New Roman" w:hAnsi="Times New Roman" w:cs="Times New Roman"/>
          <w:b/>
          <w:bCs/>
          <w:i w:val="0"/>
          <w:iCs w:val="0"/>
          <w:color w:val="011F41"/>
          <w:kern w:val="0"/>
          <w14:ligatures w14:val="none"/>
        </w:rPr>
        <w:br/>
      </w:r>
      <w:r w:rsidRPr="00294251">
        <w:rPr>
          <w:rFonts w:ascii="Times New Roman" w:eastAsia="Times New Roman" w:hAnsi="Times New Roman" w:cs="Times New Roman"/>
          <w:i w:val="0"/>
          <w:iCs w:val="0"/>
          <w:color w:val="011F41"/>
          <w:kern w:val="0"/>
          <w14:ligatures w14:val="none"/>
        </w:rPr>
        <w:t xml:space="preserve">The women God called to bring his chosen people into the world were ordinary women who struggled with emptiness, oppression, infertility, and loss—yet who found strength and hope in God. In her first book, Sarah </w:t>
      </w:r>
      <w:proofErr w:type="spellStart"/>
      <w:r w:rsidRPr="00294251">
        <w:rPr>
          <w:rFonts w:ascii="Times New Roman" w:eastAsia="Times New Roman" w:hAnsi="Times New Roman" w:cs="Times New Roman"/>
          <w:i w:val="0"/>
          <w:iCs w:val="0"/>
          <w:color w:val="011F41"/>
          <w:kern w:val="0"/>
          <w14:ligatures w14:val="none"/>
        </w:rPr>
        <w:t>Christmyer</w:t>
      </w:r>
      <w:proofErr w:type="spellEnd"/>
      <w:r w:rsidRPr="00294251">
        <w:rPr>
          <w:rFonts w:ascii="Times New Roman" w:eastAsia="Times New Roman" w:hAnsi="Times New Roman" w:cs="Times New Roman"/>
          <w:i w:val="0"/>
          <w:iCs w:val="0"/>
          <w:color w:val="011F41"/>
          <w:kern w:val="0"/>
          <w14:ligatures w14:val="none"/>
        </w:rPr>
        <w:t>—codeveloper of The Great Adventure Catholic Bible study program—pairs the stories of key Old Testament women with stories of women she has known to show us how we can hear God, say yes to his call, and share him with the world just as they did.</w:t>
      </w:r>
    </w:p>
    <w:p w14:paraId="668E4A09" w14:textId="13195139" w:rsidR="00294251" w:rsidRPr="00294251" w:rsidRDefault="00294251" w:rsidP="00294251">
      <w:pPr>
        <w:shd w:val="clear" w:color="auto" w:fill="FFFFFF"/>
        <w:spacing w:before="100" w:beforeAutospacing="1" w:after="100" w:afterAutospacing="1"/>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color w:val="011F41"/>
          <w:kern w:val="0"/>
          <w14:ligatures w14:val="none"/>
        </w:rPr>
        <w:t xml:space="preserve">Breaking open the scriptures to reveal the historical, cultural, and biblical context in which Old Testament women lived, Sarah </w:t>
      </w:r>
      <w:proofErr w:type="spellStart"/>
      <w:r w:rsidRPr="00294251">
        <w:rPr>
          <w:rFonts w:ascii="Times New Roman" w:eastAsia="Times New Roman" w:hAnsi="Times New Roman" w:cs="Times New Roman"/>
          <w:color w:val="011F41"/>
          <w:kern w:val="0"/>
          <w14:ligatures w14:val="none"/>
        </w:rPr>
        <w:t>Christmyer</w:t>
      </w:r>
      <w:proofErr w:type="spellEnd"/>
      <w:r w:rsidRPr="00294251">
        <w:rPr>
          <w:rFonts w:ascii="Times New Roman" w:eastAsia="Times New Roman" w:hAnsi="Times New Roman" w:cs="Times New Roman"/>
          <w:color w:val="011F41"/>
          <w:kern w:val="0"/>
          <w14:ligatures w14:val="none"/>
        </w:rPr>
        <w:t xml:space="preserve"> breathes new life into their stories and makes their lives surprisingly relatable.  In the process, she shares stories from her own faith journey and the lives of family and friends to show how the same principles that turned ordinary women into heroines of the faith are true for our lives today.</w:t>
      </w:r>
      <w:r>
        <w:rPr>
          <w:rFonts w:ascii="Times New Roman" w:eastAsia="Times New Roman" w:hAnsi="Times New Roman" w:cs="Times New Roman"/>
          <w:color w:val="011F41"/>
          <w:kern w:val="0"/>
          <w14:ligatures w14:val="none"/>
        </w:rPr>
        <w:t xml:space="preserve"> </w:t>
      </w:r>
      <w:r w:rsidRPr="00294251">
        <w:rPr>
          <w:rFonts w:ascii="Times New Roman" w:eastAsia="Times New Roman" w:hAnsi="Times New Roman" w:cs="Times New Roman"/>
          <w:color w:val="011F41"/>
          <w:kern w:val="0"/>
          <w14:ligatures w14:val="none"/>
        </w:rPr>
        <w:t>Each chapter of </w:t>
      </w:r>
      <w:r w:rsidRPr="00294251">
        <w:rPr>
          <w:rFonts w:ascii="Times New Roman" w:eastAsia="Times New Roman" w:hAnsi="Times New Roman" w:cs="Times New Roman"/>
          <w:i/>
          <w:iCs/>
          <w:color w:val="011F41"/>
          <w:kern w:val="0"/>
          <w14:ligatures w14:val="none"/>
        </w:rPr>
        <w:t>Becoming Women of the Word</w:t>
      </w:r>
      <w:r w:rsidRPr="00294251">
        <w:rPr>
          <w:rFonts w:ascii="Times New Roman" w:eastAsia="Times New Roman" w:hAnsi="Times New Roman" w:cs="Times New Roman"/>
          <w:color w:val="011F41"/>
          <w:kern w:val="0"/>
          <w14:ligatures w14:val="none"/>
        </w:rPr>
        <w:t> highlights the spiritual legacy of one or more women in the Old Testament. Their world was vastly different from ours, yet they faced the same questions we do: when we can’t feel God’s presence, where do we find help? When our world is collapsing, where is God? Why should we trust him? </w:t>
      </w:r>
      <w:r w:rsidRPr="00294251">
        <w:rPr>
          <w:rFonts w:ascii="Times New Roman" w:eastAsia="Times New Roman" w:hAnsi="Times New Roman" w:cs="Times New Roman"/>
          <w:i/>
          <w:iCs/>
          <w:color w:val="011F41"/>
          <w:kern w:val="0"/>
          <w14:ligatures w14:val="none"/>
        </w:rPr>
        <w:t>How</w:t>
      </w:r>
      <w:r w:rsidRPr="00294251">
        <w:rPr>
          <w:rFonts w:ascii="Times New Roman" w:eastAsia="Times New Roman" w:hAnsi="Times New Roman" w:cs="Times New Roman"/>
          <w:color w:val="011F41"/>
          <w:kern w:val="0"/>
          <w14:ligatures w14:val="none"/>
        </w:rPr>
        <w:t xml:space="preserve"> can we trust him?  </w:t>
      </w:r>
      <w:proofErr w:type="spellStart"/>
      <w:r w:rsidRPr="00294251">
        <w:rPr>
          <w:rFonts w:ascii="Times New Roman" w:eastAsia="Times New Roman" w:hAnsi="Times New Roman" w:cs="Times New Roman"/>
          <w:color w:val="011F41"/>
          <w:kern w:val="0"/>
          <w14:ligatures w14:val="none"/>
        </w:rPr>
        <w:t>Christmyer</w:t>
      </w:r>
      <w:proofErr w:type="spellEnd"/>
      <w:r w:rsidRPr="00294251">
        <w:rPr>
          <w:rFonts w:ascii="Times New Roman" w:eastAsia="Times New Roman" w:hAnsi="Times New Roman" w:cs="Times New Roman"/>
          <w:color w:val="011F41"/>
          <w:kern w:val="0"/>
          <w14:ligatures w14:val="none"/>
        </w:rPr>
        <w:t xml:space="preserve"> simply and clearly draws from the lives of these women important principles that help us to trust—even as we struggle with doubt. For example:</w:t>
      </w:r>
    </w:p>
    <w:p w14:paraId="7BBB243E" w14:textId="77777777" w:rsidR="00294251" w:rsidRPr="00294251" w:rsidRDefault="00294251" w:rsidP="00294251">
      <w:pPr>
        <w:numPr>
          <w:ilvl w:val="0"/>
          <w:numId w:val="3"/>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color w:val="011F41"/>
          <w:kern w:val="0"/>
          <w14:ligatures w14:val="none"/>
        </w:rPr>
        <w:t>Through Eve, we learn to hold on to God’s promise even when we fail.</w:t>
      </w:r>
    </w:p>
    <w:p w14:paraId="556A4AB8" w14:textId="77777777" w:rsidR="00294251" w:rsidRPr="00294251" w:rsidRDefault="00294251" w:rsidP="00294251">
      <w:pPr>
        <w:numPr>
          <w:ilvl w:val="0"/>
          <w:numId w:val="3"/>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color w:val="011F41"/>
          <w:kern w:val="0"/>
          <w14:ligatures w14:val="none"/>
        </w:rPr>
        <w:t>Sarah reminds us to wait on God’s timing to make us fruitful.</w:t>
      </w:r>
    </w:p>
    <w:p w14:paraId="69C159C5" w14:textId="77777777" w:rsidR="00294251" w:rsidRPr="00294251" w:rsidRDefault="00294251" w:rsidP="00294251">
      <w:pPr>
        <w:numPr>
          <w:ilvl w:val="0"/>
          <w:numId w:val="3"/>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color w:val="011F41"/>
          <w:kern w:val="0"/>
          <w14:ligatures w14:val="none"/>
        </w:rPr>
        <w:t>Miriam, the sister of Moses, shows how to lead by example.</w:t>
      </w:r>
    </w:p>
    <w:p w14:paraId="399DCE1B" w14:textId="77777777" w:rsidR="00294251" w:rsidRPr="00294251" w:rsidRDefault="00294251" w:rsidP="00294251">
      <w:pPr>
        <w:numPr>
          <w:ilvl w:val="0"/>
          <w:numId w:val="3"/>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color w:val="011F41"/>
          <w:kern w:val="0"/>
          <w14:ligatures w14:val="none"/>
        </w:rPr>
        <w:t>Ruth and Esther challenge us to see womanhood as a gift.</w:t>
      </w:r>
    </w:p>
    <w:p w14:paraId="75F8BF17" w14:textId="77777777" w:rsidR="00294251" w:rsidRPr="00294251" w:rsidRDefault="00294251" w:rsidP="00294251">
      <w:pPr>
        <w:numPr>
          <w:ilvl w:val="0"/>
          <w:numId w:val="3"/>
        </w:numPr>
        <w:shd w:val="clear" w:color="auto" w:fill="FFFFFF"/>
        <w:rPr>
          <w:rFonts w:ascii="Times New Roman" w:eastAsia="Times New Roman" w:hAnsi="Times New Roman" w:cs="Times New Roman"/>
          <w:color w:val="011F41"/>
          <w:kern w:val="0"/>
          <w14:ligatures w14:val="none"/>
        </w:rPr>
      </w:pPr>
      <w:r w:rsidRPr="00294251">
        <w:rPr>
          <w:rFonts w:ascii="Times New Roman" w:eastAsia="Times New Roman" w:hAnsi="Times New Roman" w:cs="Times New Roman"/>
          <w:color w:val="011F41"/>
          <w:kern w:val="0"/>
          <w14:ligatures w14:val="none"/>
        </w:rPr>
        <w:t>Hannah and Judith inspire us to trust God even in matters of life and death.</w:t>
      </w:r>
    </w:p>
    <w:p w14:paraId="79D58BC3" w14:textId="55A477C8" w:rsidR="008929A6" w:rsidRPr="00294251" w:rsidRDefault="008929A6" w:rsidP="00294251">
      <w:pPr>
        <w:pStyle w:val="NormalWeb"/>
        <w:shd w:val="clear" w:color="auto" w:fill="FFFFFF"/>
        <w:rPr>
          <w:b/>
          <w:bCs/>
        </w:rPr>
      </w:pPr>
    </w:p>
    <w:p w14:paraId="380AD1DF" w14:textId="77777777" w:rsidR="00294251" w:rsidRPr="008929A6" w:rsidRDefault="00294251" w:rsidP="002E3955">
      <w:pPr>
        <w:pStyle w:val="NormalWeb"/>
        <w:shd w:val="clear" w:color="auto" w:fill="FFFFFF"/>
        <w:rPr>
          <w:b/>
          <w:bCs/>
        </w:rPr>
      </w:pPr>
    </w:p>
    <w:p w14:paraId="695F8127" w14:textId="1FAEEEE9" w:rsidR="002E3955" w:rsidRPr="002E3955" w:rsidRDefault="002E3955" w:rsidP="002E3955">
      <w:pPr>
        <w:shd w:val="clear" w:color="auto" w:fill="FFFFFF"/>
        <w:rPr>
          <w:rFonts w:ascii="Times New Roman" w:eastAsia="Times New Roman" w:hAnsi="Times New Roman" w:cs="Times New Roman"/>
          <w:b/>
          <w:bCs/>
          <w:color w:val="011F41"/>
          <w:kern w:val="0"/>
          <w14:ligatures w14:val="none"/>
        </w:rPr>
      </w:pPr>
      <w:r w:rsidRPr="002E3955">
        <w:rPr>
          <w:rFonts w:ascii="Times New Roman" w:eastAsia="Times New Roman" w:hAnsi="Times New Roman" w:cs="Times New Roman"/>
          <w:b/>
          <w:bCs/>
          <w:color w:val="011F41"/>
          <w:kern w:val="0"/>
          <w14:ligatures w14:val="none"/>
        </w:rPr>
        <w:br/>
      </w:r>
      <w:r w:rsidRPr="002E3955">
        <w:rPr>
          <w:rFonts w:ascii="Times New Roman" w:eastAsia="Times New Roman" w:hAnsi="Times New Roman" w:cs="Times New Roman"/>
          <w:b/>
          <w:bCs/>
          <w:color w:val="011F41"/>
          <w:kern w:val="0"/>
          <w14:ligatures w14:val="none"/>
        </w:rPr>
        <w:br/>
      </w:r>
      <w:r w:rsidRPr="002E3955">
        <w:rPr>
          <w:rFonts w:ascii="Times New Roman" w:eastAsia="Times New Roman" w:hAnsi="Times New Roman" w:cs="Times New Roman"/>
          <w:b/>
          <w:bCs/>
          <w:color w:val="011F41"/>
          <w:kern w:val="0"/>
          <w14:ligatures w14:val="none"/>
        </w:rPr>
        <w:br/>
      </w:r>
    </w:p>
    <w:p w14:paraId="3946049B" w14:textId="2BADF8FF" w:rsidR="00380BA7" w:rsidRPr="002E3955" w:rsidRDefault="00380BA7" w:rsidP="002E3955">
      <w:pPr>
        <w:shd w:val="clear" w:color="auto" w:fill="FFFFFF"/>
        <w:spacing w:after="210"/>
        <w:rPr>
          <w:rFonts w:ascii="Times New Roman" w:eastAsia="Times New Roman" w:hAnsi="Times New Roman" w:cs="Times New Roman"/>
          <w:b/>
          <w:bCs/>
          <w:color w:val="0F1111"/>
          <w:kern w:val="0"/>
          <w14:ligatures w14:val="none"/>
        </w:rPr>
      </w:pPr>
    </w:p>
    <w:p w14:paraId="1FC4D738" w14:textId="77777777" w:rsidR="002E3955" w:rsidRPr="002E3955" w:rsidRDefault="002E3955" w:rsidP="002E3955">
      <w:pPr>
        <w:shd w:val="clear" w:color="auto" w:fill="FFFFFF"/>
        <w:spacing w:after="210"/>
        <w:rPr>
          <w:rFonts w:ascii="Times New Roman" w:eastAsia="Times New Roman" w:hAnsi="Times New Roman" w:cs="Times New Roman"/>
          <w:b/>
          <w:bCs/>
          <w:color w:val="0F1111"/>
          <w:kern w:val="0"/>
          <w14:ligatures w14:val="none"/>
        </w:rPr>
      </w:pPr>
    </w:p>
    <w:p w14:paraId="459219E5" w14:textId="77777777" w:rsidR="002E3955" w:rsidRPr="002E3955" w:rsidRDefault="002E3955" w:rsidP="00380BA7">
      <w:pPr>
        <w:shd w:val="clear" w:color="auto" w:fill="FFFFFF"/>
        <w:spacing w:after="210"/>
        <w:rPr>
          <w:rFonts w:ascii="Times New Roman" w:eastAsia="Times New Roman" w:hAnsi="Times New Roman" w:cs="Times New Roman"/>
          <w:b/>
          <w:bCs/>
          <w:color w:val="0F1111"/>
          <w:kern w:val="0"/>
          <w14:ligatures w14:val="none"/>
        </w:rPr>
      </w:pPr>
    </w:p>
    <w:p w14:paraId="22841029" w14:textId="77777777" w:rsidR="008F243E" w:rsidRPr="00380BA7" w:rsidRDefault="008F243E" w:rsidP="00380BA7">
      <w:pPr>
        <w:shd w:val="clear" w:color="auto" w:fill="FFFFFF"/>
        <w:spacing w:after="210"/>
        <w:rPr>
          <w:rFonts w:ascii="Times New Roman" w:eastAsia="Times New Roman" w:hAnsi="Times New Roman" w:cs="Times New Roman"/>
          <w:b/>
          <w:bCs/>
          <w:color w:val="0F1111"/>
          <w:kern w:val="0"/>
          <w14:ligatures w14:val="none"/>
        </w:rPr>
      </w:pPr>
    </w:p>
    <w:p w14:paraId="6104D7B8" w14:textId="77777777" w:rsidR="008F243E" w:rsidRPr="00380BA7" w:rsidRDefault="008F243E" w:rsidP="00380BA7">
      <w:pPr>
        <w:rPr>
          <w:rFonts w:ascii="Times New Roman" w:eastAsia="Times New Roman" w:hAnsi="Times New Roman" w:cs="Times New Roman"/>
          <w:kern w:val="0"/>
          <w14:ligatures w14:val="none"/>
        </w:rPr>
      </w:pPr>
    </w:p>
    <w:p w14:paraId="58F68C9E" w14:textId="77777777" w:rsidR="0036228A" w:rsidRPr="00380BA7" w:rsidRDefault="0036228A" w:rsidP="00380BA7">
      <w:pPr>
        <w:rPr>
          <w:rFonts w:ascii="Times New Roman" w:eastAsia="Times New Roman" w:hAnsi="Times New Roman" w:cs="Times New Roman"/>
          <w:b/>
          <w:bCs/>
          <w:color w:val="0F1111"/>
          <w:kern w:val="0"/>
          <w:shd w:val="clear" w:color="auto" w:fill="FFFFFF"/>
          <w14:ligatures w14:val="none"/>
        </w:rPr>
      </w:pPr>
    </w:p>
    <w:sectPr w:rsidR="0036228A" w:rsidRPr="00380BA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61B5ED2"/>
    <w:multiLevelType w:val="multilevel"/>
    <w:tmpl w:val="F7064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CA3748B"/>
    <w:multiLevelType w:val="multilevel"/>
    <w:tmpl w:val="730AA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E96811"/>
    <w:multiLevelType w:val="multilevel"/>
    <w:tmpl w:val="611A8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17661423">
    <w:abstractNumId w:val="1"/>
  </w:num>
  <w:num w:numId="2" w16cid:durableId="1176844327">
    <w:abstractNumId w:val="2"/>
  </w:num>
  <w:num w:numId="3" w16cid:durableId="13470996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83"/>
    <w:rsid w:val="001B2E9C"/>
    <w:rsid w:val="0029025E"/>
    <w:rsid w:val="00294251"/>
    <w:rsid w:val="002E3955"/>
    <w:rsid w:val="0036228A"/>
    <w:rsid w:val="00380BA7"/>
    <w:rsid w:val="003F08BB"/>
    <w:rsid w:val="00654083"/>
    <w:rsid w:val="00732639"/>
    <w:rsid w:val="008929A6"/>
    <w:rsid w:val="008F243E"/>
    <w:rsid w:val="009472FB"/>
    <w:rsid w:val="00AB42E9"/>
    <w:rsid w:val="00EF2D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EC8A83"/>
  <w15:chartTrackingRefBased/>
  <w15:docId w15:val="{ADECC7AA-AE91-6240-B107-3563E15B9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5408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5408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5408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65408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5408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5408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5408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5408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5408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408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5408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5408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65408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5408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5408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5408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5408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54083"/>
    <w:rPr>
      <w:rFonts w:eastAsiaTheme="majorEastAsia" w:cstheme="majorBidi"/>
      <w:color w:val="272727" w:themeColor="text1" w:themeTint="D8"/>
    </w:rPr>
  </w:style>
  <w:style w:type="paragraph" w:styleId="Title">
    <w:name w:val="Title"/>
    <w:basedOn w:val="Normal"/>
    <w:next w:val="Normal"/>
    <w:link w:val="TitleChar"/>
    <w:uiPriority w:val="10"/>
    <w:qFormat/>
    <w:rsid w:val="0065408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5408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54083"/>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5408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54083"/>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54083"/>
    <w:rPr>
      <w:i/>
      <w:iCs/>
      <w:color w:val="404040" w:themeColor="text1" w:themeTint="BF"/>
    </w:rPr>
  </w:style>
  <w:style w:type="paragraph" w:styleId="ListParagraph">
    <w:name w:val="List Paragraph"/>
    <w:basedOn w:val="Normal"/>
    <w:uiPriority w:val="34"/>
    <w:qFormat/>
    <w:rsid w:val="00654083"/>
    <w:pPr>
      <w:ind w:left="720"/>
      <w:contextualSpacing/>
    </w:pPr>
  </w:style>
  <w:style w:type="character" w:styleId="IntenseEmphasis">
    <w:name w:val="Intense Emphasis"/>
    <w:basedOn w:val="DefaultParagraphFont"/>
    <w:uiPriority w:val="21"/>
    <w:qFormat/>
    <w:rsid w:val="00654083"/>
    <w:rPr>
      <w:i/>
      <w:iCs/>
      <w:color w:val="0F4761" w:themeColor="accent1" w:themeShade="BF"/>
    </w:rPr>
  </w:style>
  <w:style w:type="paragraph" w:styleId="IntenseQuote">
    <w:name w:val="Intense Quote"/>
    <w:basedOn w:val="Normal"/>
    <w:next w:val="Normal"/>
    <w:link w:val="IntenseQuoteChar"/>
    <w:uiPriority w:val="30"/>
    <w:qFormat/>
    <w:rsid w:val="0065408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54083"/>
    <w:rPr>
      <w:i/>
      <w:iCs/>
      <w:color w:val="0F4761" w:themeColor="accent1" w:themeShade="BF"/>
    </w:rPr>
  </w:style>
  <w:style w:type="character" w:styleId="IntenseReference">
    <w:name w:val="Intense Reference"/>
    <w:basedOn w:val="DefaultParagraphFont"/>
    <w:uiPriority w:val="32"/>
    <w:qFormat/>
    <w:rsid w:val="00654083"/>
    <w:rPr>
      <w:b/>
      <w:bCs/>
      <w:smallCaps/>
      <w:color w:val="0F4761" w:themeColor="accent1" w:themeShade="BF"/>
      <w:spacing w:val="5"/>
    </w:rPr>
  </w:style>
  <w:style w:type="paragraph" w:styleId="NormalWeb">
    <w:name w:val="Normal (Web)"/>
    <w:basedOn w:val="Normal"/>
    <w:uiPriority w:val="99"/>
    <w:unhideWhenUsed/>
    <w:rsid w:val="00654083"/>
    <w:pPr>
      <w:spacing w:before="100" w:beforeAutospacing="1" w:after="100" w:afterAutospacing="1"/>
    </w:pPr>
    <w:rPr>
      <w:rFonts w:ascii="Times New Roman" w:eastAsia="Times New Roman" w:hAnsi="Times New Roman" w:cs="Times New Roman"/>
      <w:kern w:val="0"/>
      <w14:ligatures w14:val="none"/>
    </w:rPr>
  </w:style>
  <w:style w:type="character" w:customStyle="1" w:styleId="a-text-italic">
    <w:name w:val="a-text-italic"/>
    <w:basedOn w:val="DefaultParagraphFont"/>
    <w:rsid w:val="00654083"/>
  </w:style>
  <w:style w:type="character" w:styleId="Strong">
    <w:name w:val="Strong"/>
    <w:basedOn w:val="DefaultParagraphFont"/>
    <w:uiPriority w:val="22"/>
    <w:qFormat/>
    <w:rsid w:val="002E3955"/>
    <w:rPr>
      <w:b/>
      <w:bCs/>
    </w:rPr>
  </w:style>
  <w:style w:type="character" w:styleId="Emphasis">
    <w:name w:val="Emphasis"/>
    <w:basedOn w:val="DefaultParagraphFont"/>
    <w:uiPriority w:val="20"/>
    <w:qFormat/>
    <w:rsid w:val="002E395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666978">
      <w:bodyDiv w:val="1"/>
      <w:marLeft w:val="0"/>
      <w:marRight w:val="0"/>
      <w:marTop w:val="0"/>
      <w:marBottom w:val="0"/>
      <w:divBdr>
        <w:top w:val="none" w:sz="0" w:space="0" w:color="auto"/>
        <w:left w:val="none" w:sz="0" w:space="0" w:color="auto"/>
        <w:bottom w:val="none" w:sz="0" w:space="0" w:color="auto"/>
        <w:right w:val="none" w:sz="0" w:space="0" w:color="auto"/>
      </w:divBdr>
    </w:div>
    <w:div w:id="226645488">
      <w:bodyDiv w:val="1"/>
      <w:marLeft w:val="0"/>
      <w:marRight w:val="0"/>
      <w:marTop w:val="0"/>
      <w:marBottom w:val="0"/>
      <w:divBdr>
        <w:top w:val="none" w:sz="0" w:space="0" w:color="auto"/>
        <w:left w:val="none" w:sz="0" w:space="0" w:color="auto"/>
        <w:bottom w:val="none" w:sz="0" w:space="0" w:color="auto"/>
        <w:right w:val="none" w:sz="0" w:space="0" w:color="auto"/>
      </w:divBdr>
    </w:div>
    <w:div w:id="392312542">
      <w:bodyDiv w:val="1"/>
      <w:marLeft w:val="0"/>
      <w:marRight w:val="0"/>
      <w:marTop w:val="0"/>
      <w:marBottom w:val="0"/>
      <w:divBdr>
        <w:top w:val="none" w:sz="0" w:space="0" w:color="auto"/>
        <w:left w:val="none" w:sz="0" w:space="0" w:color="auto"/>
        <w:bottom w:val="none" w:sz="0" w:space="0" w:color="auto"/>
        <w:right w:val="none" w:sz="0" w:space="0" w:color="auto"/>
      </w:divBdr>
    </w:div>
    <w:div w:id="904683745">
      <w:bodyDiv w:val="1"/>
      <w:marLeft w:val="0"/>
      <w:marRight w:val="0"/>
      <w:marTop w:val="0"/>
      <w:marBottom w:val="0"/>
      <w:divBdr>
        <w:top w:val="none" w:sz="0" w:space="0" w:color="auto"/>
        <w:left w:val="none" w:sz="0" w:space="0" w:color="auto"/>
        <w:bottom w:val="none" w:sz="0" w:space="0" w:color="auto"/>
        <w:right w:val="none" w:sz="0" w:space="0" w:color="auto"/>
      </w:divBdr>
    </w:div>
    <w:div w:id="949245552">
      <w:bodyDiv w:val="1"/>
      <w:marLeft w:val="0"/>
      <w:marRight w:val="0"/>
      <w:marTop w:val="0"/>
      <w:marBottom w:val="0"/>
      <w:divBdr>
        <w:top w:val="none" w:sz="0" w:space="0" w:color="auto"/>
        <w:left w:val="none" w:sz="0" w:space="0" w:color="auto"/>
        <w:bottom w:val="none" w:sz="0" w:space="0" w:color="auto"/>
        <w:right w:val="none" w:sz="0" w:space="0" w:color="auto"/>
      </w:divBdr>
    </w:div>
    <w:div w:id="1147626164">
      <w:bodyDiv w:val="1"/>
      <w:marLeft w:val="0"/>
      <w:marRight w:val="0"/>
      <w:marTop w:val="0"/>
      <w:marBottom w:val="0"/>
      <w:divBdr>
        <w:top w:val="none" w:sz="0" w:space="0" w:color="auto"/>
        <w:left w:val="none" w:sz="0" w:space="0" w:color="auto"/>
        <w:bottom w:val="none" w:sz="0" w:space="0" w:color="auto"/>
        <w:right w:val="none" w:sz="0" w:space="0" w:color="auto"/>
      </w:divBdr>
      <w:divsChild>
        <w:div w:id="1986813207">
          <w:marLeft w:val="0"/>
          <w:marRight w:val="0"/>
          <w:marTop w:val="0"/>
          <w:marBottom w:val="0"/>
          <w:divBdr>
            <w:top w:val="none" w:sz="0" w:space="0" w:color="auto"/>
            <w:left w:val="none" w:sz="0" w:space="0" w:color="auto"/>
            <w:bottom w:val="none" w:sz="0" w:space="0" w:color="auto"/>
            <w:right w:val="none" w:sz="0" w:space="0" w:color="auto"/>
          </w:divBdr>
        </w:div>
        <w:div w:id="1877235133">
          <w:marLeft w:val="0"/>
          <w:marRight w:val="0"/>
          <w:marTop w:val="0"/>
          <w:marBottom w:val="0"/>
          <w:divBdr>
            <w:top w:val="none" w:sz="0" w:space="0" w:color="auto"/>
            <w:left w:val="none" w:sz="0" w:space="0" w:color="auto"/>
            <w:bottom w:val="none" w:sz="0" w:space="0" w:color="auto"/>
            <w:right w:val="none" w:sz="0" w:space="0" w:color="auto"/>
          </w:divBdr>
        </w:div>
      </w:divsChild>
    </w:div>
    <w:div w:id="1472014107">
      <w:bodyDiv w:val="1"/>
      <w:marLeft w:val="0"/>
      <w:marRight w:val="0"/>
      <w:marTop w:val="0"/>
      <w:marBottom w:val="0"/>
      <w:divBdr>
        <w:top w:val="none" w:sz="0" w:space="0" w:color="auto"/>
        <w:left w:val="none" w:sz="0" w:space="0" w:color="auto"/>
        <w:bottom w:val="none" w:sz="0" w:space="0" w:color="auto"/>
        <w:right w:val="none" w:sz="0" w:space="0" w:color="auto"/>
      </w:divBdr>
    </w:div>
    <w:div w:id="1689141214">
      <w:bodyDiv w:val="1"/>
      <w:marLeft w:val="0"/>
      <w:marRight w:val="0"/>
      <w:marTop w:val="0"/>
      <w:marBottom w:val="0"/>
      <w:divBdr>
        <w:top w:val="none" w:sz="0" w:space="0" w:color="auto"/>
        <w:left w:val="none" w:sz="0" w:space="0" w:color="auto"/>
        <w:bottom w:val="none" w:sz="0" w:space="0" w:color="auto"/>
        <w:right w:val="none" w:sz="0" w:space="0" w:color="auto"/>
      </w:divBdr>
    </w:div>
    <w:div w:id="1901095206">
      <w:bodyDiv w:val="1"/>
      <w:marLeft w:val="0"/>
      <w:marRight w:val="0"/>
      <w:marTop w:val="0"/>
      <w:marBottom w:val="0"/>
      <w:divBdr>
        <w:top w:val="none" w:sz="0" w:space="0" w:color="auto"/>
        <w:left w:val="none" w:sz="0" w:space="0" w:color="auto"/>
        <w:bottom w:val="none" w:sz="0" w:space="0" w:color="auto"/>
        <w:right w:val="none" w:sz="0" w:space="0" w:color="auto"/>
      </w:divBdr>
    </w:div>
    <w:div w:id="2037003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5</Pages>
  <Words>1825</Words>
  <Characters>10406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Russo</dc:creator>
  <cp:keywords/>
  <dc:description/>
  <cp:lastModifiedBy>Jessica Gramling</cp:lastModifiedBy>
  <cp:revision>6</cp:revision>
  <dcterms:created xsi:type="dcterms:W3CDTF">2024-06-26T18:28:00Z</dcterms:created>
  <dcterms:modified xsi:type="dcterms:W3CDTF">2024-07-10T13:45:00Z</dcterms:modified>
</cp:coreProperties>
</file>