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D5" w:rsidRPr="003341BD" w:rsidRDefault="00FE0A7F" w:rsidP="00016112">
      <w:pPr>
        <w:spacing w:after="0"/>
        <w:jc w:val="both"/>
        <w:rPr>
          <w:rFonts w:ascii="Times New Roman" w:hAnsi="Times New Roman" w:cs="Times New Roman"/>
          <w:b/>
          <w:sz w:val="24"/>
          <w:szCs w:val="24"/>
        </w:rPr>
      </w:pPr>
      <w:bookmarkStart w:id="0" w:name="_GoBack"/>
      <w:bookmarkEnd w:id="0"/>
      <w:r w:rsidRPr="007C6832">
        <w:rPr>
          <w:rFonts w:ascii="Times New Roman" w:hAnsi="Times New Roman" w:cs="Times New Roman"/>
          <w:b/>
          <w:sz w:val="24"/>
          <w:szCs w:val="24"/>
        </w:rPr>
        <w:t>POSITION STATEMENT:</w:t>
      </w:r>
      <w:r w:rsidRPr="007C6832">
        <w:rPr>
          <w:rFonts w:ascii="Times New Roman" w:hAnsi="Times New Roman" w:cs="Times New Roman"/>
          <w:sz w:val="24"/>
          <w:szCs w:val="24"/>
        </w:rPr>
        <w:t xml:space="preserve"> </w:t>
      </w:r>
      <w:r w:rsidR="003341BD" w:rsidRPr="003341BD">
        <w:rPr>
          <w:rFonts w:ascii="Times New Roman" w:hAnsi="Times New Roman" w:cs="Times New Roman"/>
          <w:b/>
          <w:sz w:val="24"/>
          <w:szCs w:val="24"/>
        </w:rPr>
        <w:t xml:space="preserve">Assessor Data Reporting, </w:t>
      </w:r>
      <w:r w:rsidRPr="003341BD">
        <w:rPr>
          <w:rFonts w:ascii="Times New Roman" w:hAnsi="Times New Roman" w:cs="Times New Roman"/>
          <w:b/>
          <w:sz w:val="24"/>
          <w:szCs w:val="24"/>
        </w:rPr>
        <w:t>HB 2</w:t>
      </w:r>
      <w:r w:rsidR="003341BD" w:rsidRPr="003341BD">
        <w:rPr>
          <w:rFonts w:ascii="Times New Roman" w:hAnsi="Times New Roman" w:cs="Times New Roman"/>
          <w:b/>
          <w:sz w:val="24"/>
          <w:szCs w:val="24"/>
        </w:rPr>
        <w:t>217</w:t>
      </w:r>
      <w:r w:rsidRPr="003341BD">
        <w:rPr>
          <w:rFonts w:ascii="Times New Roman" w:hAnsi="Times New Roman" w:cs="Times New Roman"/>
          <w:b/>
          <w:sz w:val="24"/>
          <w:szCs w:val="24"/>
        </w:rPr>
        <w:t xml:space="preserve"> (Rep. </w:t>
      </w:r>
      <w:r w:rsidR="003341BD" w:rsidRPr="003341BD">
        <w:rPr>
          <w:rFonts w:ascii="Times New Roman" w:hAnsi="Times New Roman" w:cs="Times New Roman"/>
          <w:b/>
          <w:sz w:val="24"/>
          <w:szCs w:val="24"/>
        </w:rPr>
        <w:t>Davis</w:t>
      </w:r>
      <w:r w:rsidRPr="003341BD">
        <w:rPr>
          <w:rFonts w:ascii="Times New Roman" w:hAnsi="Times New Roman" w:cs="Times New Roman"/>
          <w:b/>
          <w:sz w:val="24"/>
          <w:szCs w:val="24"/>
        </w:rPr>
        <w:t>)</w:t>
      </w:r>
      <w:r w:rsidR="003341BD" w:rsidRPr="003341BD">
        <w:rPr>
          <w:rFonts w:ascii="Times New Roman" w:hAnsi="Times New Roman" w:cs="Times New Roman"/>
          <w:b/>
          <w:sz w:val="24"/>
          <w:szCs w:val="24"/>
        </w:rPr>
        <w:t>/SB 1379 (Hutchinson)</w:t>
      </w:r>
    </w:p>
    <w:p w:rsidR="00FE0A7F" w:rsidRPr="007C6832" w:rsidRDefault="00FE0A7F" w:rsidP="00016112">
      <w:pPr>
        <w:spacing w:after="0"/>
        <w:jc w:val="both"/>
        <w:rPr>
          <w:rFonts w:ascii="Times New Roman" w:hAnsi="Times New Roman" w:cs="Times New Roman"/>
          <w:sz w:val="24"/>
          <w:szCs w:val="24"/>
        </w:rPr>
      </w:pPr>
    </w:p>
    <w:p w:rsidR="00FE0A7F" w:rsidRPr="007C6832" w:rsidRDefault="00FE0A7F" w:rsidP="00016112">
      <w:pPr>
        <w:spacing w:after="0"/>
        <w:jc w:val="both"/>
        <w:rPr>
          <w:rFonts w:ascii="Times New Roman" w:hAnsi="Times New Roman" w:cs="Times New Roman"/>
          <w:b/>
          <w:sz w:val="24"/>
          <w:szCs w:val="24"/>
        </w:rPr>
      </w:pPr>
      <w:r w:rsidRPr="007C6832">
        <w:rPr>
          <w:rFonts w:ascii="Times New Roman" w:hAnsi="Times New Roman" w:cs="Times New Roman"/>
          <w:b/>
          <w:sz w:val="24"/>
          <w:szCs w:val="24"/>
        </w:rPr>
        <w:t>POSITION REQUESTED: Oppose</w:t>
      </w:r>
      <w:r w:rsidR="003341BD">
        <w:rPr>
          <w:rFonts w:ascii="Times New Roman" w:hAnsi="Times New Roman" w:cs="Times New Roman"/>
          <w:b/>
          <w:sz w:val="24"/>
          <w:szCs w:val="24"/>
        </w:rPr>
        <w:t>, in current form</w:t>
      </w:r>
    </w:p>
    <w:p w:rsidR="00FE0A7F" w:rsidRPr="007C6832" w:rsidRDefault="00FE0A7F" w:rsidP="00016112">
      <w:pPr>
        <w:spacing w:after="0"/>
        <w:jc w:val="both"/>
        <w:rPr>
          <w:rFonts w:ascii="Times New Roman" w:hAnsi="Times New Roman" w:cs="Times New Roman"/>
          <w:sz w:val="24"/>
          <w:szCs w:val="24"/>
        </w:rPr>
      </w:pPr>
    </w:p>
    <w:p w:rsidR="004C030C" w:rsidRDefault="003341BD" w:rsidP="00016112">
      <w:pPr>
        <w:spacing w:after="0"/>
        <w:jc w:val="both"/>
        <w:rPr>
          <w:rFonts w:ascii="Times New Roman" w:hAnsi="Times New Roman" w:cs="Times New Roman"/>
          <w:sz w:val="24"/>
          <w:szCs w:val="24"/>
        </w:rPr>
      </w:pPr>
      <w:r>
        <w:rPr>
          <w:rFonts w:ascii="Times New Roman" w:hAnsi="Times New Roman" w:cs="Times New Roman"/>
          <w:sz w:val="24"/>
          <w:szCs w:val="24"/>
        </w:rPr>
        <w:t xml:space="preserve">These bills establish a vague and onerous reporting requirement on many </w:t>
      </w:r>
      <w:r w:rsidR="00930B17">
        <w:rPr>
          <w:rFonts w:ascii="Times New Roman" w:hAnsi="Times New Roman" w:cs="Times New Roman"/>
          <w:sz w:val="24"/>
          <w:szCs w:val="24"/>
        </w:rPr>
        <w:t>business</w:t>
      </w:r>
      <w:r>
        <w:rPr>
          <w:rFonts w:ascii="Times New Roman" w:hAnsi="Times New Roman" w:cs="Times New Roman"/>
          <w:sz w:val="24"/>
          <w:szCs w:val="24"/>
        </w:rPr>
        <w:t xml:space="preserve"> propert</w:t>
      </w:r>
      <w:r w:rsidR="003B600E">
        <w:rPr>
          <w:rFonts w:ascii="Times New Roman" w:hAnsi="Times New Roman" w:cs="Times New Roman"/>
          <w:sz w:val="24"/>
          <w:szCs w:val="24"/>
        </w:rPr>
        <w:t>ies</w:t>
      </w:r>
      <w:r w:rsidR="00930B17">
        <w:rPr>
          <w:rFonts w:ascii="Times New Roman" w:hAnsi="Times New Roman" w:cs="Times New Roman"/>
          <w:sz w:val="24"/>
          <w:szCs w:val="24"/>
        </w:rPr>
        <w:t xml:space="preserve">, including </w:t>
      </w:r>
      <w:r w:rsidR="00786CD5">
        <w:rPr>
          <w:rFonts w:ascii="Times New Roman" w:hAnsi="Times New Roman" w:cs="Times New Roman"/>
          <w:sz w:val="24"/>
          <w:szCs w:val="24"/>
        </w:rPr>
        <w:t>multi-family buildings</w:t>
      </w:r>
      <w:r w:rsidR="00930B17">
        <w:rPr>
          <w:rFonts w:ascii="Times New Roman" w:hAnsi="Times New Roman" w:cs="Times New Roman"/>
          <w:sz w:val="24"/>
          <w:szCs w:val="24"/>
        </w:rPr>
        <w:t>,</w:t>
      </w:r>
      <w:r>
        <w:rPr>
          <w:rFonts w:ascii="Times New Roman" w:hAnsi="Times New Roman" w:cs="Times New Roman"/>
          <w:sz w:val="24"/>
          <w:szCs w:val="24"/>
        </w:rPr>
        <w:t xml:space="preserve"> in Cook County, with significant penalties for guessing wrong</w:t>
      </w:r>
      <w:r w:rsidR="00016112">
        <w:rPr>
          <w:rFonts w:ascii="Times New Roman" w:hAnsi="Times New Roman" w:cs="Times New Roman"/>
          <w:sz w:val="24"/>
          <w:szCs w:val="24"/>
        </w:rPr>
        <w:t>.</w:t>
      </w:r>
      <w:r>
        <w:rPr>
          <w:rFonts w:ascii="Times New Roman" w:hAnsi="Times New Roman" w:cs="Times New Roman"/>
          <w:sz w:val="24"/>
          <w:szCs w:val="24"/>
        </w:rPr>
        <w:t xml:space="preserve">  Other counties would be authorized to </w:t>
      </w:r>
      <w:r w:rsidR="00786CD5">
        <w:rPr>
          <w:rFonts w:ascii="Times New Roman" w:hAnsi="Times New Roman" w:cs="Times New Roman"/>
          <w:sz w:val="24"/>
          <w:szCs w:val="24"/>
        </w:rPr>
        <w:t xml:space="preserve">opt in and </w:t>
      </w:r>
      <w:r>
        <w:rPr>
          <w:rFonts w:ascii="Times New Roman" w:hAnsi="Times New Roman" w:cs="Times New Roman"/>
          <w:sz w:val="24"/>
          <w:szCs w:val="24"/>
        </w:rPr>
        <w:t>establish similar regimes.</w:t>
      </w:r>
      <w:r w:rsidR="00016112">
        <w:rPr>
          <w:rFonts w:ascii="Times New Roman" w:hAnsi="Times New Roman" w:cs="Times New Roman"/>
          <w:sz w:val="24"/>
          <w:szCs w:val="24"/>
        </w:rPr>
        <w:t xml:space="preserve"> </w:t>
      </w:r>
    </w:p>
    <w:p w:rsidR="004C030C" w:rsidRDefault="004C030C" w:rsidP="00016112">
      <w:pPr>
        <w:spacing w:after="0"/>
        <w:jc w:val="both"/>
        <w:rPr>
          <w:rFonts w:ascii="Times New Roman" w:hAnsi="Times New Roman" w:cs="Times New Roman"/>
          <w:sz w:val="24"/>
          <w:szCs w:val="24"/>
        </w:rPr>
      </w:pPr>
    </w:p>
    <w:p w:rsidR="00FE0A7F" w:rsidRPr="007C6832" w:rsidRDefault="004C030C" w:rsidP="00016112">
      <w:pPr>
        <w:spacing w:after="0"/>
        <w:jc w:val="both"/>
        <w:rPr>
          <w:rFonts w:ascii="Times New Roman" w:hAnsi="Times New Roman" w:cs="Times New Roman"/>
          <w:sz w:val="24"/>
          <w:szCs w:val="24"/>
        </w:rPr>
      </w:pPr>
      <w:r>
        <w:rPr>
          <w:rFonts w:ascii="Times New Roman" w:hAnsi="Times New Roman" w:cs="Times New Roman"/>
          <w:sz w:val="24"/>
          <w:szCs w:val="24"/>
        </w:rPr>
        <w:t>The Assessor wants data to improve assessment accuracy</w:t>
      </w:r>
      <w:r w:rsidR="003B600E">
        <w:rPr>
          <w:rFonts w:ascii="Times New Roman" w:hAnsi="Times New Roman" w:cs="Times New Roman"/>
          <w:sz w:val="24"/>
          <w:szCs w:val="24"/>
        </w:rPr>
        <w:t xml:space="preserve"> and transparency</w:t>
      </w:r>
      <w:r>
        <w:rPr>
          <w:rFonts w:ascii="Times New Roman" w:hAnsi="Times New Roman" w:cs="Times New Roman"/>
          <w:sz w:val="24"/>
          <w:szCs w:val="24"/>
        </w:rPr>
        <w:t xml:space="preserve">. </w:t>
      </w:r>
      <w:r w:rsidRPr="004C030C">
        <w:rPr>
          <w:rFonts w:ascii="Times New Roman" w:hAnsi="Times New Roman" w:cs="Times New Roman"/>
          <w:b/>
          <w:sz w:val="24"/>
          <w:szCs w:val="24"/>
        </w:rPr>
        <w:t xml:space="preserve">Improved assessment process and end-product is without doubt </w:t>
      </w:r>
      <w:r>
        <w:rPr>
          <w:rFonts w:ascii="Times New Roman" w:hAnsi="Times New Roman" w:cs="Times New Roman"/>
          <w:b/>
          <w:sz w:val="24"/>
          <w:szCs w:val="24"/>
        </w:rPr>
        <w:t>desirable</w:t>
      </w:r>
      <w:r w:rsidR="00813D1D">
        <w:rPr>
          <w:rFonts w:ascii="Times New Roman" w:hAnsi="Times New Roman" w:cs="Times New Roman"/>
          <w:b/>
          <w:sz w:val="24"/>
          <w:szCs w:val="24"/>
        </w:rPr>
        <w:t>, but there is no guarantee this program will provide it</w:t>
      </w:r>
      <w:r w:rsidRPr="004C030C">
        <w:rPr>
          <w:rFonts w:ascii="Times New Roman" w:hAnsi="Times New Roman" w:cs="Times New Roman"/>
          <w:b/>
          <w:sz w:val="24"/>
          <w:szCs w:val="24"/>
        </w:rPr>
        <w:t>.</w:t>
      </w:r>
      <w:r>
        <w:rPr>
          <w:rFonts w:ascii="Times New Roman" w:hAnsi="Times New Roman" w:cs="Times New Roman"/>
          <w:sz w:val="24"/>
          <w:szCs w:val="24"/>
        </w:rPr>
        <w:t xml:space="preserve">  The bills, however, raise many unanswered questions and on balance, </w:t>
      </w:r>
      <w:r w:rsidRPr="004C030C">
        <w:rPr>
          <w:rFonts w:ascii="Times New Roman" w:hAnsi="Times New Roman" w:cs="Times New Roman"/>
          <w:b/>
          <w:sz w:val="24"/>
          <w:szCs w:val="24"/>
        </w:rPr>
        <w:t>the burden on</w:t>
      </w:r>
      <w:r>
        <w:rPr>
          <w:rFonts w:ascii="Times New Roman" w:hAnsi="Times New Roman" w:cs="Times New Roman"/>
          <w:b/>
          <w:sz w:val="24"/>
          <w:szCs w:val="24"/>
        </w:rPr>
        <w:t xml:space="preserve"> and risks to</w:t>
      </w:r>
      <w:r w:rsidRPr="004C030C">
        <w:rPr>
          <w:rFonts w:ascii="Times New Roman" w:hAnsi="Times New Roman" w:cs="Times New Roman"/>
          <w:b/>
          <w:sz w:val="24"/>
          <w:szCs w:val="24"/>
        </w:rPr>
        <w:t xml:space="preserve"> taxpayers </w:t>
      </w:r>
      <w:r w:rsidR="00786CD5">
        <w:rPr>
          <w:rFonts w:ascii="Times New Roman" w:hAnsi="Times New Roman" w:cs="Times New Roman"/>
          <w:b/>
          <w:sz w:val="24"/>
          <w:szCs w:val="24"/>
        </w:rPr>
        <w:t>could be significant and a more thoughtful and deliberative process in crafting such changes to the assessment process is urged</w:t>
      </w:r>
      <w:r>
        <w:rPr>
          <w:rFonts w:ascii="Times New Roman" w:hAnsi="Times New Roman" w:cs="Times New Roman"/>
          <w:sz w:val="24"/>
          <w:szCs w:val="24"/>
        </w:rPr>
        <w:t xml:space="preserve">. </w:t>
      </w:r>
    </w:p>
    <w:p w:rsidR="00925EBD" w:rsidRDefault="00925EBD" w:rsidP="00925EBD">
      <w:pPr>
        <w:pStyle w:val="ListParagraph"/>
        <w:spacing w:after="0"/>
        <w:jc w:val="center"/>
        <w:rPr>
          <w:rFonts w:ascii="Times New Roman" w:hAnsi="Times New Roman" w:cs="Times New Roman"/>
          <w:noProof/>
        </w:rPr>
      </w:pPr>
    </w:p>
    <w:p w:rsidR="00FE0A7F" w:rsidRPr="007C6832" w:rsidRDefault="003341BD" w:rsidP="0001611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IT IS NOT CLEAR WHAT INFORMATION MUST BE REPORTED.</w:t>
      </w:r>
      <w:r w:rsidR="00FE0A7F" w:rsidRPr="007C6832">
        <w:rPr>
          <w:rFonts w:ascii="Times New Roman" w:hAnsi="Times New Roman" w:cs="Times New Roman"/>
          <w:sz w:val="24"/>
          <w:szCs w:val="24"/>
        </w:rPr>
        <w:t xml:space="preserve">  </w:t>
      </w:r>
      <w:r w:rsidR="00813D1D">
        <w:rPr>
          <w:rFonts w:ascii="Times New Roman" w:hAnsi="Times New Roman" w:cs="Times New Roman"/>
          <w:sz w:val="24"/>
          <w:szCs w:val="24"/>
        </w:rPr>
        <w:t xml:space="preserve">The </w:t>
      </w:r>
      <w:r w:rsidR="003B600E">
        <w:rPr>
          <w:rFonts w:ascii="Times New Roman" w:hAnsi="Times New Roman" w:cs="Times New Roman"/>
          <w:sz w:val="24"/>
          <w:szCs w:val="24"/>
        </w:rPr>
        <w:t xml:space="preserve">bills </w:t>
      </w:r>
      <w:r w:rsidR="00930B17">
        <w:rPr>
          <w:rFonts w:ascii="Times New Roman" w:hAnsi="Times New Roman" w:cs="Times New Roman"/>
          <w:sz w:val="24"/>
          <w:szCs w:val="24"/>
        </w:rPr>
        <w:t xml:space="preserve">require practically any document created in the ordinary course of business to be submitted, </w:t>
      </w:r>
      <w:r w:rsidR="003B600E">
        <w:rPr>
          <w:rFonts w:ascii="Times New Roman" w:hAnsi="Times New Roman" w:cs="Times New Roman"/>
          <w:sz w:val="24"/>
          <w:szCs w:val="24"/>
        </w:rPr>
        <w:t xml:space="preserve">rather than specific information.  </w:t>
      </w:r>
      <w:r w:rsidR="00813D1D">
        <w:rPr>
          <w:rFonts w:ascii="Times New Roman" w:hAnsi="Times New Roman" w:cs="Times New Roman"/>
          <w:sz w:val="24"/>
          <w:szCs w:val="24"/>
        </w:rPr>
        <w:t>For example</w:t>
      </w:r>
      <w:r w:rsidR="004C030C">
        <w:rPr>
          <w:rFonts w:ascii="Times New Roman" w:hAnsi="Times New Roman" w:cs="Times New Roman"/>
          <w:sz w:val="24"/>
          <w:szCs w:val="24"/>
        </w:rPr>
        <w:t xml:space="preserve">, “income and expense data” that must be reported includes </w:t>
      </w:r>
      <w:r w:rsidR="00930B17">
        <w:rPr>
          <w:rFonts w:ascii="Times New Roman" w:hAnsi="Times New Roman" w:cs="Times New Roman"/>
          <w:sz w:val="24"/>
          <w:szCs w:val="24"/>
        </w:rPr>
        <w:t xml:space="preserve">certain </w:t>
      </w:r>
      <w:r w:rsidR="004C030C">
        <w:rPr>
          <w:rFonts w:ascii="Times New Roman" w:hAnsi="Times New Roman" w:cs="Times New Roman"/>
          <w:sz w:val="24"/>
          <w:szCs w:val="24"/>
        </w:rPr>
        <w:t xml:space="preserve">federal income tax </w:t>
      </w:r>
      <w:r w:rsidR="0068596C">
        <w:rPr>
          <w:rFonts w:ascii="Times New Roman" w:hAnsi="Times New Roman" w:cs="Times New Roman"/>
          <w:sz w:val="24"/>
          <w:szCs w:val="24"/>
        </w:rPr>
        <w:t>schedules.  Depending on the taxpayer’s situation, the schedules specified in these bills may contain information unrelated to “income producing property</w:t>
      </w:r>
      <w:r w:rsidR="00930B17">
        <w:rPr>
          <w:rFonts w:ascii="Times New Roman" w:hAnsi="Times New Roman" w:cs="Times New Roman"/>
          <w:sz w:val="24"/>
          <w:szCs w:val="24"/>
        </w:rPr>
        <w:t>.</w:t>
      </w:r>
      <w:r w:rsidR="0068596C">
        <w:rPr>
          <w:rFonts w:ascii="Times New Roman" w:hAnsi="Times New Roman" w:cs="Times New Roman"/>
          <w:sz w:val="24"/>
          <w:szCs w:val="24"/>
        </w:rPr>
        <w:t>”</w:t>
      </w:r>
      <w:r w:rsidR="003B600E">
        <w:rPr>
          <w:rFonts w:ascii="Times New Roman" w:hAnsi="Times New Roman" w:cs="Times New Roman"/>
          <w:sz w:val="24"/>
          <w:szCs w:val="24"/>
        </w:rPr>
        <w:t xml:space="preserve">  </w:t>
      </w:r>
    </w:p>
    <w:p w:rsidR="00FE0A7F" w:rsidRPr="009C2E79" w:rsidRDefault="00FE0A7F" w:rsidP="00016112">
      <w:pPr>
        <w:pStyle w:val="ListParagraph"/>
        <w:jc w:val="both"/>
        <w:rPr>
          <w:rFonts w:ascii="Times New Roman" w:hAnsi="Times New Roman" w:cs="Times New Roman"/>
          <w:sz w:val="12"/>
          <w:szCs w:val="12"/>
        </w:rPr>
      </w:pPr>
    </w:p>
    <w:p w:rsidR="00930B17" w:rsidRDefault="003341BD" w:rsidP="003B600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IT IS NOT CLEAR WHO MUST REPORT THE INFORMATION.</w:t>
      </w:r>
      <w:r w:rsidR="00813D1D">
        <w:rPr>
          <w:rFonts w:ascii="Times New Roman" w:hAnsi="Times New Roman" w:cs="Times New Roman"/>
          <w:b/>
          <w:sz w:val="24"/>
          <w:szCs w:val="24"/>
        </w:rPr>
        <w:t xml:space="preserve">  </w:t>
      </w:r>
      <w:r w:rsidR="00813D1D" w:rsidRPr="00813D1D">
        <w:rPr>
          <w:rFonts w:ascii="Times New Roman" w:hAnsi="Times New Roman" w:cs="Times New Roman"/>
          <w:sz w:val="24"/>
          <w:szCs w:val="24"/>
        </w:rPr>
        <w:t>The bills refer to a “taxpayer”</w:t>
      </w:r>
      <w:r w:rsidR="0068596C">
        <w:rPr>
          <w:rFonts w:ascii="Times New Roman" w:hAnsi="Times New Roman" w:cs="Times New Roman"/>
          <w:sz w:val="24"/>
          <w:szCs w:val="24"/>
        </w:rPr>
        <w:t xml:space="preserve"> </w:t>
      </w:r>
      <w:r w:rsidR="003B600E">
        <w:rPr>
          <w:rFonts w:ascii="Times New Roman" w:hAnsi="Times New Roman" w:cs="Times New Roman"/>
          <w:sz w:val="24"/>
          <w:szCs w:val="24"/>
        </w:rPr>
        <w:t>without adequately</w:t>
      </w:r>
      <w:r w:rsidR="0068596C">
        <w:rPr>
          <w:rFonts w:ascii="Times New Roman" w:hAnsi="Times New Roman" w:cs="Times New Roman"/>
          <w:sz w:val="24"/>
          <w:szCs w:val="24"/>
        </w:rPr>
        <w:t xml:space="preserve"> defin</w:t>
      </w:r>
      <w:r w:rsidR="003B600E">
        <w:rPr>
          <w:rFonts w:ascii="Times New Roman" w:hAnsi="Times New Roman" w:cs="Times New Roman"/>
          <w:sz w:val="24"/>
          <w:szCs w:val="24"/>
        </w:rPr>
        <w:t>ing</w:t>
      </w:r>
      <w:r w:rsidR="0068596C">
        <w:rPr>
          <w:rFonts w:ascii="Times New Roman" w:hAnsi="Times New Roman" w:cs="Times New Roman"/>
          <w:sz w:val="24"/>
          <w:szCs w:val="24"/>
        </w:rPr>
        <w:t xml:space="preserve"> the term</w:t>
      </w:r>
      <w:r w:rsidR="003B600E">
        <w:rPr>
          <w:rFonts w:ascii="Times New Roman" w:hAnsi="Times New Roman" w:cs="Times New Roman"/>
          <w:sz w:val="24"/>
          <w:szCs w:val="24"/>
        </w:rPr>
        <w:t xml:space="preserve">. </w:t>
      </w:r>
      <w:r w:rsidR="00930B17">
        <w:rPr>
          <w:rFonts w:ascii="Times New Roman" w:hAnsi="Times New Roman" w:cs="Times New Roman"/>
          <w:sz w:val="24"/>
          <w:szCs w:val="24"/>
        </w:rPr>
        <w:t xml:space="preserve">Sometimes tenants pay property taxes, but they may not have </w:t>
      </w:r>
      <w:proofErr w:type="gramStart"/>
      <w:r w:rsidR="00930B17">
        <w:rPr>
          <w:rFonts w:ascii="Times New Roman" w:hAnsi="Times New Roman" w:cs="Times New Roman"/>
          <w:sz w:val="24"/>
          <w:szCs w:val="24"/>
        </w:rPr>
        <w:t>all of</w:t>
      </w:r>
      <w:proofErr w:type="gramEnd"/>
      <w:r w:rsidR="00930B17">
        <w:rPr>
          <w:rFonts w:ascii="Times New Roman" w:hAnsi="Times New Roman" w:cs="Times New Roman"/>
          <w:sz w:val="24"/>
          <w:szCs w:val="24"/>
        </w:rPr>
        <w:t xml:space="preserve"> the information the Assessor seeks.  P</w:t>
      </w:r>
      <w:r w:rsidR="003B600E">
        <w:rPr>
          <w:rFonts w:ascii="Times New Roman" w:hAnsi="Times New Roman" w:cs="Times New Roman"/>
          <w:sz w:val="24"/>
          <w:szCs w:val="24"/>
        </w:rPr>
        <w:t>roperty owner</w:t>
      </w:r>
      <w:r w:rsidR="00930B17">
        <w:rPr>
          <w:rFonts w:ascii="Times New Roman" w:hAnsi="Times New Roman" w:cs="Times New Roman"/>
          <w:sz w:val="24"/>
          <w:szCs w:val="24"/>
        </w:rPr>
        <w:t>s</w:t>
      </w:r>
      <w:r w:rsidR="003B600E">
        <w:rPr>
          <w:rFonts w:ascii="Times New Roman" w:hAnsi="Times New Roman" w:cs="Times New Roman"/>
          <w:sz w:val="24"/>
          <w:szCs w:val="24"/>
        </w:rPr>
        <w:t xml:space="preserve"> </w:t>
      </w:r>
      <w:r w:rsidR="00930B17">
        <w:rPr>
          <w:rFonts w:ascii="Times New Roman" w:hAnsi="Times New Roman" w:cs="Times New Roman"/>
          <w:sz w:val="24"/>
          <w:szCs w:val="24"/>
        </w:rPr>
        <w:t xml:space="preserve">are </w:t>
      </w:r>
      <w:r w:rsidR="003B600E">
        <w:rPr>
          <w:rFonts w:ascii="Times New Roman" w:hAnsi="Times New Roman" w:cs="Times New Roman"/>
          <w:sz w:val="24"/>
          <w:szCs w:val="24"/>
        </w:rPr>
        <w:t>ultimately responsible for the tax, but frequently will not have access to (or be authorized to share) all income and expense data</w:t>
      </w:r>
      <w:r w:rsidR="00930B17">
        <w:rPr>
          <w:rFonts w:ascii="Times New Roman" w:hAnsi="Times New Roman" w:cs="Times New Roman"/>
          <w:sz w:val="24"/>
          <w:szCs w:val="24"/>
        </w:rPr>
        <w:t>, either</w:t>
      </w:r>
      <w:r w:rsidR="003B600E">
        <w:rPr>
          <w:rFonts w:ascii="Times New Roman" w:hAnsi="Times New Roman" w:cs="Times New Roman"/>
          <w:sz w:val="24"/>
          <w:szCs w:val="24"/>
        </w:rPr>
        <w:t>.</w:t>
      </w:r>
    </w:p>
    <w:p w:rsidR="003B52A0" w:rsidRPr="009C2E79" w:rsidRDefault="003B52A0" w:rsidP="003B52A0">
      <w:pPr>
        <w:pStyle w:val="ListParagraph"/>
        <w:rPr>
          <w:rFonts w:ascii="Times New Roman" w:hAnsi="Times New Roman" w:cs="Times New Roman"/>
          <w:sz w:val="12"/>
          <w:szCs w:val="12"/>
        </w:rPr>
      </w:pPr>
    </w:p>
    <w:p w:rsidR="003B52A0" w:rsidRDefault="003B52A0" w:rsidP="003B600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IT IS NOT CLEAR WHAT PROPERTIES ARE COVERED. </w:t>
      </w:r>
      <w:r>
        <w:rPr>
          <w:rFonts w:ascii="Times New Roman" w:hAnsi="Times New Roman" w:cs="Times New Roman"/>
          <w:sz w:val="24"/>
          <w:szCs w:val="24"/>
        </w:rPr>
        <w:t xml:space="preserve"> Owner-occupied real property is generally excluded, but the level of owner occupancy is not defined.  Certain owner-occupied properties are included, such as hotels, parking garages, and storage facilities, but the rationale for including and excluding different property types is not explained, making it nearly impossible to discern what was intended.</w:t>
      </w:r>
    </w:p>
    <w:p w:rsidR="003B52A0" w:rsidRPr="009C2E79" w:rsidRDefault="003B52A0" w:rsidP="003B52A0">
      <w:pPr>
        <w:pStyle w:val="ListParagraph"/>
        <w:rPr>
          <w:rFonts w:ascii="Times New Roman" w:hAnsi="Times New Roman" w:cs="Times New Roman"/>
          <w:sz w:val="12"/>
          <w:szCs w:val="12"/>
        </w:rPr>
      </w:pPr>
    </w:p>
    <w:p w:rsidR="003B52A0" w:rsidRDefault="00786CD5" w:rsidP="003B600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THE </w:t>
      </w:r>
      <w:r w:rsidR="003B52A0">
        <w:rPr>
          <w:rFonts w:ascii="Times New Roman" w:hAnsi="Times New Roman" w:cs="Times New Roman"/>
          <w:b/>
          <w:sz w:val="24"/>
          <w:szCs w:val="24"/>
        </w:rPr>
        <w:t xml:space="preserve">FAILURE </w:t>
      </w:r>
      <w:r w:rsidR="003B52A0" w:rsidRPr="003B52A0">
        <w:rPr>
          <w:rFonts w:ascii="Times New Roman" w:hAnsi="Times New Roman" w:cs="Times New Roman"/>
          <w:b/>
          <w:sz w:val="24"/>
          <w:szCs w:val="24"/>
        </w:rPr>
        <w:t xml:space="preserve">TO </w:t>
      </w:r>
      <w:r>
        <w:rPr>
          <w:rFonts w:ascii="Times New Roman" w:hAnsi="Times New Roman" w:cs="Times New Roman"/>
          <w:b/>
          <w:sz w:val="24"/>
          <w:szCs w:val="24"/>
        </w:rPr>
        <w:t>IDENTIFY</w:t>
      </w:r>
      <w:r w:rsidR="003B52A0" w:rsidRPr="003B52A0">
        <w:rPr>
          <w:rFonts w:ascii="Times New Roman" w:hAnsi="Times New Roman" w:cs="Times New Roman"/>
          <w:b/>
          <w:sz w:val="24"/>
          <w:szCs w:val="24"/>
        </w:rPr>
        <w:t xml:space="preserve"> </w:t>
      </w:r>
      <w:r>
        <w:rPr>
          <w:rFonts w:ascii="Times New Roman" w:hAnsi="Times New Roman" w:cs="Times New Roman"/>
          <w:b/>
          <w:sz w:val="24"/>
          <w:szCs w:val="24"/>
        </w:rPr>
        <w:t>WHAT</w:t>
      </w:r>
      <w:r w:rsidR="003B52A0" w:rsidRPr="003B52A0">
        <w:rPr>
          <w:rFonts w:ascii="Times New Roman" w:hAnsi="Times New Roman" w:cs="Times New Roman"/>
          <w:b/>
          <w:sz w:val="24"/>
          <w:szCs w:val="24"/>
        </w:rPr>
        <w:t xml:space="preserve"> DATA, </w:t>
      </w:r>
      <w:r>
        <w:rPr>
          <w:rFonts w:ascii="Times New Roman" w:hAnsi="Times New Roman" w:cs="Times New Roman"/>
          <w:b/>
          <w:sz w:val="24"/>
          <w:szCs w:val="24"/>
        </w:rPr>
        <w:t>WHAT</w:t>
      </w:r>
      <w:r w:rsidR="003B52A0" w:rsidRPr="003B52A0">
        <w:rPr>
          <w:rFonts w:ascii="Times New Roman" w:hAnsi="Times New Roman" w:cs="Times New Roman"/>
          <w:b/>
          <w:sz w:val="24"/>
          <w:szCs w:val="24"/>
        </w:rPr>
        <w:t xml:space="preserve"> PARTY</w:t>
      </w:r>
      <w:r>
        <w:rPr>
          <w:rFonts w:ascii="Times New Roman" w:hAnsi="Times New Roman" w:cs="Times New Roman"/>
          <w:b/>
          <w:sz w:val="24"/>
          <w:szCs w:val="24"/>
        </w:rPr>
        <w:t>, AND</w:t>
      </w:r>
      <w:r w:rsidR="003B52A0" w:rsidRPr="003B52A0">
        <w:rPr>
          <w:rFonts w:ascii="Times New Roman" w:hAnsi="Times New Roman" w:cs="Times New Roman"/>
          <w:b/>
          <w:sz w:val="24"/>
          <w:szCs w:val="24"/>
        </w:rPr>
        <w:t xml:space="preserve"> </w:t>
      </w:r>
      <w:r>
        <w:rPr>
          <w:rFonts w:ascii="Times New Roman" w:hAnsi="Times New Roman" w:cs="Times New Roman"/>
          <w:b/>
          <w:sz w:val="24"/>
          <w:szCs w:val="24"/>
        </w:rPr>
        <w:t>WHAT</w:t>
      </w:r>
      <w:r w:rsidRPr="003B52A0">
        <w:rPr>
          <w:rFonts w:ascii="Times New Roman" w:hAnsi="Times New Roman" w:cs="Times New Roman"/>
          <w:b/>
          <w:sz w:val="24"/>
          <w:szCs w:val="24"/>
        </w:rPr>
        <w:t xml:space="preserve"> PROPERTY </w:t>
      </w:r>
      <w:r>
        <w:rPr>
          <w:rFonts w:ascii="Times New Roman" w:hAnsi="Times New Roman" w:cs="Times New Roman"/>
          <w:b/>
          <w:sz w:val="24"/>
          <w:szCs w:val="24"/>
        </w:rPr>
        <w:t xml:space="preserve">ARE COVERED </w:t>
      </w:r>
      <w:r w:rsidR="003B52A0" w:rsidRPr="003B52A0">
        <w:rPr>
          <w:rFonts w:ascii="Times New Roman" w:hAnsi="Times New Roman" w:cs="Times New Roman"/>
          <w:b/>
          <w:sz w:val="24"/>
          <w:szCs w:val="24"/>
        </w:rPr>
        <w:t xml:space="preserve">RESULTS IN SUBSTANTIAL PENALTIES.   </w:t>
      </w:r>
      <w:r w:rsidR="003B52A0" w:rsidRPr="003B52A0">
        <w:rPr>
          <w:rFonts w:ascii="Times New Roman" w:hAnsi="Times New Roman" w:cs="Times New Roman"/>
          <w:sz w:val="24"/>
          <w:szCs w:val="24"/>
        </w:rPr>
        <w:t>Given the many uncertainties surrounding this program, it is inappropriate to impose any penalties on taxpayers who guess wrong when trying to decipher the requirements.  Penalties up to $100,000 are excessive and unreasonable.</w:t>
      </w:r>
    </w:p>
    <w:p w:rsidR="003B600E" w:rsidRPr="003B600E" w:rsidRDefault="003B600E" w:rsidP="003B600E">
      <w:pPr>
        <w:spacing w:after="0"/>
        <w:jc w:val="both"/>
        <w:rPr>
          <w:rFonts w:ascii="Times New Roman" w:hAnsi="Times New Roman" w:cs="Times New Roman"/>
          <w:sz w:val="24"/>
          <w:szCs w:val="24"/>
        </w:rPr>
      </w:pPr>
      <w:r w:rsidRPr="003B52A0">
        <w:rPr>
          <w:rFonts w:ascii="Times New Roman" w:hAnsi="Times New Roman" w:cs="Times New Roman"/>
          <w:sz w:val="24"/>
          <w:szCs w:val="24"/>
        </w:rPr>
        <w:t xml:space="preserve">  </w:t>
      </w:r>
    </w:p>
    <w:p w:rsidR="00514ADA" w:rsidRPr="003B600E" w:rsidRDefault="003B600E" w:rsidP="003B600E">
      <w:pPr>
        <w:spacing w:after="0"/>
        <w:jc w:val="both"/>
        <w:rPr>
          <w:rFonts w:ascii="Times New Roman" w:hAnsi="Times New Roman" w:cs="Times New Roman"/>
          <w:sz w:val="24"/>
          <w:szCs w:val="24"/>
        </w:rPr>
      </w:pPr>
      <w:r w:rsidRPr="003B600E">
        <w:rPr>
          <w:rFonts w:ascii="Times New Roman" w:hAnsi="Times New Roman" w:cs="Times New Roman"/>
          <w:sz w:val="24"/>
          <w:szCs w:val="24"/>
        </w:rPr>
        <w:t xml:space="preserve">There are too many unanswered questions to justify the permanent creation of up to 102 separate regimes requiring disclosure of private business information, when there is no clear direction as to how it is to be used and protected.  Similar programs in other jurisdictions are generally less burdensome, and </w:t>
      </w:r>
      <w:r>
        <w:rPr>
          <w:rFonts w:ascii="Times New Roman" w:hAnsi="Times New Roman" w:cs="Times New Roman"/>
          <w:sz w:val="24"/>
          <w:szCs w:val="24"/>
        </w:rPr>
        <w:t xml:space="preserve">these bills will not address </w:t>
      </w:r>
      <w:r w:rsidRPr="003B600E">
        <w:rPr>
          <w:rFonts w:ascii="Times New Roman" w:hAnsi="Times New Roman" w:cs="Times New Roman"/>
          <w:sz w:val="24"/>
          <w:szCs w:val="24"/>
        </w:rPr>
        <w:t xml:space="preserve">the biggest property tax concern in Illinois—the high level of taxes.  </w:t>
      </w:r>
    </w:p>
    <w:p w:rsidR="009C2E79" w:rsidRDefault="009C2E79" w:rsidP="00016112">
      <w:pPr>
        <w:spacing w:after="0"/>
        <w:jc w:val="both"/>
        <w:rPr>
          <w:rFonts w:ascii="Times New Roman" w:hAnsi="Times New Roman" w:cs="Times New Roman"/>
          <w:b/>
        </w:rPr>
      </w:pPr>
    </w:p>
    <w:p w:rsidR="00FE0A7F" w:rsidRDefault="003B600E" w:rsidP="00016112">
      <w:pPr>
        <w:spacing w:after="0"/>
        <w:jc w:val="both"/>
        <w:rPr>
          <w:rFonts w:ascii="Times New Roman" w:hAnsi="Times New Roman" w:cs="Times New Roman"/>
          <w:b/>
        </w:rPr>
      </w:pPr>
      <w:r>
        <w:rPr>
          <w:rFonts w:ascii="Times New Roman" w:hAnsi="Times New Roman" w:cs="Times New Roman"/>
          <w:b/>
        </w:rPr>
        <w:t>IN LIGHT OF THE MANY UNCERTAINTIES SURROUNDING THESE BILLS</w:t>
      </w:r>
      <w:r w:rsidR="00016112" w:rsidRPr="00925EBD">
        <w:rPr>
          <w:rFonts w:ascii="Times New Roman" w:hAnsi="Times New Roman" w:cs="Times New Roman"/>
          <w:b/>
        </w:rPr>
        <w:t xml:space="preserve">, THE UNDERSIGNED RESPECTFULLY ASK FOR YOUR VOTE AGAINST HB </w:t>
      </w:r>
      <w:r w:rsidR="003341BD">
        <w:rPr>
          <w:rFonts w:ascii="Times New Roman" w:hAnsi="Times New Roman" w:cs="Times New Roman"/>
          <w:b/>
        </w:rPr>
        <w:t>2217 OR SB 1379</w:t>
      </w:r>
      <w:r w:rsidR="00016112" w:rsidRPr="00925EBD">
        <w:rPr>
          <w:rFonts w:ascii="Times New Roman" w:hAnsi="Times New Roman" w:cs="Times New Roman"/>
          <w:b/>
        </w:rPr>
        <w:t>.</w:t>
      </w:r>
    </w:p>
    <w:p w:rsidR="003B600E" w:rsidRDefault="003B600E" w:rsidP="00016112">
      <w:pPr>
        <w:spacing w:after="0"/>
        <w:jc w:val="both"/>
        <w:rPr>
          <w:rFonts w:ascii="Times New Roman" w:hAnsi="Times New Roman" w:cs="Times New Roman"/>
          <w:b/>
        </w:rPr>
      </w:pPr>
    </w:p>
    <w:p w:rsidR="005A37C7" w:rsidRDefault="005A37C7" w:rsidP="00E2319E">
      <w:pPr>
        <w:spacing w:after="0"/>
        <w:jc w:val="both"/>
        <w:rPr>
          <w:rFonts w:ascii="Times New Roman" w:hAnsi="Times New Roman" w:cs="Times New Roman"/>
        </w:rPr>
        <w:sectPr w:rsidR="005A37C7" w:rsidSect="00C931BF">
          <w:pgSz w:w="12240" w:h="15840"/>
          <w:pgMar w:top="720" w:right="720" w:bottom="720" w:left="720" w:header="720" w:footer="720" w:gutter="0"/>
          <w:cols w:space="720"/>
          <w:docGrid w:linePitch="360"/>
        </w:sectPr>
      </w:pPr>
    </w:p>
    <w:p w:rsidR="000B2BE7" w:rsidRDefault="000B2BE7" w:rsidP="00E2319E">
      <w:pPr>
        <w:spacing w:after="0"/>
        <w:jc w:val="both"/>
        <w:rPr>
          <w:rFonts w:ascii="Times New Roman" w:hAnsi="Times New Roman" w:cs="Times New Roman"/>
        </w:rPr>
      </w:pPr>
      <w:r>
        <w:rPr>
          <w:rFonts w:ascii="Times New Roman" w:hAnsi="Times New Roman" w:cs="Times New Roman"/>
        </w:rPr>
        <w:t>BOMA/Chicago</w:t>
      </w:r>
    </w:p>
    <w:p w:rsidR="009C2E79" w:rsidRDefault="009C2E79" w:rsidP="00E2319E">
      <w:pPr>
        <w:spacing w:after="0"/>
        <w:jc w:val="both"/>
        <w:rPr>
          <w:rFonts w:ascii="Times New Roman" w:hAnsi="Times New Roman" w:cs="Times New Roman"/>
        </w:rPr>
      </w:pPr>
      <w:r>
        <w:rPr>
          <w:rFonts w:ascii="Times New Roman" w:hAnsi="Times New Roman" w:cs="Times New Roman"/>
        </w:rPr>
        <w:t>Chemical Industry Council of Illinois</w:t>
      </w:r>
    </w:p>
    <w:p w:rsidR="00BD5F3B" w:rsidRDefault="00BD5F3B" w:rsidP="00E2319E">
      <w:pPr>
        <w:spacing w:after="0"/>
        <w:jc w:val="both"/>
        <w:rPr>
          <w:rFonts w:ascii="Times New Roman" w:hAnsi="Times New Roman" w:cs="Times New Roman"/>
        </w:rPr>
      </w:pPr>
      <w:r>
        <w:rPr>
          <w:rFonts w:ascii="Times New Roman" w:hAnsi="Times New Roman" w:cs="Times New Roman"/>
        </w:rPr>
        <w:t>Chicagoland Chamber of Commerce</w:t>
      </w:r>
    </w:p>
    <w:p w:rsidR="00FD4125" w:rsidRDefault="00FD4125" w:rsidP="00E2319E">
      <w:pPr>
        <w:spacing w:after="0"/>
        <w:jc w:val="both"/>
        <w:rPr>
          <w:rFonts w:ascii="Times New Roman" w:hAnsi="Times New Roman" w:cs="Times New Roman"/>
        </w:rPr>
      </w:pPr>
      <w:r>
        <w:rPr>
          <w:rFonts w:ascii="Times New Roman" w:hAnsi="Times New Roman" w:cs="Times New Roman"/>
        </w:rPr>
        <w:t>Grain and Feed Association of Illinois</w:t>
      </w:r>
    </w:p>
    <w:p w:rsidR="00422E0E" w:rsidRDefault="00422E0E" w:rsidP="00E2319E">
      <w:pPr>
        <w:spacing w:after="0"/>
        <w:jc w:val="both"/>
        <w:rPr>
          <w:rFonts w:ascii="Times New Roman" w:hAnsi="Times New Roman" w:cs="Times New Roman"/>
        </w:rPr>
      </w:pPr>
      <w:r>
        <w:rPr>
          <w:rFonts w:ascii="Times New Roman" w:hAnsi="Times New Roman" w:cs="Times New Roman"/>
        </w:rPr>
        <w:t xml:space="preserve">Illinois Chamber </w:t>
      </w:r>
      <w:r w:rsidR="009C2E79">
        <w:rPr>
          <w:rFonts w:ascii="Times New Roman" w:hAnsi="Times New Roman" w:cs="Times New Roman"/>
        </w:rPr>
        <w:t>of Commerce</w:t>
      </w:r>
    </w:p>
    <w:p w:rsidR="007C4083" w:rsidRDefault="007C4083" w:rsidP="00E2319E">
      <w:pPr>
        <w:spacing w:after="0"/>
        <w:jc w:val="both"/>
        <w:rPr>
          <w:rFonts w:ascii="Times New Roman" w:hAnsi="Times New Roman" w:cs="Times New Roman"/>
        </w:rPr>
      </w:pPr>
      <w:r>
        <w:rPr>
          <w:rFonts w:ascii="Times New Roman" w:hAnsi="Times New Roman" w:cs="Times New Roman"/>
        </w:rPr>
        <w:t>Illinois CPA Society</w:t>
      </w:r>
    </w:p>
    <w:p w:rsidR="009C2E79" w:rsidRDefault="009C2E79" w:rsidP="00E2319E">
      <w:pPr>
        <w:spacing w:after="0"/>
        <w:jc w:val="both"/>
        <w:rPr>
          <w:rFonts w:ascii="Times New Roman" w:hAnsi="Times New Roman" w:cs="Times New Roman"/>
        </w:rPr>
      </w:pPr>
      <w:r>
        <w:rPr>
          <w:rFonts w:ascii="Times New Roman" w:hAnsi="Times New Roman" w:cs="Times New Roman"/>
        </w:rPr>
        <w:t>Illinois Farm Bureau</w:t>
      </w:r>
    </w:p>
    <w:p w:rsidR="005A37C7" w:rsidRDefault="005A37C7" w:rsidP="00E2319E">
      <w:pPr>
        <w:spacing w:after="0"/>
        <w:jc w:val="both"/>
        <w:rPr>
          <w:rFonts w:ascii="Times New Roman" w:hAnsi="Times New Roman" w:cs="Times New Roman"/>
        </w:rPr>
      </w:pPr>
      <w:r>
        <w:rPr>
          <w:rFonts w:ascii="Times New Roman" w:hAnsi="Times New Roman" w:cs="Times New Roman"/>
        </w:rPr>
        <w:t>Illinois Manufacturers’ Association</w:t>
      </w:r>
    </w:p>
    <w:p w:rsidR="00E2319E" w:rsidRDefault="00E2319E" w:rsidP="00E2319E">
      <w:pPr>
        <w:spacing w:after="0"/>
        <w:jc w:val="both"/>
        <w:rPr>
          <w:rFonts w:ascii="Times New Roman" w:hAnsi="Times New Roman" w:cs="Times New Roman"/>
        </w:rPr>
      </w:pPr>
      <w:r>
        <w:rPr>
          <w:rFonts w:ascii="Times New Roman" w:hAnsi="Times New Roman" w:cs="Times New Roman"/>
        </w:rPr>
        <w:t>Illinois REALTORS</w:t>
      </w:r>
    </w:p>
    <w:p w:rsidR="00FE0A7F" w:rsidRDefault="00E2319E" w:rsidP="00016112">
      <w:pPr>
        <w:spacing w:after="0"/>
        <w:jc w:val="both"/>
        <w:rPr>
          <w:rFonts w:ascii="Times New Roman" w:hAnsi="Times New Roman" w:cs="Times New Roman"/>
        </w:rPr>
      </w:pPr>
      <w:r>
        <w:rPr>
          <w:rFonts w:ascii="Times New Roman" w:hAnsi="Times New Roman" w:cs="Times New Roman"/>
        </w:rPr>
        <w:t>Illinois Retail Merchants Association</w:t>
      </w:r>
    </w:p>
    <w:p w:rsidR="00DD55F0" w:rsidRDefault="00DD55F0" w:rsidP="00016112">
      <w:pPr>
        <w:spacing w:after="0"/>
        <w:jc w:val="both"/>
        <w:rPr>
          <w:rFonts w:ascii="Times New Roman" w:hAnsi="Times New Roman" w:cs="Times New Roman"/>
        </w:rPr>
      </w:pPr>
      <w:r>
        <w:rPr>
          <w:rFonts w:ascii="Times New Roman" w:hAnsi="Times New Roman" w:cs="Times New Roman"/>
        </w:rPr>
        <w:t>National Federation of Independent Business</w:t>
      </w:r>
    </w:p>
    <w:p w:rsidR="00E2319E" w:rsidRDefault="00E2319E" w:rsidP="00016112">
      <w:pPr>
        <w:spacing w:after="0"/>
        <w:jc w:val="both"/>
        <w:rPr>
          <w:rFonts w:ascii="Times New Roman" w:hAnsi="Times New Roman" w:cs="Times New Roman"/>
        </w:rPr>
      </w:pPr>
      <w:r>
        <w:rPr>
          <w:rFonts w:ascii="Times New Roman" w:hAnsi="Times New Roman" w:cs="Times New Roman"/>
        </w:rPr>
        <w:t>Taxpayers’ Federation of Illinois</w:t>
      </w:r>
    </w:p>
    <w:p w:rsidR="005A37C7" w:rsidRDefault="005A37C7" w:rsidP="00016112">
      <w:pPr>
        <w:spacing w:after="0"/>
        <w:jc w:val="both"/>
        <w:rPr>
          <w:rFonts w:ascii="Times New Roman" w:hAnsi="Times New Roman" w:cs="Times New Roman"/>
        </w:rPr>
        <w:sectPr w:rsidR="005A37C7" w:rsidSect="005A37C7">
          <w:type w:val="continuous"/>
          <w:pgSz w:w="12240" w:h="15840"/>
          <w:pgMar w:top="720" w:right="720" w:bottom="720" w:left="720" w:header="720" w:footer="720" w:gutter="0"/>
          <w:cols w:num="2" w:space="720"/>
          <w:docGrid w:linePitch="360"/>
        </w:sectPr>
      </w:pPr>
    </w:p>
    <w:p w:rsidR="003B600E" w:rsidRDefault="003B600E" w:rsidP="00422E0E">
      <w:pPr>
        <w:spacing w:after="0"/>
        <w:jc w:val="both"/>
        <w:rPr>
          <w:rFonts w:ascii="Times New Roman" w:hAnsi="Times New Roman" w:cs="Times New Roman"/>
        </w:rPr>
      </w:pPr>
    </w:p>
    <w:sectPr w:rsidR="003B600E" w:rsidSect="005A37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8F8"/>
    <w:multiLevelType w:val="hybridMultilevel"/>
    <w:tmpl w:val="A112CE54"/>
    <w:lvl w:ilvl="0" w:tplc="ECE21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13DEA"/>
    <w:multiLevelType w:val="hybridMultilevel"/>
    <w:tmpl w:val="80687E6C"/>
    <w:lvl w:ilvl="0" w:tplc="86A4AE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1C2B4C"/>
    <w:multiLevelType w:val="hybridMultilevel"/>
    <w:tmpl w:val="687A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7F"/>
    <w:rsid w:val="00016112"/>
    <w:rsid w:val="000B2BE7"/>
    <w:rsid w:val="001B37AA"/>
    <w:rsid w:val="002C3E0E"/>
    <w:rsid w:val="003341BD"/>
    <w:rsid w:val="00392481"/>
    <w:rsid w:val="003B52A0"/>
    <w:rsid w:val="003B600E"/>
    <w:rsid w:val="00422E0E"/>
    <w:rsid w:val="004B2D30"/>
    <w:rsid w:val="004C030C"/>
    <w:rsid w:val="00514ADA"/>
    <w:rsid w:val="005A37C7"/>
    <w:rsid w:val="0068596C"/>
    <w:rsid w:val="00786CD5"/>
    <w:rsid w:val="007C4083"/>
    <w:rsid w:val="007C6832"/>
    <w:rsid w:val="00813D1D"/>
    <w:rsid w:val="0082187D"/>
    <w:rsid w:val="00925EBD"/>
    <w:rsid w:val="00930B17"/>
    <w:rsid w:val="009C2E79"/>
    <w:rsid w:val="009C31D5"/>
    <w:rsid w:val="00BD5F3B"/>
    <w:rsid w:val="00BE7EA4"/>
    <w:rsid w:val="00C931BF"/>
    <w:rsid w:val="00D623AC"/>
    <w:rsid w:val="00DD55F0"/>
    <w:rsid w:val="00DF075A"/>
    <w:rsid w:val="00E2319E"/>
    <w:rsid w:val="00E71D51"/>
    <w:rsid w:val="00F53246"/>
    <w:rsid w:val="00FD4125"/>
    <w:rsid w:val="00FE0A7F"/>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A9F4F-5856-4F69-8E55-4EC72CB3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7F"/>
    <w:pPr>
      <w:ind w:left="720"/>
      <w:contextualSpacing/>
    </w:pPr>
  </w:style>
  <w:style w:type="paragraph" w:styleId="BalloonText">
    <w:name w:val="Balloon Text"/>
    <w:basedOn w:val="Normal"/>
    <w:link w:val="BalloonTextChar"/>
    <w:uiPriority w:val="99"/>
    <w:semiHidden/>
    <w:unhideWhenUsed/>
    <w:rsid w:val="0092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Karr</dc:creator>
  <cp:keywords/>
  <dc:description/>
  <cp:lastModifiedBy>Keith Staats</cp:lastModifiedBy>
  <cp:revision>2</cp:revision>
  <cp:lastPrinted>2019-03-01T14:18:00Z</cp:lastPrinted>
  <dcterms:created xsi:type="dcterms:W3CDTF">2019-03-29T13:30:00Z</dcterms:created>
  <dcterms:modified xsi:type="dcterms:W3CDTF">2019-03-29T13:30:00Z</dcterms:modified>
</cp:coreProperties>
</file>