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BFFA6" w14:textId="244685EA" w:rsidR="00F55172" w:rsidRPr="00074A17" w:rsidRDefault="00074A17">
      <w:pPr>
        <w:rPr>
          <w:b/>
          <w:sz w:val="28"/>
        </w:rPr>
      </w:pPr>
      <w:r w:rsidRPr="00074A17">
        <w:rPr>
          <w:b/>
          <w:sz w:val="28"/>
        </w:rPr>
        <w:t xml:space="preserve">Critical Attributes of Criterion </w:t>
      </w:r>
      <w:r w:rsidR="00F97044">
        <w:rPr>
          <w:b/>
          <w:sz w:val="28"/>
        </w:rPr>
        <w:t>2c</w:t>
      </w:r>
    </w:p>
    <w:tbl>
      <w:tblPr>
        <w:tblStyle w:val="TableGrid"/>
        <w:tblW w:w="0" w:type="auto"/>
        <w:jc w:val="center"/>
        <w:tblLook w:val="04A0" w:firstRow="1" w:lastRow="0" w:firstColumn="1" w:lastColumn="0" w:noHBand="0" w:noVBand="1"/>
      </w:tblPr>
      <w:tblGrid>
        <w:gridCol w:w="1525"/>
        <w:gridCol w:w="11425"/>
      </w:tblGrid>
      <w:tr w:rsidR="00F97044" w14:paraId="795E963B" w14:textId="77777777" w:rsidTr="00F97044">
        <w:trPr>
          <w:jc w:val="center"/>
        </w:trPr>
        <w:tc>
          <w:tcPr>
            <w:tcW w:w="1525" w:type="dxa"/>
          </w:tcPr>
          <w:p w14:paraId="28AD3EA9" w14:textId="77777777" w:rsidR="00F97044" w:rsidRDefault="00F97044" w:rsidP="00B653EA">
            <w:pPr>
              <w:rPr>
                <w:b/>
              </w:rPr>
            </w:pPr>
            <w:r>
              <w:rPr>
                <w:b/>
              </w:rPr>
              <w:t xml:space="preserve">2c: </w:t>
            </w:r>
          </w:p>
          <w:p w14:paraId="1949A9A5" w14:textId="77777777" w:rsidR="00F97044" w:rsidRPr="00025E41" w:rsidRDefault="00F97044" w:rsidP="00B653EA">
            <w:pPr>
              <w:rPr>
                <w:b/>
              </w:rPr>
            </w:pPr>
            <w:r>
              <w:rPr>
                <w:b/>
              </w:rPr>
              <w:t>Creating an Environment to Support Learning</w:t>
            </w:r>
          </w:p>
          <w:p w14:paraId="39FDE706" w14:textId="77777777" w:rsidR="00F97044" w:rsidRDefault="00F97044" w:rsidP="00B653EA"/>
          <w:p w14:paraId="5C94A0FA" w14:textId="77777777" w:rsidR="00F97044" w:rsidRDefault="00F97044" w:rsidP="00B653EA"/>
          <w:p w14:paraId="4CF081D1" w14:textId="77777777" w:rsidR="00F97044" w:rsidRDefault="00F97044" w:rsidP="00B653EA"/>
          <w:p w14:paraId="41B11773" w14:textId="77777777" w:rsidR="00F97044" w:rsidRDefault="00F97044" w:rsidP="00B653EA"/>
          <w:p w14:paraId="41DD7F87" w14:textId="77777777" w:rsidR="00F97044" w:rsidRDefault="00F97044" w:rsidP="00B653EA"/>
          <w:p w14:paraId="69723555" w14:textId="77777777" w:rsidR="00F97044" w:rsidRDefault="00F97044" w:rsidP="00B653EA"/>
          <w:p w14:paraId="5D74EF2B" w14:textId="77777777" w:rsidR="00F97044" w:rsidRDefault="00F97044" w:rsidP="00B653EA"/>
          <w:p w14:paraId="6A083709" w14:textId="77777777" w:rsidR="00F97044" w:rsidRDefault="00F97044" w:rsidP="00B653EA"/>
          <w:p w14:paraId="58343C1E" w14:textId="77777777" w:rsidR="00F97044" w:rsidRDefault="00F97044" w:rsidP="00B653EA"/>
          <w:p w14:paraId="66F341A8" w14:textId="77777777" w:rsidR="00F97044" w:rsidRDefault="00F97044" w:rsidP="00B653EA"/>
          <w:p w14:paraId="1D2AC66A" w14:textId="77777777" w:rsidR="00F97044" w:rsidRDefault="00F97044" w:rsidP="00B653EA"/>
          <w:p w14:paraId="0D0A9811" w14:textId="77777777" w:rsidR="00F97044" w:rsidRDefault="00F97044" w:rsidP="00B653EA"/>
          <w:p w14:paraId="6A78898F" w14:textId="77777777" w:rsidR="00F97044" w:rsidRDefault="00F97044" w:rsidP="00B653EA"/>
          <w:p w14:paraId="2D42146F" w14:textId="77777777" w:rsidR="00F97044" w:rsidRDefault="00F97044" w:rsidP="00B653EA"/>
          <w:p w14:paraId="5B16A5DD" w14:textId="77777777" w:rsidR="00F97044" w:rsidRDefault="00F97044" w:rsidP="00B653EA"/>
          <w:p w14:paraId="0EE5EA54" w14:textId="77777777" w:rsidR="00F97044" w:rsidRDefault="00F97044" w:rsidP="00B653EA"/>
          <w:p w14:paraId="255B403B" w14:textId="77777777" w:rsidR="00F97044" w:rsidRDefault="00F97044" w:rsidP="00B653EA"/>
          <w:p w14:paraId="38BBD540" w14:textId="77777777" w:rsidR="00F97044" w:rsidRDefault="00F97044" w:rsidP="00B653EA"/>
          <w:p w14:paraId="18F0CC79" w14:textId="77777777" w:rsidR="00F97044" w:rsidRDefault="00F97044" w:rsidP="00B653EA"/>
          <w:p w14:paraId="68E0F7B9" w14:textId="77777777" w:rsidR="00F97044" w:rsidRDefault="00F97044" w:rsidP="00B653EA"/>
          <w:p w14:paraId="198C7623" w14:textId="77777777" w:rsidR="00F97044" w:rsidRDefault="00F97044" w:rsidP="00B653EA"/>
          <w:p w14:paraId="3C9CCED8" w14:textId="77777777" w:rsidR="00F97044" w:rsidRDefault="00F97044" w:rsidP="00B653EA"/>
          <w:p w14:paraId="66B7FBCC" w14:textId="77777777" w:rsidR="00F97044" w:rsidRDefault="00F97044" w:rsidP="00B653EA"/>
          <w:p w14:paraId="3B43BE51" w14:textId="77777777" w:rsidR="00F97044" w:rsidRDefault="00F97044" w:rsidP="00B653EA"/>
        </w:tc>
        <w:tc>
          <w:tcPr>
            <w:tcW w:w="11425" w:type="dxa"/>
          </w:tcPr>
          <w:p w14:paraId="736ED90F" w14:textId="77777777" w:rsidR="00F97044" w:rsidRPr="00532020" w:rsidRDefault="00F97044" w:rsidP="00B653EA">
            <w:pPr>
              <w:widowControl w:val="0"/>
              <w:autoSpaceDE w:val="0"/>
              <w:autoSpaceDN w:val="0"/>
              <w:adjustRightInd w:val="0"/>
              <w:spacing w:after="240"/>
              <w:rPr>
                <w:rFonts w:cs="Times"/>
              </w:rPr>
            </w:pPr>
            <w:r w:rsidRPr="00532020">
              <w:rPr>
                <w:rFonts w:cs="Times"/>
              </w:rPr>
              <w:t>A</w:t>
            </w:r>
            <w:r>
              <w:rPr>
                <w:rFonts w:cs="Times"/>
              </w:rPr>
              <w:t>n</w:t>
            </w:r>
            <w:r w:rsidRPr="00532020">
              <w:rPr>
                <w:rFonts w:cs="Times"/>
              </w:rPr>
              <w:t xml:space="preserve"> “</w:t>
            </w:r>
            <w:r>
              <w:rPr>
                <w:rFonts w:cs="Times"/>
              </w:rPr>
              <w:t>environment to support</w:t>
            </w:r>
            <w:r w:rsidRPr="00532020">
              <w:rPr>
                <w:rFonts w:cs="Times"/>
              </w:rPr>
              <w:t xml:space="preserve"> learning” refers to the atmosphere in the classroom that reflects the educational importance of the work undertaken by both students and teacher. It describes the norms that govern the interactions among individuals about the activities and assignments, the value of hard work and perseverance, and the general tone of the class. The classroom is characterized by high cognitive energy, by a sense that what is happening there is important, and by a shared belief that it is essential, and rewarding, to get it right. There are high expectations for all students; the classroom is a place where the teacher and students value learning and hard work. </w:t>
            </w:r>
          </w:p>
          <w:p w14:paraId="7E89FA0C" w14:textId="77777777" w:rsidR="00F97044" w:rsidRPr="00532020" w:rsidRDefault="00F97044" w:rsidP="00B653EA">
            <w:pPr>
              <w:widowControl w:val="0"/>
              <w:autoSpaceDE w:val="0"/>
              <w:autoSpaceDN w:val="0"/>
              <w:adjustRightInd w:val="0"/>
              <w:spacing w:after="240"/>
              <w:rPr>
                <w:rFonts w:cs="Times"/>
              </w:rPr>
            </w:pPr>
            <w:r w:rsidRPr="00532020">
              <w:rPr>
                <w:rFonts w:cs="Times"/>
              </w:rPr>
              <w:t xml:space="preserve">Teachers who are successful in creating a culture for learning know that students are, by their nature, intellectually curious, and that one of the many challenges of teaching is to direct the students’ natural energy toward the content of the curriculum. They also know that students derive great satisfaction, and a sense of genuine power, from mastering challenging content in the same way they experience pride in mastering, for example, a difficult physical skill. </w:t>
            </w:r>
          </w:p>
          <w:p w14:paraId="0E4AAA41" w14:textId="77777777" w:rsidR="00F97044" w:rsidRDefault="00F97044" w:rsidP="00B653EA">
            <w:pPr>
              <w:widowControl w:val="0"/>
              <w:autoSpaceDE w:val="0"/>
              <w:autoSpaceDN w:val="0"/>
              <w:adjustRightInd w:val="0"/>
              <w:spacing w:after="240"/>
              <w:rPr>
                <w:rFonts w:cs="Times"/>
              </w:rPr>
            </w:pPr>
            <w:r w:rsidRPr="00532020">
              <w:rPr>
                <w:rFonts w:cs="Times"/>
              </w:rPr>
              <w:t xml:space="preserve">Part of a culture of hard work involves precision in thought and language; teachers whose classrooms display such a culture insist that students use language to express their thoughts clearly. An emphasis on precision reflects the importance placed, by both teacher and students, on the quality of thinking; this emphasis conveys that the classroom is a business-like place where important work is being undertaken. The classroom atmosphere may be vibrant, even joyful, but it is not frivolous. </w:t>
            </w:r>
          </w:p>
          <w:p w14:paraId="617237E2" w14:textId="324DCF4A" w:rsidR="00F97044" w:rsidRDefault="00F97044" w:rsidP="00B653EA">
            <w:pPr>
              <w:widowControl w:val="0"/>
              <w:autoSpaceDE w:val="0"/>
              <w:autoSpaceDN w:val="0"/>
              <w:adjustRightInd w:val="0"/>
              <w:spacing w:after="240"/>
              <w:rPr>
                <w:rFonts w:cs="Times"/>
              </w:rPr>
            </w:pPr>
            <w:r w:rsidRPr="00532020">
              <w:rPr>
                <w:rFonts w:cs="Times"/>
              </w:rPr>
              <w:t xml:space="preserve">An essential skill of teaching is that of managing relationships with students and ensuring that relationships among students are positive and supportive. Teachers create an environment of respect and rapport in their classrooms by the ways they interact with students and by the interactions they encourage and cultivate among students. An important aspect of respect and rapport relates to how the teacher responds to students and how students are permitted to treat one another. Patterns of interactions are critical to the overall tone of the class. In a respectful environment, all students feel valued, safe, and comfortable taking intellectual risks. They do not fear put-downs or ridicule from either the teacher or other students. </w:t>
            </w:r>
          </w:p>
          <w:p w14:paraId="6E16230C" w14:textId="77777777" w:rsidR="00F97044" w:rsidRPr="00532020" w:rsidRDefault="00F97044" w:rsidP="00B653EA">
            <w:pPr>
              <w:widowControl w:val="0"/>
              <w:autoSpaceDE w:val="0"/>
              <w:autoSpaceDN w:val="0"/>
              <w:adjustRightInd w:val="0"/>
              <w:spacing w:after="240"/>
              <w:rPr>
                <w:rFonts w:cs="Times"/>
              </w:rPr>
            </w:pPr>
          </w:p>
          <w:p w14:paraId="75D6C2BF" w14:textId="77777777" w:rsidR="00F97044" w:rsidRDefault="00F97044" w:rsidP="00B653EA">
            <w:pPr>
              <w:rPr>
                <w:b/>
              </w:rPr>
            </w:pPr>
            <w:r w:rsidRPr="00AF76D6">
              <w:rPr>
                <w:b/>
              </w:rPr>
              <w:lastRenderedPageBreak/>
              <w:t>Elements:</w:t>
            </w:r>
          </w:p>
          <w:p w14:paraId="4AFA1DEF" w14:textId="77777777" w:rsidR="00F97044" w:rsidRDefault="00F97044" w:rsidP="00B653EA">
            <w:pPr>
              <w:rPr>
                <w:b/>
              </w:rPr>
            </w:pPr>
          </w:p>
          <w:p w14:paraId="785B4019" w14:textId="77777777" w:rsidR="00F97044" w:rsidRPr="00271D3D" w:rsidRDefault="00F97044" w:rsidP="00F97044">
            <w:pPr>
              <w:numPr>
                <w:ilvl w:val="0"/>
                <w:numId w:val="1"/>
              </w:numPr>
            </w:pPr>
            <w:r>
              <w:rPr>
                <w:i/>
                <w:iCs/>
              </w:rPr>
              <w:t>Importance of the content</w:t>
            </w:r>
          </w:p>
          <w:p w14:paraId="5FB6FCF6" w14:textId="77777777" w:rsidR="00F97044" w:rsidRPr="00271D3D" w:rsidRDefault="00F97044" w:rsidP="00F97044">
            <w:pPr>
              <w:numPr>
                <w:ilvl w:val="0"/>
                <w:numId w:val="1"/>
              </w:numPr>
            </w:pPr>
            <w:r>
              <w:rPr>
                <w:i/>
                <w:iCs/>
              </w:rPr>
              <w:t>Expectations for learning and achievement</w:t>
            </w:r>
          </w:p>
          <w:p w14:paraId="0A134934" w14:textId="77777777" w:rsidR="00F97044" w:rsidRPr="009002E5" w:rsidRDefault="00F97044" w:rsidP="00F97044">
            <w:pPr>
              <w:numPr>
                <w:ilvl w:val="0"/>
                <w:numId w:val="1"/>
              </w:numPr>
            </w:pPr>
            <w:r>
              <w:rPr>
                <w:i/>
                <w:iCs/>
              </w:rPr>
              <w:t>Student pride in work</w:t>
            </w:r>
          </w:p>
          <w:p w14:paraId="20EC0F95" w14:textId="77777777" w:rsidR="00F97044" w:rsidRPr="00D03F11" w:rsidRDefault="00F97044" w:rsidP="00F97044">
            <w:pPr>
              <w:numPr>
                <w:ilvl w:val="0"/>
                <w:numId w:val="1"/>
              </w:numPr>
            </w:pPr>
            <w:r>
              <w:rPr>
                <w:i/>
                <w:iCs/>
              </w:rPr>
              <w:t>Teacher interaction with students</w:t>
            </w:r>
          </w:p>
          <w:p w14:paraId="1B1E89BE" w14:textId="77777777" w:rsidR="00F97044" w:rsidRDefault="00F97044" w:rsidP="00F97044">
            <w:pPr>
              <w:numPr>
                <w:ilvl w:val="0"/>
                <w:numId w:val="1"/>
              </w:numPr>
            </w:pPr>
            <w:r>
              <w:rPr>
                <w:i/>
                <w:iCs/>
              </w:rPr>
              <w:t>Student interactions with other students</w:t>
            </w:r>
          </w:p>
          <w:p w14:paraId="257BCD7D" w14:textId="77777777" w:rsidR="00F97044" w:rsidRPr="006E416C" w:rsidRDefault="00F97044" w:rsidP="00B653EA">
            <w:pPr>
              <w:ind w:left="720"/>
            </w:pPr>
          </w:p>
          <w:p w14:paraId="198701AA" w14:textId="77777777" w:rsidR="00F97044" w:rsidRDefault="00F97044" w:rsidP="00B653EA">
            <w:pPr>
              <w:rPr>
                <w:b/>
              </w:rPr>
            </w:pPr>
            <w:r>
              <w:rPr>
                <w:b/>
              </w:rPr>
              <w:t>Indicators include:</w:t>
            </w:r>
          </w:p>
          <w:p w14:paraId="6B5794A5" w14:textId="77777777" w:rsidR="00F97044" w:rsidRDefault="00F97044" w:rsidP="00B653EA">
            <w:pPr>
              <w:rPr>
                <w:b/>
              </w:rPr>
            </w:pPr>
          </w:p>
          <w:p w14:paraId="19EE7F7F" w14:textId="77777777" w:rsidR="00F97044" w:rsidRPr="00CB588B" w:rsidRDefault="00F97044" w:rsidP="00F97044">
            <w:pPr>
              <w:numPr>
                <w:ilvl w:val="0"/>
                <w:numId w:val="1"/>
              </w:numPr>
              <w:rPr>
                <w:i/>
                <w:iCs/>
              </w:rPr>
            </w:pPr>
            <w:r>
              <w:rPr>
                <w:i/>
                <w:iCs/>
              </w:rPr>
              <w:t>Belief in the value of what is being learned</w:t>
            </w:r>
          </w:p>
          <w:p w14:paraId="6D9DE0DC" w14:textId="77777777" w:rsidR="00F97044" w:rsidRPr="0073194D" w:rsidRDefault="00F97044" w:rsidP="00F97044">
            <w:pPr>
              <w:numPr>
                <w:ilvl w:val="0"/>
                <w:numId w:val="1"/>
              </w:numPr>
              <w:rPr>
                <w:i/>
                <w:iCs/>
              </w:rPr>
            </w:pPr>
            <w:r>
              <w:rPr>
                <w:i/>
                <w:iCs/>
              </w:rPr>
              <w:t>High expectations, supported through both verbal and nonverbal behaviors, for both learning and participation</w:t>
            </w:r>
          </w:p>
          <w:p w14:paraId="5CC83AD3" w14:textId="77777777" w:rsidR="00F97044" w:rsidRDefault="00F97044" w:rsidP="00F97044">
            <w:pPr>
              <w:numPr>
                <w:ilvl w:val="0"/>
                <w:numId w:val="1"/>
              </w:numPr>
              <w:rPr>
                <w:i/>
                <w:iCs/>
              </w:rPr>
            </w:pPr>
            <w:r>
              <w:rPr>
                <w:i/>
                <w:iCs/>
              </w:rPr>
              <w:t>Expectation of high-quality work on the part of students</w:t>
            </w:r>
          </w:p>
          <w:p w14:paraId="0885A7DE" w14:textId="77777777" w:rsidR="00F97044" w:rsidRDefault="00F97044" w:rsidP="00F97044">
            <w:pPr>
              <w:numPr>
                <w:ilvl w:val="0"/>
                <w:numId w:val="1"/>
              </w:numPr>
              <w:rPr>
                <w:i/>
                <w:iCs/>
              </w:rPr>
            </w:pPr>
            <w:r>
              <w:rPr>
                <w:i/>
                <w:iCs/>
              </w:rPr>
              <w:t>Expectation and recognition of effort and persistence on the part of students</w:t>
            </w:r>
          </w:p>
          <w:p w14:paraId="0A85A2C1" w14:textId="77777777" w:rsidR="00F97044" w:rsidRDefault="00F97044" w:rsidP="00F97044">
            <w:pPr>
              <w:numPr>
                <w:ilvl w:val="0"/>
                <w:numId w:val="1"/>
              </w:numPr>
              <w:rPr>
                <w:i/>
                <w:iCs/>
              </w:rPr>
            </w:pPr>
            <w:r>
              <w:rPr>
                <w:i/>
                <w:iCs/>
              </w:rPr>
              <w:t>High expectations for expression and work products</w:t>
            </w:r>
          </w:p>
          <w:p w14:paraId="43C174F2" w14:textId="77777777" w:rsidR="00F97044" w:rsidRDefault="00F97044" w:rsidP="00F97044">
            <w:pPr>
              <w:numPr>
                <w:ilvl w:val="0"/>
                <w:numId w:val="1"/>
              </w:numPr>
              <w:rPr>
                <w:i/>
                <w:iCs/>
              </w:rPr>
            </w:pPr>
            <w:r>
              <w:rPr>
                <w:i/>
                <w:iCs/>
              </w:rPr>
              <w:t>Respectful talk, active listening, and turn-taking</w:t>
            </w:r>
          </w:p>
          <w:p w14:paraId="6FB02F8B" w14:textId="77777777" w:rsidR="00F97044" w:rsidRDefault="00F97044" w:rsidP="00F97044">
            <w:pPr>
              <w:numPr>
                <w:ilvl w:val="0"/>
                <w:numId w:val="1"/>
              </w:numPr>
              <w:rPr>
                <w:i/>
                <w:iCs/>
              </w:rPr>
            </w:pPr>
            <w:r>
              <w:rPr>
                <w:i/>
                <w:iCs/>
              </w:rPr>
              <w:t>Acknowledgement of students’ backgrounds and lives outside the classroom</w:t>
            </w:r>
          </w:p>
          <w:p w14:paraId="551CDA36" w14:textId="77777777" w:rsidR="00F97044" w:rsidRDefault="00F97044" w:rsidP="00F97044">
            <w:pPr>
              <w:numPr>
                <w:ilvl w:val="0"/>
                <w:numId w:val="1"/>
              </w:numPr>
              <w:rPr>
                <w:i/>
                <w:iCs/>
              </w:rPr>
            </w:pPr>
            <w:r>
              <w:rPr>
                <w:i/>
                <w:iCs/>
              </w:rPr>
              <w:t>Body language indicative of warmth and caring shown by teacher and students</w:t>
            </w:r>
          </w:p>
          <w:p w14:paraId="4EEC270D" w14:textId="77777777" w:rsidR="00F97044" w:rsidRDefault="00F97044" w:rsidP="00F97044">
            <w:pPr>
              <w:numPr>
                <w:ilvl w:val="0"/>
                <w:numId w:val="1"/>
              </w:numPr>
              <w:rPr>
                <w:i/>
                <w:iCs/>
              </w:rPr>
            </w:pPr>
            <w:r>
              <w:rPr>
                <w:i/>
                <w:iCs/>
              </w:rPr>
              <w:t>Physical proximity</w:t>
            </w:r>
          </w:p>
          <w:p w14:paraId="54A30AF8" w14:textId="77777777" w:rsidR="00F97044" w:rsidRDefault="00F97044" w:rsidP="00F97044">
            <w:pPr>
              <w:numPr>
                <w:ilvl w:val="0"/>
                <w:numId w:val="1"/>
              </w:numPr>
              <w:rPr>
                <w:i/>
                <w:iCs/>
              </w:rPr>
            </w:pPr>
            <w:r>
              <w:rPr>
                <w:i/>
                <w:iCs/>
              </w:rPr>
              <w:t>Politeness and encouragement</w:t>
            </w:r>
          </w:p>
          <w:p w14:paraId="0DE89F7E" w14:textId="77777777" w:rsidR="00F97044" w:rsidRDefault="00F97044" w:rsidP="00F97044">
            <w:pPr>
              <w:numPr>
                <w:ilvl w:val="0"/>
                <w:numId w:val="1"/>
              </w:numPr>
              <w:rPr>
                <w:i/>
                <w:iCs/>
              </w:rPr>
            </w:pPr>
            <w:r>
              <w:rPr>
                <w:i/>
                <w:iCs/>
              </w:rPr>
              <w:t>Fairness</w:t>
            </w:r>
          </w:p>
          <w:p w14:paraId="303B5E9F" w14:textId="77777777" w:rsidR="00F97044" w:rsidRDefault="00F97044" w:rsidP="00B653EA">
            <w:pPr>
              <w:ind w:left="720"/>
              <w:rPr>
                <w:i/>
                <w:iCs/>
              </w:rPr>
            </w:pPr>
          </w:p>
          <w:p w14:paraId="70A9B5ED" w14:textId="77777777" w:rsidR="00F97044" w:rsidRDefault="00F97044" w:rsidP="00B653EA">
            <w:pPr>
              <w:rPr>
                <w:i/>
                <w:iCs/>
              </w:rPr>
            </w:pPr>
          </w:p>
          <w:p w14:paraId="39B53FD5" w14:textId="77777777" w:rsidR="00F97044" w:rsidRPr="001F069B" w:rsidRDefault="00F97044" w:rsidP="00B653EA">
            <w:pPr>
              <w:ind w:left="720"/>
              <w:rPr>
                <w:i/>
                <w:iCs/>
              </w:rPr>
            </w:pPr>
          </w:p>
        </w:tc>
      </w:tr>
    </w:tbl>
    <w:p w14:paraId="3CB65D0E" w14:textId="77777777" w:rsidR="00F97044" w:rsidRDefault="00F97044" w:rsidP="00F97044"/>
    <w:p w14:paraId="3B1CB33C" w14:textId="77777777" w:rsidR="00F97044" w:rsidRDefault="00F97044" w:rsidP="00F97044"/>
    <w:p w14:paraId="5714D3C5" w14:textId="77777777" w:rsidR="00F97044" w:rsidRDefault="00F97044" w:rsidP="00F97044"/>
    <w:p w14:paraId="550D17A3" w14:textId="77777777" w:rsidR="00F97044" w:rsidRDefault="00F97044" w:rsidP="00F97044"/>
    <w:p w14:paraId="7250B7B5" w14:textId="77777777" w:rsidR="00F97044" w:rsidRDefault="00F97044" w:rsidP="00F97044"/>
    <w:tbl>
      <w:tblPr>
        <w:tblStyle w:val="TableGrid"/>
        <w:tblW w:w="0" w:type="auto"/>
        <w:jc w:val="center"/>
        <w:tblLook w:val="04A0" w:firstRow="1" w:lastRow="0" w:firstColumn="1" w:lastColumn="0" w:noHBand="0" w:noVBand="1"/>
      </w:tblPr>
      <w:tblGrid>
        <w:gridCol w:w="1525"/>
        <w:gridCol w:w="2856"/>
        <w:gridCol w:w="2856"/>
        <w:gridCol w:w="2856"/>
        <w:gridCol w:w="2857"/>
      </w:tblGrid>
      <w:tr w:rsidR="00F97044" w:rsidRPr="003B54ED" w14:paraId="2BB216A0" w14:textId="77777777" w:rsidTr="00F97044">
        <w:trPr>
          <w:trHeight w:val="485"/>
          <w:jc w:val="center"/>
        </w:trPr>
        <w:tc>
          <w:tcPr>
            <w:tcW w:w="1525" w:type="dxa"/>
          </w:tcPr>
          <w:p w14:paraId="1DA47F63" w14:textId="77777777" w:rsidR="00F97044" w:rsidRPr="003B54ED" w:rsidRDefault="00F97044" w:rsidP="00B653EA">
            <w:pPr>
              <w:rPr>
                <w:b/>
                <w:sz w:val="22"/>
                <w:szCs w:val="22"/>
              </w:rPr>
            </w:pPr>
          </w:p>
        </w:tc>
        <w:tc>
          <w:tcPr>
            <w:tcW w:w="2856" w:type="dxa"/>
          </w:tcPr>
          <w:p w14:paraId="4AB7AA58" w14:textId="77777777" w:rsidR="00F97044" w:rsidRPr="003B54ED" w:rsidRDefault="00F97044" w:rsidP="00B653EA">
            <w:pPr>
              <w:jc w:val="center"/>
              <w:rPr>
                <w:b/>
                <w:sz w:val="22"/>
                <w:szCs w:val="22"/>
              </w:rPr>
            </w:pPr>
            <w:r w:rsidRPr="003B54ED">
              <w:rPr>
                <w:b/>
                <w:sz w:val="22"/>
                <w:szCs w:val="22"/>
              </w:rPr>
              <w:t>Ineffective</w:t>
            </w:r>
          </w:p>
        </w:tc>
        <w:tc>
          <w:tcPr>
            <w:tcW w:w="2856" w:type="dxa"/>
          </w:tcPr>
          <w:p w14:paraId="030EC059" w14:textId="77777777" w:rsidR="00F97044" w:rsidRPr="003B54ED" w:rsidRDefault="00F97044" w:rsidP="00B653EA">
            <w:pPr>
              <w:jc w:val="center"/>
              <w:rPr>
                <w:b/>
                <w:sz w:val="22"/>
                <w:szCs w:val="22"/>
              </w:rPr>
            </w:pPr>
            <w:r w:rsidRPr="003B54ED">
              <w:rPr>
                <w:b/>
                <w:sz w:val="22"/>
                <w:szCs w:val="22"/>
              </w:rPr>
              <w:t>Needs Improvement</w:t>
            </w:r>
          </w:p>
        </w:tc>
        <w:tc>
          <w:tcPr>
            <w:tcW w:w="2856" w:type="dxa"/>
          </w:tcPr>
          <w:p w14:paraId="67F5C9A8" w14:textId="77777777" w:rsidR="00F97044" w:rsidRPr="003B54ED" w:rsidRDefault="00F97044" w:rsidP="00B653EA">
            <w:pPr>
              <w:jc w:val="center"/>
              <w:rPr>
                <w:b/>
                <w:sz w:val="22"/>
                <w:szCs w:val="22"/>
              </w:rPr>
            </w:pPr>
            <w:r w:rsidRPr="003B54ED">
              <w:rPr>
                <w:b/>
                <w:sz w:val="22"/>
                <w:szCs w:val="22"/>
              </w:rPr>
              <w:t>Effective</w:t>
            </w:r>
          </w:p>
        </w:tc>
        <w:tc>
          <w:tcPr>
            <w:tcW w:w="2857" w:type="dxa"/>
          </w:tcPr>
          <w:p w14:paraId="5B461C21" w14:textId="77777777" w:rsidR="00F97044" w:rsidRPr="003B54ED" w:rsidRDefault="00F97044" w:rsidP="00B653EA">
            <w:pPr>
              <w:jc w:val="center"/>
              <w:rPr>
                <w:b/>
                <w:sz w:val="22"/>
                <w:szCs w:val="22"/>
              </w:rPr>
            </w:pPr>
            <w:r w:rsidRPr="003B54ED">
              <w:rPr>
                <w:b/>
                <w:sz w:val="22"/>
                <w:szCs w:val="22"/>
              </w:rPr>
              <w:t>Highly Effective</w:t>
            </w:r>
          </w:p>
        </w:tc>
      </w:tr>
      <w:tr w:rsidR="00F97044" w:rsidRPr="003B54ED" w14:paraId="4E06B850" w14:textId="77777777" w:rsidTr="00F97044">
        <w:trPr>
          <w:trHeight w:val="2814"/>
          <w:jc w:val="center"/>
        </w:trPr>
        <w:tc>
          <w:tcPr>
            <w:tcW w:w="1525" w:type="dxa"/>
          </w:tcPr>
          <w:p w14:paraId="6A1ABC88" w14:textId="77777777" w:rsidR="00F97044" w:rsidRPr="003B54ED" w:rsidRDefault="00F97044" w:rsidP="00B653EA">
            <w:pPr>
              <w:rPr>
                <w:b/>
                <w:sz w:val="22"/>
                <w:szCs w:val="22"/>
              </w:rPr>
            </w:pPr>
            <w:r w:rsidRPr="003B54ED">
              <w:rPr>
                <w:b/>
                <w:sz w:val="22"/>
                <w:szCs w:val="22"/>
              </w:rPr>
              <w:t>Delaware Rubrics</w:t>
            </w:r>
          </w:p>
        </w:tc>
        <w:tc>
          <w:tcPr>
            <w:tcW w:w="2856" w:type="dxa"/>
          </w:tcPr>
          <w:p w14:paraId="1EBFA764" w14:textId="77777777" w:rsidR="00F97044" w:rsidRPr="003B54ED" w:rsidRDefault="00F97044" w:rsidP="00B653EA">
            <w:pPr>
              <w:rPr>
                <w:sz w:val="22"/>
                <w:szCs w:val="22"/>
              </w:rPr>
            </w:pPr>
            <w:r w:rsidRPr="003B54ED">
              <w:rPr>
                <w:sz w:val="22"/>
                <w:szCs w:val="22"/>
              </w:rPr>
              <w:t xml:space="preserve">The classroom does not represent a culture for learning and is characterized by low teacher commitment to the subject, low expectations for student achievement, and little student pride in work. </w:t>
            </w:r>
          </w:p>
          <w:p w14:paraId="39857614" w14:textId="77777777" w:rsidR="00F97044" w:rsidRPr="003B54ED" w:rsidRDefault="00F97044" w:rsidP="00B653EA">
            <w:pPr>
              <w:rPr>
                <w:sz w:val="22"/>
                <w:szCs w:val="22"/>
              </w:rPr>
            </w:pPr>
          </w:p>
        </w:tc>
        <w:tc>
          <w:tcPr>
            <w:tcW w:w="2856" w:type="dxa"/>
          </w:tcPr>
          <w:p w14:paraId="500FB36F" w14:textId="77777777" w:rsidR="00F97044" w:rsidRPr="003B54ED" w:rsidRDefault="00F97044" w:rsidP="00B653EA">
            <w:pPr>
              <w:rPr>
                <w:sz w:val="22"/>
                <w:szCs w:val="22"/>
              </w:rPr>
            </w:pPr>
            <w:r w:rsidRPr="003B54ED">
              <w:rPr>
                <w:sz w:val="22"/>
                <w:szCs w:val="22"/>
              </w:rPr>
              <w:t xml:space="preserve">The classroom environment reflects only a minimal culture for learning, with only modest or inconsistent expectations for student achievement, little teacher commitment to the subject, and little student pride in work. Both teacher and students are performing at the minimal level to “get by.” </w:t>
            </w:r>
          </w:p>
          <w:p w14:paraId="05637ED2" w14:textId="77777777" w:rsidR="00F97044" w:rsidRPr="003B54ED" w:rsidRDefault="00F97044" w:rsidP="00B653EA">
            <w:pPr>
              <w:rPr>
                <w:sz w:val="22"/>
                <w:szCs w:val="22"/>
              </w:rPr>
            </w:pPr>
          </w:p>
        </w:tc>
        <w:tc>
          <w:tcPr>
            <w:tcW w:w="2856" w:type="dxa"/>
          </w:tcPr>
          <w:p w14:paraId="5504FB6E" w14:textId="77777777" w:rsidR="00F97044" w:rsidRPr="003B54ED" w:rsidRDefault="00F97044" w:rsidP="00B653EA">
            <w:pPr>
              <w:rPr>
                <w:sz w:val="22"/>
                <w:szCs w:val="22"/>
              </w:rPr>
            </w:pPr>
            <w:r w:rsidRPr="003B54ED">
              <w:rPr>
                <w:sz w:val="22"/>
                <w:szCs w:val="22"/>
              </w:rPr>
              <w:t xml:space="preserve">The classroom environment represents a genuine culture for learning, with commitment to the subject on the part of the teacher and students, high expectations for student achievement, and student pride in work. </w:t>
            </w:r>
          </w:p>
          <w:p w14:paraId="3B2E8D31" w14:textId="77777777" w:rsidR="00F97044" w:rsidRPr="003B54ED" w:rsidRDefault="00F97044" w:rsidP="00B653EA">
            <w:pPr>
              <w:rPr>
                <w:sz w:val="22"/>
                <w:szCs w:val="22"/>
              </w:rPr>
            </w:pPr>
            <w:r w:rsidRPr="003B54ED">
              <w:rPr>
                <w:sz w:val="22"/>
                <w:szCs w:val="22"/>
              </w:rPr>
              <w:t xml:space="preserve">. </w:t>
            </w:r>
          </w:p>
          <w:p w14:paraId="03EB6FAA" w14:textId="77777777" w:rsidR="00F97044" w:rsidRPr="003B54ED" w:rsidRDefault="00F97044" w:rsidP="00B653EA">
            <w:pPr>
              <w:rPr>
                <w:sz w:val="22"/>
                <w:szCs w:val="22"/>
              </w:rPr>
            </w:pPr>
            <w:r w:rsidRPr="003B54ED">
              <w:rPr>
                <w:sz w:val="22"/>
                <w:szCs w:val="22"/>
              </w:rPr>
              <w:t xml:space="preserve"> </w:t>
            </w:r>
          </w:p>
          <w:p w14:paraId="7A277E95" w14:textId="77777777" w:rsidR="00F97044" w:rsidRPr="003B54ED" w:rsidRDefault="00F97044" w:rsidP="00B653EA">
            <w:pPr>
              <w:rPr>
                <w:sz w:val="22"/>
                <w:szCs w:val="22"/>
              </w:rPr>
            </w:pPr>
          </w:p>
        </w:tc>
        <w:tc>
          <w:tcPr>
            <w:tcW w:w="2857" w:type="dxa"/>
          </w:tcPr>
          <w:p w14:paraId="58301250" w14:textId="77777777" w:rsidR="00F97044" w:rsidRPr="003B54ED" w:rsidRDefault="00F97044" w:rsidP="00B653EA">
            <w:pPr>
              <w:rPr>
                <w:sz w:val="22"/>
                <w:szCs w:val="22"/>
              </w:rPr>
            </w:pPr>
            <w:r w:rsidRPr="003B54ED">
              <w:rPr>
                <w:sz w:val="22"/>
                <w:szCs w:val="22"/>
              </w:rPr>
              <w:t xml:space="preserve">Students assume much of the responsibility for establishing a culture for learning in the classroom by taking pride in their work, initiating improvements to their products, and holding the work to the highest standard. Teacher demonstrates a passionate commitment to the subject. </w:t>
            </w:r>
          </w:p>
          <w:p w14:paraId="473B6E63" w14:textId="77777777" w:rsidR="00F97044" w:rsidRPr="003B54ED" w:rsidRDefault="00F97044" w:rsidP="00B653EA">
            <w:pPr>
              <w:rPr>
                <w:sz w:val="22"/>
                <w:szCs w:val="22"/>
              </w:rPr>
            </w:pPr>
          </w:p>
        </w:tc>
      </w:tr>
      <w:tr w:rsidR="00F97044" w:rsidRPr="003B54ED" w14:paraId="55D1A452" w14:textId="77777777" w:rsidTr="00F97044">
        <w:trPr>
          <w:trHeight w:val="503"/>
          <w:jc w:val="center"/>
        </w:trPr>
        <w:tc>
          <w:tcPr>
            <w:tcW w:w="1525" w:type="dxa"/>
          </w:tcPr>
          <w:p w14:paraId="72D9A190" w14:textId="77777777" w:rsidR="00F97044" w:rsidRPr="003B54ED" w:rsidRDefault="00F97044" w:rsidP="00B653EA">
            <w:pPr>
              <w:rPr>
                <w:b/>
                <w:sz w:val="22"/>
                <w:szCs w:val="22"/>
              </w:rPr>
            </w:pPr>
            <w:r w:rsidRPr="003B54ED">
              <w:rPr>
                <w:b/>
                <w:sz w:val="22"/>
                <w:szCs w:val="22"/>
              </w:rPr>
              <w:t>Critical Attributes</w:t>
            </w:r>
          </w:p>
        </w:tc>
        <w:tc>
          <w:tcPr>
            <w:tcW w:w="2856" w:type="dxa"/>
          </w:tcPr>
          <w:p w14:paraId="2217FC9D" w14:textId="6020C3A3" w:rsidR="00F97044" w:rsidRPr="003B54ED" w:rsidRDefault="00F97044" w:rsidP="00F97044">
            <w:pPr>
              <w:numPr>
                <w:ilvl w:val="0"/>
                <w:numId w:val="2"/>
              </w:numPr>
              <w:rPr>
                <w:sz w:val="22"/>
                <w:szCs w:val="22"/>
              </w:rPr>
            </w:pPr>
            <w:r w:rsidRPr="003B54ED">
              <w:rPr>
                <w:sz w:val="22"/>
                <w:szCs w:val="22"/>
              </w:rPr>
              <w:t>The teacher conveys that there is little or no purpose for the work, or that the reasons for doing it are due to external factors</w:t>
            </w:r>
            <w:r>
              <w:rPr>
                <w:sz w:val="22"/>
                <w:szCs w:val="22"/>
              </w:rPr>
              <w:t>.</w:t>
            </w:r>
          </w:p>
          <w:p w14:paraId="0D42CAB6" w14:textId="77777777" w:rsidR="00F97044" w:rsidRPr="003B54ED" w:rsidRDefault="00F97044" w:rsidP="00B653EA">
            <w:pPr>
              <w:ind w:left="360"/>
              <w:rPr>
                <w:sz w:val="22"/>
                <w:szCs w:val="22"/>
              </w:rPr>
            </w:pPr>
          </w:p>
          <w:p w14:paraId="56675A05" w14:textId="77777777" w:rsidR="00F97044" w:rsidRPr="003B54ED" w:rsidRDefault="00F97044" w:rsidP="00F97044">
            <w:pPr>
              <w:numPr>
                <w:ilvl w:val="0"/>
                <w:numId w:val="2"/>
              </w:numPr>
              <w:rPr>
                <w:sz w:val="22"/>
                <w:szCs w:val="22"/>
              </w:rPr>
            </w:pPr>
            <w:r w:rsidRPr="003B54ED">
              <w:rPr>
                <w:sz w:val="22"/>
                <w:szCs w:val="22"/>
              </w:rPr>
              <w:t xml:space="preserve">The teacher conveys to at least some students that the work is too challenging for them. </w:t>
            </w:r>
          </w:p>
          <w:p w14:paraId="2D144FB8" w14:textId="77777777" w:rsidR="00F97044" w:rsidRDefault="00F97044" w:rsidP="00F97044">
            <w:pPr>
              <w:ind w:left="360"/>
              <w:rPr>
                <w:sz w:val="22"/>
                <w:szCs w:val="22"/>
              </w:rPr>
            </w:pPr>
          </w:p>
          <w:p w14:paraId="3E3BFF84" w14:textId="08E0A486" w:rsidR="00F97044" w:rsidRDefault="00F97044" w:rsidP="00F97044">
            <w:pPr>
              <w:numPr>
                <w:ilvl w:val="0"/>
                <w:numId w:val="2"/>
              </w:numPr>
              <w:rPr>
                <w:sz w:val="22"/>
                <w:szCs w:val="22"/>
              </w:rPr>
            </w:pPr>
            <w:r w:rsidRPr="003B54ED">
              <w:rPr>
                <w:sz w:val="22"/>
                <w:szCs w:val="22"/>
              </w:rPr>
              <w:t xml:space="preserve">Students exhibit little or no pride in their work. </w:t>
            </w:r>
          </w:p>
          <w:p w14:paraId="2BBEDBF9" w14:textId="77777777" w:rsidR="00F97044" w:rsidRDefault="00F97044" w:rsidP="00F97044">
            <w:pPr>
              <w:ind w:left="360"/>
              <w:rPr>
                <w:sz w:val="22"/>
                <w:szCs w:val="22"/>
              </w:rPr>
            </w:pPr>
          </w:p>
          <w:p w14:paraId="345E930B" w14:textId="510E46CC" w:rsidR="00F97044" w:rsidRPr="003B54ED" w:rsidRDefault="00F97044" w:rsidP="00F97044">
            <w:pPr>
              <w:numPr>
                <w:ilvl w:val="0"/>
                <w:numId w:val="2"/>
              </w:numPr>
              <w:rPr>
                <w:sz w:val="22"/>
                <w:szCs w:val="22"/>
              </w:rPr>
            </w:pPr>
            <w:r w:rsidRPr="003B54ED">
              <w:rPr>
                <w:sz w:val="22"/>
                <w:szCs w:val="22"/>
              </w:rPr>
              <w:t xml:space="preserve">Students use language incorrectly; the teacher does not correct them. </w:t>
            </w:r>
          </w:p>
          <w:p w14:paraId="2B3BE3B1" w14:textId="77777777" w:rsidR="00F97044" w:rsidRPr="003B54ED" w:rsidRDefault="00F97044" w:rsidP="00B653EA">
            <w:pPr>
              <w:ind w:left="360"/>
              <w:rPr>
                <w:sz w:val="22"/>
                <w:szCs w:val="22"/>
              </w:rPr>
            </w:pPr>
          </w:p>
          <w:p w14:paraId="339AB6D9" w14:textId="77777777" w:rsidR="00F97044" w:rsidRDefault="00F97044" w:rsidP="00F97044">
            <w:pPr>
              <w:pStyle w:val="ListParagraph"/>
              <w:numPr>
                <w:ilvl w:val="0"/>
                <w:numId w:val="2"/>
              </w:numPr>
              <w:rPr>
                <w:sz w:val="22"/>
                <w:szCs w:val="22"/>
              </w:rPr>
            </w:pPr>
            <w:r>
              <w:rPr>
                <w:sz w:val="22"/>
                <w:szCs w:val="22"/>
              </w:rPr>
              <w:lastRenderedPageBreak/>
              <w:t>The teacher is disrespectful toward students or insensitive to students’ ages, cultural backgrounds, and cultural levels.</w:t>
            </w:r>
          </w:p>
          <w:p w14:paraId="5165697D" w14:textId="77777777" w:rsidR="00F97044" w:rsidRDefault="00F97044" w:rsidP="00B653EA">
            <w:pPr>
              <w:pStyle w:val="ListParagraph"/>
              <w:ind w:left="360"/>
              <w:rPr>
                <w:sz w:val="22"/>
                <w:szCs w:val="22"/>
              </w:rPr>
            </w:pPr>
          </w:p>
          <w:p w14:paraId="3A8CC544" w14:textId="77777777" w:rsidR="00F97044" w:rsidRDefault="00F97044" w:rsidP="00F97044">
            <w:pPr>
              <w:pStyle w:val="ListParagraph"/>
              <w:numPr>
                <w:ilvl w:val="0"/>
                <w:numId w:val="2"/>
              </w:numPr>
              <w:rPr>
                <w:sz w:val="22"/>
                <w:szCs w:val="22"/>
              </w:rPr>
            </w:pPr>
            <w:r>
              <w:rPr>
                <w:sz w:val="22"/>
                <w:szCs w:val="22"/>
              </w:rPr>
              <w:t>Students’ body language indicates feelings of hurt, discomfort, or insecurity.</w:t>
            </w:r>
          </w:p>
          <w:p w14:paraId="457887E9" w14:textId="77777777" w:rsidR="00F97044" w:rsidRDefault="00F97044" w:rsidP="00B653EA">
            <w:pPr>
              <w:pStyle w:val="ListParagraph"/>
              <w:ind w:left="360"/>
              <w:rPr>
                <w:sz w:val="22"/>
                <w:szCs w:val="22"/>
              </w:rPr>
            </w:pPr>
          </w:p>
          <w:p w14:paraId="3C02D70D" w14:textId="77777777" w:rsidR="00F97044" w:rsidRDefault="00F97044" w:rsidP="00F97044">
            <w:pPr>
              <w:pStyle w:val="ListParagraph"/>
              <w:numPr>
                <w:ilvl w:val="0"/>
                <w:numId w:val="2"/>
              </w:numPr>
              <w:rPr>
                <w:sz w:val="22"/>
                <w:szCs w:val="22"/>
              </w:rPr>
            </w:pPr>
            <w:r>
              <w:rPr>
                <w:sz w:val="22"/>
                <w:szCs w:val="22"/>
              </w:rPr>
              <w:t>The teacher displays no familiarity with, or caring about. Individual students.</w:t>
            </w:r>
          </w:p>
          <w:p w14:paraId="5400ECA8" w14:textId="77777777" w:rsidR="00F97044" w:rsidRDefault="00F97044" w:rsidP="00B653EA">
            <w:pPr>
              <w:rPr>
                <w:sz w:val="22"/>
                <w:szCs w:val="22"/>
              </w:rPr>
            </w:pPr>
          </w:p>
          <w:p w14:paraId="4283C831" w14:textId="77777777" w:rsidR="00F97044" w:rsidRPr="005154A4" w:rsidRDefault="00F97044" w:rsidP="00F97044">
            <w:pPr>
              <w:pStyle w:val="ListParagraph"/>
              <w:numPr>
                <w:ilvl w:val="0"/>
                <w:numId w:val="2"/>
              </w:numPr>
              <w:rPr>
                <w:sz w:val="22"/>
                <w:szCs w:val="22"/>
              </w:rPr>
            </w:pPr>
            <w:r>
              <w:rPr>
                <w:sz w:val="22"/>
                <w:szCs w:val="22"/>
              </w:rPr>
              <w:t>The teacher disregards disrespectful interactions among students.</w:t>
            </w:r>
          </w:p>
          <w:p w14:paraId="54A3CD80" w14:textId="77777777" w:rsidR="00F97044" w:rsidRPr="003B54ED" w:rsidRDefault="00F97044" w:rsidP="00B653EA">
            <w:pPr>
              <w:rPr>
                <w:sz w:val="22"/>
                <w:szCs w:val="22"/>
              </w:rPr>
            </w:pPr>
          </w:p>
          <w:p w14:paraId="2B0F8F34" w14:textId="77777777" w:rsidR="00F97044" w:rsidRPr="003B54ED" w:rsidRDefault="00F97044" w:rsidP="00B653EA">
            <w:pPr>
              <w:rPr>
                <w:sz w:val="22"/>
                <w:szCs w:val="22"/>
              </w:rPr>
            </w:pPr>
          </w:p>
          <w:p w14:paraId="0EF5805B" w14:textId="77777777" w:rsidR="00F97044" w:rsidRPr="003B54ED" w:rsidRDefault="00F97044" w:rsidP="00B653EA">
            <w:pPr>
              <w:rPr>
                <w:sz w:val="22"/>
                <w:szCs w:val="22"/>
              </w:rPr>
            </w:pPr>
          </w:p>
          <w:p w14:paraId="7B49DAF4" w14:textId="77777777" w:rsidR="00F97044" w:rsidRPr="003B54ED" w:rsidRDefault="00F97044" w:rsidP="00B653EA">
            <w:pPr>
              <w:rPr>
                <w:sz w:val="22"/>
                <w:szCs w:val="22"/>
              </w:rPr>
            </w:pPr>
          </w:p>
          <w:p w14:paraId="5B61AFCF" w14:textId="77777777" w:rsidR="00F97044" w:rsidRPr="003B54ED" w:rsidRDefault="00F97044" w:rsidP="00B653EA">
            <w:pPr>
              <w:rPr>
                <w:sz w:val="22"/>
                <w:szCs w:val="22"/>
              </w:rPr>
            </w:pPr>
          </w:p>
        </w:tc>
        <w:tc>
          <w:tcPr>
            <w:tcW w:w="2856" w:type="dxa"/>
          </w:tcPr>
          <w:p w14:paraId="4DA28B10" w14:textId="12503EB8" w:rsidR="00F97044" w:rsidRPr="003B54ED" w:rsidRDefault="00F97044" w:rsidP="00F97044">
            <w:pPr>
              <w:numPr>
                <w:ilvl w:val="0"/>
                <w:numId w:val="2"/>
              </w:numPr>
              <w:rPr>
                <w:sz w:val="22"/>
                <w:szCs w:val="22"/>
              </w:rPr>
            </w:pPr>
            <w:r w:rsidRPr="003B54ED">
              <w:rPr>
                <w:sz w:val="22"/>
                <w:szCs w:val="22"/>
              </w:rPr>
              <w:lastRenderedPageBreak/>
              <w:t>The teacher’s energy for the work is neutral, neither indicating a high level of commitment nor ascribing the need to do the work to external forces</w:t>
            </w:r>
            <w:r>
              <w:rPr>
                <w:sz w:val="22"/>
                <w:szCs w:val="22"/>
              </w:rPr>
              <w:t>.</w:t>
            </w:r>
          </w:p>
          <w:p w14:paraId="6FBDD01B" w14:textId="77777777" w:rsidR="00F97044" w:rsidRPr="003B54ED" w:rsidRDefault="00F97044" w:rsidP="00B653EA">
            <w:pPr>
              <w:ind w:left="360"/>
              <w:rPr>
                <w:sz w:val="22"/>
                <w:szCs w:val="22"/>
              </w:rPr>
            </w:pPr>
          </w:p>
          <w:p w14:paraId="5FE5A035" w14:textId="53ABBA0C" w:rsidR="00F97044" w:rsidRPr="003B54ED" w:rsidRDefault="00F97044" w:rsidP="00F97044">
            <w:pPr>
              <w:numPr>
                <w:ilvl w:val="0"/>
                <w:numId w:val="2"/>
              </w:numPr>
              <w:rPr>
                <w:sz w:val="22"/>
                <w:szCs w:val="22"/>
              </w:rPr>
            </w:pPr>
            <w:r w:rsidRPr="003B54ED">
              <w:rPr>
                <w:sz w:val="22"/>
                <w:szCs w:val="22"/>
              </w:rPr>
              <w:t>The teacher conveys high expectations for only some students</w:t>
            </w:r>
            <w:r>
              <w:rPr>
                <w:sz w:val="22"/>
                <w:szCs w:val="22"/>
              </w:rPr>
              <w:t>.</w:t>
            </w:r>
          </w:p>
          <w:p w14:paraId="073FE999" w14:textId="77777777" w:rsidR="00F97044" w:rsidRPr="003B54ED" w:rsidRDefault="00F97044" w:rsidP="00B653EA">
            <w:pPr>
              <w:ind w:left="360"/>
              <w:rPr>
                <w:sz w:val="22"/>
                <w:szCs w:val="22"/>
              </w:rPr>
            </w:pPr>
          </w:p>
          <w:p w14:paraId="39F14BFA" w14:textId="1296992B" w:rsidR="00F97044" w:rsidRPr="003B54ED" w:rsidRDefault="00F97044" w:rsidP="00F97044">
            <w:pPr>
              <w:numPr>
                <w:ilvl w:val="0"/>
                <w:numId w:val="2"/>
              </w:numPr>
              <w:rPr>
                <w:sz w:val="22"/>
                <w:szCs w:val="22"/>
              </w:rPr>
            </w:pPr>
            <w:r w:rsidRPr="003B54ED">
              <w:rPr>
                <w:sz w:val="22"/>
                <w:szCs w:val="22"/>
              </w:rPr>
              <w:t>Students exhibit a limited commitment to complete the work on their own; many students indicate that they are looking for an “easy path</w:t>
            </w:r>
            <w:r>
              <w:rPr>
                <w:sz w:val="22"/>
                <w:szCs w:val="22"/>
              </w:rPr>
              <w:t>.”</w:t>
            </w:r>
          </w:p>
          <w:p w14:paraId="78FC94E7" w14:textId="77777777" w:rsidR="00F97044" w:rsidRPr="003B54ED" w:rsidRDefault="00F97044" w:rsidP="00B653EA">
            <w:pPr>
              <w:ind w:left="360"/>
              <w:rPr>
                <w:sz w:val="22"/>
                <w:szCs w:val="22"/>
              </w:rPr>
            </w:pPr>
          </w:p>
          <w:p w14:paraId="6D8911E9" w14:textId="1651A739" w:rsidR="00F97044" w:rsidRDefault="00F97044" w:rsidP="00B653EA">
            <w:pPr>
              <w:numPr>
                <w:ilvl w:val="0"/>
                <w:numId w:val="2"/>
              </w:numPr>
              <w:rPr>
                <w:sz w:val="22"/>
                <w:szCs w:val="22"/>
              </w:rPr>
            </w:pPr>
            <w:r w:rsidRPr="003B54ED">
              <w:rPr>
                <w:sz w:val="22"/>
                <w:szCs w:val="22"/>
              </w:rPr>
              <w:t xml:space="preserve">The teacher’s primary concern appears to be to complete the task at hand. </w:t>
            </w:r>
          </w:p>
          <w:p w14:paraId="5588EFA0" w14:textId="77777777" w:rsidR="00F97044" w:rsidRPr="003B54ED" w:rsidRDefault="00F97044" w:rsidP="00F97044">
            <w:pPr>
              <w:rPr>
                <w:sz w:val="22"/>
                <w:szCs w:val="22"/>
              </w:rPr>
            </w:pPr>
          </w:p>
          <w:p w14:paraId="3E810018" w14:textId="595FF8A7" w:rsidR="00F97044" w:rsidRPr="003B54ED" w:rsidRDefault="00F97044" w:rsidP="00F97044">
            <w:pPr>
              <w:numPr>
                <w:ilvl w:val="0"/>
                <w:numId w:val="2"/>
              </w:numPr>
              <w:rPr>
                <w:sz w:val="22"/>
                <w:szCs w:val="22"/>
              </w:rPr>
            </w:pPr>
            <w:r w:rsidRPr="003B54ED">
              <w:rPr>
                <w:sz w:val="22"/>
                <w:szCs w:val="22"/>
              </w:rPr>
              <w:t>The teacher urges, but does not insist, that students use precise language</w:t>
            </w:r>
            <w:r>
              <w:rPr>
                <w:sz w:val="22"/>
                <w:szCs w:val="22"/>
              </w:rPr>
              <w:t>.</w:t>
            </w:r>
          </w:p>
          <w:p w14:paraId="75ED7AA6" w14:textId="77777777" w:rsidR="00F97044" w:rsidRPr="003B54ED" w:rsidRDefault="00F97044" w:rsidP="00B653EA">
            <w:pPr>
              <w:ind w:left="360"/>
              <w:rPr>
                <w:sz w:val="22"/>
                <w:szCs w:val="22"/>
              </w:rPr>
            </w:pPr>
          </w:p>
          <w:p w14:paraId="043CBE7F" w14:textId="7549F835" w:rsidR="00F97044" w:rsidRDefault="00F97044" w:rsidP="00B653EA">
            <w:pPr>
              <w:numPr>
                <w:ilvl w:val="0"/>
                <w:numId w:val="2"/>
              </w:numPr>
              <w:rPr>
                <w:sz w:val="22"/>
                <w:szCs w:val="22"/>
              </w:rPr>
            </w:pPr>
            <w:r w:rsidRPr="003B54ED">
              <w:rPr>
                <w:sz w:val="22"/>
                <w:szCs w:val="22"/>
              </w:rPr>
              <w:t xml:space="preserve">The quality of interactions between teacher and students, or among students, is uneven, with occasional disrespect or insensitivity. </w:t>
            </w:r>
          </w:p>
          <w:p w14:paraId="31C3ED49" w14:textId="77777777" w:rsidR="00F97044" w:rsidRPr="003B54ED" w:rsidRDefault="00F97044" w:rsidP="00F97044">
            <w:pPr>
              <w:rPr>
                <w:sz w:val="22"/>
                <w:szCs w:val="22"/>
              </w:rPr>
            </w:pPr>
          </w:p>
          <w:p w14:paraId="2964C609" w14:textId="77777777" w:rsidR="00F97044" w:rsidRPr="003B54ED" w:rsidRDefault="00F97044" w:rsidP="00F97044">
            <w:pPr>
              <w:numPr>
                <w:ilvl w:val="0"/>
                <w:numId w:val="2"/>
              </w:numPr>
              <w:rPr>
                <w:sz w:val="22"/>
                <w:szCs w:val="22"/>
              </w:rPr>
            </w:pPr>
            <w:r w:rsidRPr="003B54ED">
              <w:rPr>
                <w:sz w:val="22"/>
                <w:szCs w:val="22"/>
              </w:rPr>
              <w:t xml:space="preserve">The teacher attempts to respond to disrespectful behavior among students, with uneven results. </w:t>
            </w:r>
          </w:p>
          <w:p w14:paraId="1A0E0E14" w14:textId="77777777" w:rsidR="00F97044" w:rsidRPr="003B54ED" w:rsidRDefault="00F97044" w:rsidP="00B653EA">
            <w:pPr>
              <w:ind w:left="360"/>
              <w:rPr>
                <w:sz w:val="22"/>
                <w:szCs w:val="22"/>
              </w:rPr>
            </w:pPr>
          </w:p>
          <w:p w14:paraId="36AE2DA5" w14:textId="199A9806" w:rsidR="00F97044" w:rsidRPr="003B54ED" w:rsidRDefault="00F97044" w:rsidP="00F97044">
            <w:pPr>
              <w:numPr>
                <w:ilvl w:val="0"/>
                <w:numId w:val="2"/>
              </w:numPr>
              <w:rPr>
                <w:sz w:val="22"/>
                <w:szCs w:val="22"/>
              </w:rPr>
            </w:pPr>
            <w:r w:rsidRPr="003B54ED">
              <w:rPr>
                <w:sz w:val="22"/>
                <w:szCs w:val="22"/>
              </w:rPr>
              <w:t xml:space="preserve">The teacher attempts to make connections with individual students, but student reactions indicate that these attempts are not entirely successful. </w:t>
            </w:r>
          </w:p>
        </w:tc>
        <w:tc>
          <w:tcPr>
            <w:tcW w:w="2856" w:type="dxa"/>
          </w:tcPr>
          <w:p w14:paraId="5319EAD5" w14:textId="77777777" w:rsidR="00F97044" w:rsidRPr="003B54ED" w:rsidRDefault="00F97044" w:rsidP="00F97044">
            <w:pPr>
              <w:numPr>
                <w:ilvl w:val="0"/>
                <w:numId w:val="2"/>
              </w:numPr>
              <w:rPr>
                <w:sz w:val="22"/>
                <w:szCs w:val="22"/>
              </w:rPr>
            </w:pPr>
            <w:r w:rsidRPr="003B54ED">
              <w:rPr>
                <w:sz w:val="22"/>
                <w:szCs w:val="22"/>
              </w:rPr>
              <w:lastRenderedPageBreak/>
              <w:t xml:space="preserve">The teacher </w:t>
            </w:r>
            <w:r>
              <w:rPr>
                <w:sz w:val="22"/>
                <w:szCs w:val="22"/>
              </w:rPr>
              <w:t>communicates the importance of the content and the conviction that with hard work all students can master the material.</w:t>
            </w:r>
          </w:p>
          <w:p w14:paraId="2452C9B1" w14:textId="77777777" w:rsidR="00F97044" w:rsidRPr="003B54ED" w:rsidRDefault="00F97044" w:rsidP="00B653EA">
            <w:pPr>
              <w:ind w:left="360"/>
              <w:rPr>
                <w:sz w:val="22"/>
                <w:szCs w:val="22"/>
              </w:rPr>
            </w:pPr>
          </w:p>
          <w:p w14:paraId="17105CC0" w14:textId="77777777" w:rsidR="00F97044" w:rsidRPr="004A46A8" w:rsidRDefault="00F97044" w:rsidP="00F97044">
            <w:pPr>
              <w:numPr>
                <w:ilvl w:val="0"/>
                <w:numId w:val="2"/>
              </w:numPr>
              <w:rPr>
                <w:sz w:val="22"/>
                <w:szCs w:val="22"/>
              </w:rPr>
            </w:pPr>
            <w:r w:rsidRPr="003B54ED">
              <w:rPr>
                <w:sz w:val="22"/>
                <w:szCs w:val="22"/>
              </w:rPr>
              <w:t xml:space="preserve">The teacher </w:t>
            </w:r>
            <w:r>
              <w:rPr>
                <w:sz w:val="22"/>
                <w:szCs w:val="22"/>
              </w:rPr>
              <w:t>demonstrates a high regard for students’ abilities.</w:t>
            </w:r>
          </w:p>
          <w:p w14:paraId="69C2F63B" w14:textId="77777777" w:rsidR="00F97044" w:rsidRPr="003B54ED" w:rsidRDefault="00F97044" w:rsidP="00B653EA">
            <w:pPr>
              <w:ind w:left="360"/>
              <w:rPr>
                <w:sz w:val="22"/>
                <w:szCs w:val="22"/>
              </w:rPr>
            </w:pPr>
          </w:p>
          <w:p w14:paraId="776D3662" w14:textId="77777777" w:rsidR="00F97044" w:rsidRPr="003B54ED" w:rsidRDefault="00F97044" w:rsidP="00F97044">
            <w:pPr>
              <w:numPr>
                <w:ilvl w:val="0"/>
                <w:numId w:val="2"/>
              </w:numPr>
              <w:rPr>
                <w:sz w:val="22"/>
                <w:szCs w:val="22"/>
              </w:rPr>
            </w:pPr>
            <w:r w:rsidRPr="003B54ED">
              <w:rPr>
                <w:sz w:val="22"/>
                <w:szCs w:val="22"/>
              </w:rPr>
              <w:t xml:space="preserve">The teacher </w:t>
            </w:r>
            <w:r>
              <w:rPr>
                <w:sz w:val="22"/>
                <w:szCs w:val="22"/>
              </w:rPr>
              <w:t>conveys an expectation of high levels of student effort.</w:t>
            </w:r>
          </w:p>
          <w:p w14:paraId="33CC3E98" w14:textId="77777777" w:rsidR="00F97044" w:rsidRPr="003B54ED" w:rsidRDefault="00F97044" w:rsidP="00B653EA">
            <w:pPr>
              <w:ind w:left="360"/>
              <w:rPr>
                <w:sz w:val="22"/>
                <w:szCs w:val="22"/>
              </w:rPr>
            </w:pPr>
          </w:p>
          <w:p w14:paraId="3D8A23C3" w14:textId="77777777" w:rsidR="00F97044" w:rsidRPr="003B54ED" w:rsidRDefault="00F97044" w:rsidP="00F97044">
            <w:pPr>
              <w:numPr>
                <w:ilvl w:val="0"/>
                <w:numId w:val="2"/>
              </w:numPr>
              <w:rPr>
                <w:sz w:val="22"/>
                <w:szCs w:val="22"/>
              </w:rPr>
            </w:pPr>
            <w:r>
              <w:rPr>
                <w:sz w:val="22"/>
                <w:szCs w:val="22"/>
              </w:rPr>
              <w:lastRenderedPageBreak/>
              <w:t>Students expend good effort to complete work of high quality.</w:t>
            </w:r>
          </w:p>
          <w:p w14:paraId="778AC1CF" w14:textId="77777777" w:rsidR="00F97044" w:rsidRPr="003B54ED" w:rsidRDefault="00F97044" w:rsidP="00B653EA">
            <w:pPr>
              <w:ind w:left="360"/>
              <w:rPr>
                <w:sz w:val="22"/>
                <w:szCs w:val="22"/>
              </w:rPr>
            </w:pPr>
          </w:p>
          <w:p w14:paraId="4CA2EE0C" w14:textId="07517AE4" w:rsidR="00F97044" w:rsidRDefault="00F97044" w:rsidP="00B653EA">
            <w:pPr>
              <w:numPr>
                <w:ilvl w:val="0"/>
                <w:numId w:val="2"/>
              </w:numPr>
              <w:rPr>
                <w:sz w:val="22"/>
                <w:szCs w:val="22"/>
              </w:rPr>
            </w:pPr>
            <w:r>
              <w:rPr>
                <w:sz w:val="22"/>
                <w:szCs w:val="22"/>
              </w:rPr>
              <w:t>The teacher insists on precise use of language by students</w:t>
            </w:r>
            <w:r w:rsidRPr="003B54ED">
              <w:rPr>
                <w:sz w:val="22"/>
                <w:szCs w:val="22"/>
              </w:rPr>
              <w:t xml:space="preserve">. </w:t>
            </w:r>
          </w:p>
          <w:p w14:paraId="5BE429A2" w14:textId="77777777" w:rsidR="00F97044" w:rsidRPr="003B54ED" w:rsidRDefault="00F97044" w:rsidP="00F97044">
            <w:pPr>
              <w:rPr>
                <w:sz w:val="22"/>
                <w:szCs w:val="22"/>
              </w:rPr>
            </w:pPr>
          </w:p>
          <w:p w14:paraId="21931695" w14:textId="77777777" w:rsidR="00F97044" w:rsidRPr="003B54ED" w:rsidRDefault="00F97044" w:rsidP="00F97044">
            <w:pPr>
              <w:numPr>
                <w:ilvl w:val="0"/>
                <w:numId w:val="2"/>
              </w:numPr>
              <w:rPr>
                <w:sz w:val="22"/>
                <w:szCs w:val="22"/>
              </w:rPr>
            </w:pPr>
            <w:r w:rsidRPr="003B54ED">
              <w:rPr>
                <w:sz w:val="22"/>
                <w:szCs w:val="22"/>
              </w:rPr>
              <w:t xml:space="preserve">Talk between the teacher and students and among students is uniformly respectful. </w:t>
            </w:r>
          </w:p>
          <w:p w14:paraId="22D60BE7" w14:textId="77777777" w:rsidR="00F97044" w:rsidRPr="003B54ED" w:rsidRDefault="00F97044" w:rsidP="00B653EA">
            <w:pPr>
              <w:ind w:left="360"/>
              <w:rPr>
                <w:sz w:val="22"/>
                <w:szCs w:val="22"/>
              </w:rPr>
            </w:pPr>
          </w:p>
          <w:p w14:paraId="16C22164" w14:textId="3EAB7159" w:rsidR="00F97044" w:rsidRDefault="00F97044" w:rsidP="00B653EA">
            <w:pPr>
              <w:numPr>
                <w:ilvl w:val="0"/>
                <w:numId w:val="2"/>
              </w:numPr>
              <w:rPr>
                <w:sz w:val="22"/>
                <w:szCs w:val="22"/>
              </w:rPr>
            </w:pPr>
            <w:r w:rsidRPr="003B54ED">
              <w:rPr>
                <w:sz w:val="22"/>
                <w:szCs w:val="22"/>
              </w:rPr>
              <w:t xml:space="preserve">The teacher successfully responds to disrespectful behavior among students. </w:t>
            </w:r>
          </w:p>
          <w:p w14:paraId="52284B08" w14:textId="77777777" w:rsidR="00F97044" w:rsidRPr="003B54ED" w:rsidRDefault="00F97044" w:rsidP="00F97044">
            <w:pPr>
              <w:rPr>
                <w:sz w:val="22"/>
                <w:szCs w:val="22"/>
              </w:rPr>
            </w:pPr>
          </w:p>
          <w:p w14:paraId="3087C0A9" w14:textId="67E41436" w:rsidR="00F97044" w:rsidRPr="003B54ED" w:rsidRDefault="00F97044" w:rsidP="00F97044">
            <w:pPr>
              <w:numPr>
                <w:ilvl w:val="0"/>
                <w:numId w:val="2"/>
              </w:numPr>
              <w:rPr>
                <w:sz w:val="22"/>
                <w:szCs w:val="22"/>
              </w:rPr>
            </w:pPr>
            <w:r w:rsidRPr="003B54ED">
              <w:rPr>
                <w:sz w:val="22"/>
                <w:szCs w:val="22"/>
              </w:rPr>
              <w:t>Students participate willingly, but may be somewhat hesitant to offer their ideas in front of classmates</w:t>
            </w:r>
            <w:r>
              <w:rPr>
                <w:sz w:val="22"/>
                <w:szCs w:val="22"/>
              </w:rPr>
              <w:t>.</w:t>
            </w:r>
          </w:p>
          <w:p w14:paraId="62F6EA3C" w14:textId="77777777" w:rsidR="00F97044" w:rsidRPr="003B54ED" w:rsidRDefault="00F97044" w:rsidP="00B653EA">
            <w:pPr>
              <w:ind w:left="360"/>
              <w:rPr>
                <w:sz w:val="22"/>
                <w:szCs w:val="22"/>
              </w:rPr>
            </w:pPr>
          </w:p>
          <w:p w14:paraId="3584EDA5" w14:textId="435E5CD7" w:rsidR="00F97044" w:rsidRDefault="00F97044" w:rsidP="00F97044">
            <w:pPr>
              <w:numPr>
                <w:ilvl w:val="0"/>
                <w:numId w:val="2"/>
              </w:numPr>
              <w:rPr>
                <w:sz w:val="22"/>
                <w:szCs w:val="22"/>
              </w:rPr>
            </w:pPr>
            <w:r w:rsidRPr="003B54ED">
              <w:rPr>
                <w:sz w:val="22"/>
                <w:szCs w:val="22"/>
              </w:rPr>
              <w:t xml:space="preserve">The teacher makes general connections with individual </w:t>
            </w:r>
            <w:r>
              <w:rPr>
                <w:sz w:val="22"/>
                <w:szCs w:val="22"/>
              </w:rPr>
              <w:t>students.</w:t>
            </w:r>
          </w:p>
          <w:p w14:paraId="479D915B" w14:textId="77777777" w:rsidR="00F97044" w:rsidRPr="003B54ED" w:rsidRDefault="00F97044" w:rsidP="00B653EA">
            <w:pPr>
              <w:ind w:left="360"/>
              <w:rPr>
                <w:sz w:val="22"/>
                <w:szCs w:val="22"/>
              </w:rPr>
            </w:pPr>
          </w:p>
          <w:p w14:paraId="02DE35AA" w14:textId="335D9C36" w:rsidR="00F97044" w:rsidRPr="003B54ED" w:rsidRDefault="00F97044" w:rsidP="00F97044">
            <w:pPr>
              <w:numPr>
                <w:ilvl w:val="0"/>
                <w:numId w:val="2"/>
              </w:numPr>
              <w:rPr>
                <w:sz w:val="22"/>
                <w:szCs w:val="22"/>
              </w:rPr>
            </w:pPr>
            <w:r w:rsidRPr="003B54ED">
              <w:rPr>
                <w:sz w:val="22"/>
                <w:szCs w:val="22"/>
              </w:rPr>
              <w:t>Students exhibit respect for the teacher</w:t>
            </w:r>
            <w:r>
              <w:rPr>
                <w:sz w:val="22"/>
                <w:szCs w:val="22"/>
              </w:rPr>
              <w:t xml:space="preserve">. </w:t>
            </w:r>
            <w:bookmarkStart w:id="0" w:name="_GoBack"/>
            <w:bookmarkEnd w:id="0"/>
          </w:p>
          <w:p w14:paraId="21BD79ED" w14:textId="77777777" w:rsidR="00F97044" w:rsidRPr="003B54ED" w:rsidRDefault="00F97044" w:rsidP="00B653EA">
            <w:pPr>
              <w:ind w:left="360"/>
              <w:rPr>
                <w:sz w:val="22"/>
                <w:szCs w:val="22"/>
              </w:rPr>
            </w:pPr>
          </w:p>
        </w:tc>
        <w:tc>
          <w:tcPr>
            <w:tcW w:w="2857" w:type="dxa"/>
          </w:tcPr>
          <w:p w14:paraId="7CFB314B" w14:textId="77777777" w:rsidR="00F97044" w:rsidRPr="003B54ED" w:rsidRDefault="00F97044" w:rsidP="00F97044">
            <w:pPr>
              <w:pStyle w:val="ListParagraph"/>
              <w:numPr>
                <w:ilvl w:val="0"/>
                <w:numId w:val="4"/>
              </w:numPr>
              <w:rPr>
                <w:sz w:val="22"/>
                <w:szCs w:val="22"/>
              </w:rPr>
            </w:pPr>
            <w:r w:rsidRPr="003B54ED">
              <w:rPr>
                <w:sz w:val="22"/>
                <w:szCs w:val="22"/>
              </w:rPr>
              <w:lastRenderedPageBreak/>
              <w:t xml:space="preserve">The teacher </w:t>
            </w:r>
            <w:r>
              <w:rPr>
                <w:sz w:val="22"/>
                <w:szCs w:val="22"/>
              </w:rPr>
              <w:t>communicates passion for the subject.</w:t>
            </w:r>
          </w:p>
          <w:p w14:paraId="4B9F03EE" w14:textId="77777777" w:rsidR="00F97044" w:rsidRPr="003B54ED" w:rsidRDefault="00F97044" w:rsidP="00B653EA">
            <w:pPr>
              <w:pStyle w:val="ListParagraph"/>
              <w:ind w:left="360"/>
              <w:rPr>
                <w:sz w:val="22"/>
                <w:szCs w:val="22"/>
              </w:rPr>
            </w:pPr>
          </w:p>
          <w:p w14:paraId="2E669AB4" w14:textId="77777777" w:rsidR="00F97044" w:rsidRPr="003B54ED" w:rsidRDefault="00F97044" w:rsidP="00F97044">
            <w:pPr>
              <w:pStyle w:val="ListParagraph"/>
              <w:numPr>
                <w:ilvl w:val="0"/>
                <w:numId w:val="4"/>
              </w:numPr>
              <w:rPr>
                <w:sz w:val="22"/>
                <w:szCs w:val="22"/>
              </w:rPr>
            </w:pPr>
            <w:r>
              <w:rPr>
                <w:sz w:val="22"/>
                <w:szCs w:val="22"/>
              </w:rPr>
              <w:t>The teacher conveys the satisfaction that accompanies a deep understanding of complex content.</w:t>
            </w:r>
            <w:r w:rsidRPr="003B54ED">
              <w:rPr>
                <w:sz w:val="22"/>
                <w:szCs w:val="22"/>
              </w:rPr>
              <w:t xml:space="preserve"> </w:t>
            </w:r>
          </w:p>
          <w:p w14:paraId="3149ABAE" w14:textId="77777777" w:rsidR="00F97044" w:rsidRPr="003B54ED" w:rsidRDefault="00F97044" w:rsidP="00B653EA">
            <w:pPr>
              <w:pStyle w:val="ListParagraph"/>
              <w:ind w:left="360"/>
              <w:rPr>
                <w:sz w:val="22"/>
                <w:szCs w:val="22"/>
              </w:rPr>
            </w:pPr>
          </w:p>
          <w:p w14:paraId="724C0634" w14:textId="77777777" w:rsidR="00F97044" w:rsidRPr="003B54ED" w:rsidRDefault="00F97044" w:rsidP="00F97044">
            <w:pPr>
              <w:pStyle w:val="ListParagraph"/>
              <w:numPr>
                <w:ilvl w:val="0"/>
                <w:numId w:val="4"/>
              </w:numPr>
              <w:rPr>
                <w:sz w:val="22"/>
                <w:szCs w:val="22"/>
              </w:rPr>
            </w:pPr>
            <w:r>
              <w:rPr>
                <w:sz w:val="22"/>
                <w:szCs w:val="22"/>
              </w:rPr>
              <w:t>Students indicate through their questions and comments a desire to understand the content.</w:t>
            </w:r>
          </w:p>
          <w:p w14:paraId="6996EA7B" w14:textId="77777777" w:rsidR="00F97044" w:rsidRPr="003B54ED" w:rsidRDefault="00F97044" w:rsidP="00B653EA">
            <w:pPr>
              <w:pStyle w:val="ListParagraph"/>
              <w:ind w:left="360"/>
              <w:rPr>
                <w:sz w:val="22"/>
                <w:szCs w:val="22"/>
              </w:rPr>
            </w:pPr>
          </w:p>
          <w:p w14:paraId="5DAE589C" w14:textId="77777777" w:rsidR="00F97044" w:rsidRDefault="00F97044" w:rsidP="00F97044">
            <w:pPr>
              <w:pStyle w:val="ListParagraph"/>
              <w:numPr>
                <w:ilvl w:val="0"/>
                <w:numId w:val="4"/>
              </w:numPr>
              <w:rPr>
                <w:sz w:val="22"/>
                <w:szCs w:val="22"/>
              </w:rPr>
            </w:pPr>
            <w:r w:rsidRPr="003B54ED">
              <w:rPr>
                <w:sz w:val="22"/>
                <w:szCs w:val="22"/>
              </w:rPr>
              <w:lastRenderedPageBreak/>
              <w:t xml:space="preserve">Students </w:t>
            </w:r>
            <w:r>
              <w:rPr>
                <w:sz w:val="22"/>
                <w:szCs w:val="22"/>
              </w:rPr>
              <w:t>take initiative in improving the quality of their work.</w:t>
            </w:r>
            <w:r w:rsidRPr="003B54ED">
              <w:rPr>
                <w:sz w:val="22"/>
                <w:szCs w:val="22"/>
              </w:rPr>
              <w:t xml:space="preserve"> </w:t>
            </w:r>
          </w:p>
          <w:p w14:paraId="048A300B" w14:textId="77777777" w:rsidR="00F97044" w:rsidRPr="00D651A5" w:rsidRDefault="00F97044" w:rsidP="00B653EA">
            <w:pPr>
              <w:rPr>
                <w:sz w:val="22"/>
                <w:szCs w:val="22"/>
              </w:rPr>
            </w:pPr>
          </w:p>
          <w:p w14:paraId="4461C188" w14:textId="77777777" w:rsidR="00F97044" w:rsidRPr="003B54ED" w:rsidRDefault="00F97044" w:rsidP="00F97044">
            <w:pPr>
              <w:pStyle w:val="ListParagraph"/>
              <w:numPr>
                <w:ilvl w:val="0"/>
                <w:numId w:val="4"/>
              </w:numPr>
              <w:rPr>
                <w:sz w:val="22"/>
                <w:szCs w:val="22"/>
              </w:rPr>
            </w:pPr>
            <w:r>
              <w:rPr>
                <w:sz w:val="22"/>
                <w:szCs w:val="22"/>
              </w:rPr>
              <w:t>Students correct one another in their use of language.</w:t>
            </w:r>
          </w:p>
          <w:p w14:paraId="754A4656" w14:textId="77777777" w:rsidR="00F97044" w:rsidRPr="003B54ED" w:rsidRDefault="00F97044" w:rsidP="00B653EA">
            <w:pPr>
              <w:pStyle w:val="ListParagraph"/>
              <w:ind w:left="360"/>
              <w:rPr>
                <w:sz w:val="22"/>
                <w:szCs w:val="22"/>
              </w:rPr>
            </w:pPr>
          </w:p>
          <w:p w14:paraId="3D793978" w14:textId="77777777" w:rsidR="00F97044" w:rsidRPr="003B54ED" w:rsidRDefault="00F97044" w:rsidP="00F97044">
            <w:pPr>
              <w:pStyle w:val="ListParagraph"/>
              <w:numPr>
                <w:ilvl w:val="0"/>
                <w:numId w:val="4"/>
              </w:numPr>
              <w:rPr>
                <w:sz w:val="22"/>
                <w:szCs w:val="22"/>
              </w:rPr>
            </w:pPr>
            <w:r w:rsidRPr="003B54ED">
              <w:rPr>
                <w:sz w:val="22"/>
                <w:szCs w:val="22"/>
              </w:rPr>
              <w:t xml:space="preserve">The teacher demonstrates knowledge and caring about individual students’ lives beyond the class and school. </w:t>
            </w:r>
          </w:p>
          <w:p w14:paraId="6E9E7D8B" w14:textId="77777777" w:rsidR="00F97044" w:rsidRPr="003B54ED" w:rsidRDefault="00F97044" w:rsidP="00B653EA">
            <w:pPr>
              <w:pStyle w:val="ListParagraph"/>
              <w:ind w:left="360"/>
              <w:rPr>
                <w:sz w:val="22"/>
                <w:szCs w:val="22"/>
              </w:rPr>
            </w:pPr>
          </w:p>
          <w:p w14:paraId="51432C3D" w14:textId="77777777" w:rsidR="00F97044" w:rsidRPr="003B54ED" w:rsidRDefault="00F97044" w:rsidP="00F97044">
            <w:pPr>
              <w:pStyle w:val="ListParagraph"/>
              <w:numPr>
                <w:ilvl w:val="0"/>
                <w:numId w:val="4"/>
              </w:numPr>
              <w:rPr>
                <w:sz w:val="22"/>
                <w:szCs w:val="22"/>
              </w:rPr>
            </w:pPr>
            <w:r w:rsidRPr="003B54ED">
              <w:rPr>
                <w:sz w:val="22"/>
                <w:szCs w:val="22"/>
              </w:rPr>
              <w:t xml:space="preserve">There is no disrespectful behavior among students. </w:t>
            </w:r>
          </w:p>
          <w:p w14:paraId="19050BFC" w14:textId="77777777" w:rsidR="00F97044" w:rsidRPr="003B54ED" w:rsidRDefault="00F97044" w:rsidP="00B653EA">
            <w:pPr>
              <w:pStyle w:val="ListParagraph"/>
              <w:ind w:left="360"/>
              <w:rPr>
                <w:sz w:val="22"/>
                <w:szCs w:val="22"/>
              </w:rPr>
            </w:pPr>
          </w:p>
          <w:p w14:paraId="71A984A2" w14:textId="77777777" w:rsidR="00F97044" w:rsidRPr="003B54ED" w:rsidRDefault="00F97044" w:rsidP="00F97044">
            <w:pPr>
              <w:pStyle w:val="ListParagraph"/>
              <w:numPr>
                <w:ilvl w:val="0"/>
                <w:numId w:val="4"/>
              </w:numPr>
              <w:rPr>
                <w:sz w:val="22"/>
                <w:szCs w:val="22"/>
              </w:rPr>
            </w:pPr>
            <w:r w:rsidRPr="003B54ED">
              <w:rPr>
                <w:sz w:val="22"/>
                <w:szCs w:val="22"/>
              </w:rPr>
              <w:t xml:space="preserve">When necessary, students respectfully correct one another. </w:t>
            </w:r>
          </w:p>
          <w:p w14:paraId="0F521CA3" w14:textId="77777777" w:rsidR="00F97044" w:rsidRPr="003B54ED" w:rsidRDefault="00F97044" w:rsidP="00B653EA">
            <w:pPr>
              <w:pStyle w:val="ListParagraph"/>
              <w:ind w:left="360"/>
              <w:rPr>
                <w:sz w:val="22"/>
                <w:szCs w:val="22"/>
              </w:rPr>
            </w:pPr>
          </w:p>
          <w:p w14:paraId="5C214E56" w14:textId="77777777" w:rsidR="00F97044" w:rsidRPr="003B54ED" w:rsidRDefault="00F97044" w:rsidP="00F97044">
            <w:pPr>
              <w:pStyle w:val="ListParagraph"/>
              <w:numPr>
                <w:ilvl w:val="0"/>
                <w:numId w:val="4"/>
              </w:numPr>
              <w:rPr>
                <w:sz w:val="22"/>
                <w:szCs w:val="22"/>
              </w:rPr>
            </w:pPr>
            <w:r w:rsidRPr="003B54ED">
              <w:rPr>
                <w:sz w:val="22"/>
                <w:szCs w:val="22"/>
              </w:rPr>
              <w:t xml:space="preserve">Students participate without fear of put-downs or ridicule from either the teacher or other students. </w:t>
            </w:r>
          </w:p>
          <w:p w14:paraId="04C73122" w14:textId="77777777" w:rsidR="00F97044" w:rsidRPr="003B54ED" w:rsidRDefault="00F97044" w:rsidP="00B653EA">
            <w:pPr>
              <w:pStyle w:val="ListParagraph"/>
              <w:ind w:left="360"/>
              <w:rPr>
                <w:sz w:val="22"/>
                <w:szCs w:val="22"/>
              </w:rPr>
            </w:pPr>
          </w:p>
          <w:p w14:paraId="68B48A70" w14:textId="77777777" w:rsidR="00F97044" w:rsidRPr="003B54ED" w:rsidRDefault="00F97044" w:rsidP="00F97044">
            <w:pPr>
              <w:pStyle w:val="ListParagraph"/>
              <w:numPr>
                <w:ilvl w:val="0"/>
                <w:numId w:val="4"/>
              </w:numPr>
              <w:rPr>
                <w:sz w:val="22"/>
                <w:szCs w:val="22"/>
              </w:rPr>
            </w:pPr>
            <w:r w:rsidRPr="003B54ED">
              <w:rPr>
                <w:sz w:val="22"/>
                <w:szCs w:val="22"/>
              </w:rPr>
              <w:t xml:space="preserve">The teacher respects and encourages students’ efforts. </w:t>
            </w:r>
          </w:p>
          <w:p w14:paraId="712FE784" w14:textId="77777777" w:rsidR="00F97044" w:rsidRPr="003B54ED" w:rsidRDefault="00F97044" w:rsidP="00B653EA">
            <w:pPr>
              <w:rPr>
                <w:sz w:val="22"/>
                <w:szCs w:val="22"/>
              </w:rPr>
            </w:pPr>
          </w:p>
        </w:tc>
      </w:tr>
    </w:tbl>
    <w:p w14:paraId="5BA8FF57" w14:textId="77777777" w:rsidR="006132F0" w:rsidRDefault="006132F0" w:rsidP="006132F0"/>
    <w:sectPr w:rsidR="006132F0" w:rsidSect="006132F0">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83772" w14:textId="77777777" w:rsidR="00963BA2" w:rsidRDefault="00963BA2" w:rsidP="00963BA2">
      <w:pPr>
        <w:spacing w:after="0" w:line="240" w:lineRule="auto"/>
      </w:pPr>
      <w:r>
        <w:separator/>
      </w:r>
    </w:p>
  </w:endnote>
  <w:endnote w:type="continuationSeparator" w:id="0">
    <w:p w14:paraId="25B406B0" w14:textId="77777777" w:rsidR="00963BA2" w:rsidRDefault="00963BA2" w:rsidP="00963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FD9DB" w14:textId="567C7B0A" w:rsidR="00963BA2" w:rsidRPr="00963BA2" w:rsidRDefault="00963BA2" w:rsidP="00963BA2">
    <w:pPr>
      <w:pStyle w:val="Footer"/>
      <w:ind w:right="360"/>
      <w:rPr>
        <w:sz w:val="18"/>
        <w:szCs w:val="20"/>
      </w:rPr>
    </w:pPr>
    <w:r w:rsidRPr="00963BA2">
      <w:rPr>
        <w:rFonts w:ascii="Helvetica" w:hAnsi="Helvetica" w:cs="Helvetica"/>
        <w:sz w:val="18"/>
        <w:szCs w:val="20"/>
      </w:rPr>
      <w:t>Adapted with permission from Charlotte Danielson’s Framework for Teaching Evaluation Instrument (2013). </w:t>
    </w:r>
    <w:r w:rsidRPr="00963BA2">
      <w:rPr>
        <w:rFonts w:ascii="Helvetica" w:hAnsi="Helvetica" w:cs="Helvetica"/>
        <w:color w:val="211D1E"/>
        <w:sz w:val="18"/>
        <w:szCs w:val="20"/>
      </w:rPr>
      <w:t>© 2014 Charlotte Danielson. All rights reserved.</w:t>
    </w:r>
  </w:p>
  <w:p w14:paraId="38D87EA2" w14:textId="0D24C3E9" w:rsidR="00963BA2" w:rsidRDefault="00963BA2">
    <w:pPr>
      <w:pStyle w:val="Footer"/>
    </w:pPr>
  </w:p>
  <w:p w14:paraId="343BEAF5" w14:textId="77777777" w:rsidR="00963BA2" w:rsidRDefault="00963B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CFB6F" w14:textId="77777777" w:rsidR="00963BA2" w:rsidRDefault="00963BA2" w:rsidP="00963BA2">
      <w:pPr>
        <w:spacing w:after="0" w:line="240" w:lineRule="auto"/>
      </w:pPr>
      <w:r>
        <w:separator/>
      </w:r>
    </w:p>
  </w:footnote>
  <w:footnote w:type="continuationSeparator" w:id="0">
    <w:p w14:paraId="387F08BB" w14:textId="77777777" w:rsidR="00963BA2" w:rsidRDefault="00963BA2" w:rsidP="00963B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A5D0AD4A"/>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5355A3"/>
    <w:multiLevelType w:val="hybridMultilevel"/>
    <w:tmpl w:val="6F2A3C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5E2725"/>
    <w:multiLevelType w:val="hybridMultilevel"/>
    <w:tmpl w:val="CA583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B785830"/>
    <w:multiLevelType w:val="hybridMultilevel"/>
    <w:tmpl w:val="2286E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E692BC6"/>
    <w:multiLevelType w:val="multilevel"/>
    <w:tmpl w:val="10AE3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2F0"/>
    <w:rsid w:val="00074A17"/>
    <w:rsid w:val="006132F0"/>
    <w:rsid w:val="00963BA2"/>
    <w:rsid w:val="009A2485"/>
    <w:rsid w:val="00B96CC9"/>
    <w:rsid w:val="00F55172"/>
    <w:rsid w:val="00F97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2F746"/>
  <w15:chartTrackingRefBased/>
  <w15:docId w15:val="{A69FEBE0-51BA-4569-A6E5-EB4AA435A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32F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32F0"/>
    <w:pPr>
      <w:spacing w:after="0" w:line="240" w:lineRule="auto"/>
      <w:ind w:left="720"/>
      <w:contextualSpacing/>
    </w:pPr>
    <w:rPr>
      <w:rFonts w:eastAsiaTheme="minorEastAsia"/>
      <w:sz w:val="24"/>
      <w:szCs w:val="24"/>
    </w:rPr>
  </w:style>
  <w:style w:type="paragraph" w:styleId="NormalWeb">
    <w:name w:val="Normal (Web)"/>
    <w:basedOn w:val="Normal"/>
    <w:uiPriority w:val="99"/>
    <w:unhideWhenUsed/>
    <w:rsid w:val="006132F0"/>
    <w:pPr>
      <w:spacing w:before="100" w:beforeAutospacing="1" w:after="100" w:afterAutospacing="1" w:line="240" w:lineRule="auto"/>
    </w:pPr>
    <w:rPr>
      <w:rFonts w:ascii="Times" w:eastAsiaTheme="minorEastAsia" w:hAnsi="Times" w:cs="Times New Roman"/>
      <w:sz w:val="20"/>
      <w:szCs w:val="20"/>
    </w:rPr>
  </w:style>
  <w:style w:type="paragraph" w:styleId="BalloonText">
    <w:name w:val="Balloon Text"/>
    <w:basedOn w:val="Normal"/>
    <w:link w:val="BalloonTextChar"/>
    <w:uiPriority w:val="99"/>
    <w:semiHidden/>
    <w:unhideWhenUsed/>
    <w:rsid w:val="00963B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BA2"/>
    <w:rPr>
      <w:rFonts w:ascii="Segoe UI" w:hAnsi="Segoe UI" w:cs="Segoe UI"/>
      <w:sz w:val="18"/>
      <w:szCs w:val="18"/>
    </w:rPr>
  </w:style>
  <w:style w:type="paragraph" w:styleId="Header">
    <w:name w:val="header"/>
    <w:basedOn w:val="Normal"/>
    <w:link w:val="HeaderChar"/>
    <w:uiPriority w:val="99"/>
    <w:unhideWhenUsed/>
    <w:rsid w:val="00963B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BA2"/>
  </w:style>
  <w:style w:type="paragraph" w:styleId="Footer">
    <w:name w:val="footer"/>
    <w:basedOn w:val="Normal"/>
    <w:link w:val="FooterChar"/>
    <w:uiPriority w:val="99"/>
    <w:unhideWhenUsed/>
    <w:rsid w:val="00963B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1119</Words>
  <Characters>6383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Wilson</dc:creator>
  <cp:keywords/>
  <dc:description/>
  <cp:lastModifiedBy>Jessica Wilson</cp:lastModifiedBy>
  <cp:revision>3</cp:revision>
  <cp:lastPrinted>2018-01-03T19:27:00Z</cp:lastPrinted>
  <dcterms:created xsi:type="dcterms:W3CDTF">2018-01-04T16:08:00Z</dcterms:created>
  <dcterms:modified xsi:type="dcterms:W3CDTF">2018-01-04T16:10:00Z</dcterms:modified>
</cp:coreProperties>
</file>