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FF" w:rsidRDefault="00C776C4">
      <w:pPr>
        <w:pStyle w:val="Standard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SKAGIT UNITARIAN UNIVERSALIST FELLOWSHIP</w:t>
      </w:r>
    </w:p>
    <w:p w:rsidR="00D244FF" w:rsidRDefault="00C776C4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ORDER OF SERVICE</w:t>
      </w:r>
    </w:p>
    <w:p w:rsidR="00D244FF" w:rsidRDefault="00C776C4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December 5, 2021</w:t>
      </w:r>
    </w:p>
    <w:p w:rsidR="00D244FF" w:rsidRDefault="00C776C4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Speaker: Jonathan Prescott</w:t>
      </w:r>
    </w:p>
    <w:p w:rsidR="00D244FF" w:rsidRDefault="00C776C4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Celebrant: Sally Riggers</w:t>
      </w:r>
    </w:p>
    <w:p w:rsidR="00D244FF" w:rsidRDefault="00C776C4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44FF" w:rsidRDefault="00C776C4">
      <w:pPr>
        <w:pStyle w:val="Standard"/>
      </w:pPr>
      <w:proofErr w:type="gramStart"/>
      <w:r>
        <w:rPr>
          <w:rFonts w:ascii="Verdana" w:hAnsi="Verdana"/>
          <w:b/>
          <w:bCs/>
        </w:rPr>
        <w:t xml:space="preserve">Prelude </w:t>
      </w:r>
      <w:r>
        <w:rPr>
          <w:rFonts w:ascii="Verdana" w:hAnsi="Verdana"/>
        </w:rPr>
        <w:t>Christmas with the London Symphony.</w:t>
      </w:r>
      <w:proofErr w:type="gramEnd"/>
      <w:r>
        <w:rPr>
          <w:rFonts w:ascii="Verdana" w:hAnsi="Verdana"/>
        </w:rPr>
        <w:t xml:space="preserve"> Recorded</w:t>
      </w:r>
      <w:r>
        <w:rPr>
          <w:rFonts w:ascii="Verdana" w:hAnsi="Verdana"/>
        </w:rPr>
        <w:t xml:space="preserve"> 11/20/21</w:t>
      </w:r>
      <w:r>
        <w:rPr>
          <w:rFonts w:ascii="Verdana" w:hAnsi="Verdana"/>
          <w:b/>
          <w:bCs/>
        </w:rPr>
        <w:t xml:space="preserve"> </w:t>
      </w:r>
      <w:hyperlink r:id="rId7" w:history="1">
        <w:r>
          <w:rPr>
            <w:rFonts w:ascii="Verdana" w:hAnsi="Verdana"/>
          </w:rPr>
          <w:t>https://youtu.be/3BkR3k_yFCE</w:t>
        </w:r>
      </w:hyperlink>
    </w:p>
    <w:p w:rsidR="00D244FF" w:rsidRDefault="00D244FF">
      <w:pPr>
        <w:pStyle w:val="Standard"/>
        <w:rPr>
          <w:rFonts w:ascii="Verdana" w:hAnsi="Verdana"/>
          <w:b/>
          <w:bCs/>
        </w:rPr>
      </w:pPr>
    </w:p>
    <w:p w:rsidR="00D244FF" w:rsidRDefault="00C776C4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Greeting</w:t>
      </w:r>
    </w:p>
    <w:p w:rsidR="00D244FF" w:rsidRDefault="00D244FF">
      <w:pPr>
        <w:pStyle w:val="Standard"/>
        <w:rPr>
          <w:rFonts w:ascii="Verdana" w:hAnsi="Verdana"/>
          <w:b/>
          <w:bCs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>Chalice Lighting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:rsidR="00D244FF" w:rsidRDefault="00D244FF">
      <w:pPr>
        <w:pStyle w:val="Standard"/>
        <w:rPr>
          <w:rFonts w:ascii="Verdana" w:hAnsi="Verdana"/>
        </w:rPr>
      </w:pP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>To face the world's darkness -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chalice of light.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>To face the world's coldness -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chalice of warmth.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>To face the world's terrors -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ch</w:t>
      </w:r>
      <w:r>
        <w:rPr>
          <w:rFonts w:ascii="Verdana" w:hAnsi="Verdana"/>
        </w:rPr>
        <w:t>alice of courage.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To face the world's turmoil -  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chalice of peace.</w:t>
      </w:r>
    </w:p>
    <w:p w:rsidR="00D244FF" w:rsidRDefault="00C776C4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May its glow fill our spirits, our hearts and our </w:t>
      </w:r>
      <w:proofErr w:type="gramStart"/>
      <w:r>
        <w:rPr>
          <w:rFonts w:ascii="Verdana" w:hAnsi="Verdana"/>
        </w:rPr>
        <w:t>lives.</w:t>
      </w:r>
      <w:proofErr w:type="gramEnd"/>
    </w:p>
    <w:p w:rsidR="00D244FF" w:rsidRDefault="00C776C4">
      <w:pPr>
        <w:pStyle w:val="Standard"/>
      </w:pP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From the UU </w:t>
      </w:r>
      <w:proofErr w:type="spellStart"/>
      <w:r>
        <w:rPr>
          <w:rFonts w:ascii="Verdana" w:hAnsi="Verdana"/>
          <w:sz w:val="20"/>
          <w:szCs w:val="20"/>
        </w:rPr>
        <w:t>Felowship</w:t>
      </w:r>
      <w:proofErr w:type="spellEnd"/>
      <w:r>
        <w:rPr>
          <w:rFonts w:ascii="Verdana" w:hAnsi="Verdana"/>
          <w:sz w:val="20"/>
          <w:szCs w:val="20"/>
        </w:rPr>
        <w:t xml:space="preserve"> of Harrison, Virginia</w:t>
      </w:r>
    </w:p>
    <w:p w:rsidR="00D244FF" w:rsidRDefault="00D244FF">
      <w:pPr>
        <w:pStyle w:val="Standard"/>
        <w:rPr>
          <w:rFonts w:ascii="Verdana" w:hAnsi="Verdana"/>
          <w:sz w:val="20"/>
          <w:szCs w:val="20"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>Opening Words</w:t>
      </w:r>
    </w:p>
    <w:p w:rsidR="00D244FF" w:rsidRDefault="00D244FF">
      <w:pPr>
        <w:pStyle w:val="Standard"/>
        <w:rPr>
          <w:rFonts w:ascii="Arial" w:hAnsi="Arial"/>
          <w:i/>
          <w:color w:val="FF0000"/>
        </w:rPr>
      </w:pPr>
    </w:p>
    <w:p w:rsidR="00D244FF" w:rsidRDefault="00C776C4">
      <w:pPr>
        <w:pStyle w:val="Standard"/>
        <w:rPr>
          <w:rFonts w:ascii="Verdana" w:hAnsi="Verdana"/>
          <w:i/>
        </w:rPr>
      </w:pPr>
      <w:r>
        <w:rPr>
          <w:rFonts w:ascii="Verdana" w:hAnsi="Verdana"/>
          <w:i/>
        </w:rPr>
        <w:t>When children come home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At the end of the day,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There's a question </w:t>
      </w:r>
      <w:r>
        <w:rPr>
          <w:rFonts w:ascii="Verdana" w:hAnsi="Verdana"/>
          <w:i/>
        </w:rPr>
        <w:t>they're asked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As they scurry to play.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i/>
        </w:rPr>
      </w:pP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“Tell me, what did you do in school today?”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“Nothing.</w:t>
      </w:r>
      <w:proofErr w:type="gramEnd"/>
      <w:r>
        <w:rPr>
          <w:rFonts w:ascii="Verdana" w:hAnsi="Verdana"/>
          <w:i/>
        </w:rPr>
        <w:t xml:space="preserve"> I did nothing today!”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i/>
        </w:rPr>
      </w:pP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Perhaps nothing means that I played with blocks.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Tied my own shoes, or found beautiful rocks.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Maybe the monarchs hatched today,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Or maybe I f</w:t>
      </w:r>
      <w:r>
        <w:rPr>
          <w:rFonts w:ascii="Verdana" w:hAnsi="Verdana"/>
          <w:i/>
        </w:rPr>
        <w:t>ound a new friend to play.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i/>
        </w:rPr>
      </w:pP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Maybe today was the very first time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My scissors followed a very straight line,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Perhaps I learned a new song,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and</w:t>
      </w:r>
      <w:proofErr w:type="gramEnd"/>
      <w:r>
        <w:rPr>
          <w:rFonts w:ascii="Verdana" w:hAnsi="Verdana"/>
          <w:i/>
        </w:rPr>
        <w:t xml:space="preserve"> sang all the words.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Or I touched a feather from the strangest of birds.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i/>
        </w:rPr>
      </w:pP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When you're in preschool and your heart ha</w:t>
      </w:r>
      <w:r>
        <w:rPr>
          <w:rFonts w:ascii="Verdana" w:hAnsi="Verdana"/>
          <w:i/>
        </w:rPr>
        <w:t>s wings</w:t>
      </w:r>
    </w:p>
    <w:p w:rsidR="00D244FF" w:rsidRDefault="00C776C4">
      <w:pPr>
        <w:pStyle w:val="Textbody"/>
        <w:widowControl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“Nothing:” can mean some wonderful things!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i/>
          <w:u w:val="single"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>Music</w:t>
      </w:r>
      <w:r>
        <w:rPr>
          <w:rFonts w:ascii="Verdana" w:hAnsi="Verdana"/>
        </w:rPr>
        <w:t xml:space="preserve"> “</w:t>
      </w:r>
      <w:r>
        <w:rPr>
          <w:rFonts w:ascii="Verdana" w:hAnsi="Verdana"/>
          <w:i/>
          <w:iCs/>
        </w:rPr>
        <w:t>Simple Things</w:t>
      </w:r>
      <w:r>
        <w:rPr>
          <w:rFonts w:ascii="Verdana" w:hAnsi="Verdana"/>
        </w:rPr>
        <w:t xml:space="preserve">” sung by Emily Anderson </w:t>
      </w:r>
      <w:hyperlink r:id="rId8" w:history="1">
        <w:r>
          <w:rPr>
            <w:rFonts w:ascii="Verdana" w:hAnsi="Verdana"/>
          </w:rPr>
          <w:t>https://youtu.be/oImyrGfTDE0</w:t>
        </w:r>
      </w:hyperlink>
    </w:p>
    <w:p w:rsidR="00D244FF" w:rsidRDefault="00D244FF">
      <w:pPr>
        <w:pStyle w:val="Standard"/>
        <w:rPr>
          <w:rFonts w:ascii="Helvetica Neue" w:hAnsi="Helvetica Neue" w:hint="eastAsia"/>
        </w:rPr>
      </w:pPr>
    </w:p>
    <w:p w:rsidR="00D244FF" w:rsidRDefault="00C776C4">
      <w:pPr>
        <w:pStyle w:val="Standard"/>
        <w:rPr>
          <w:rFonts w:ascii="Helvetica Neue" w:hAnsi="Helvetica Neue" w:hint="eastAsia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</w:rPr>
        <w:t>Lyrics</w:t>
      </w:r>
    </w:p>
    <w:p w:rsidR="00D244FF" w:rsidRDefault="00D244FF">
      <w:pPr>
        <w:pStyle w:val="Standard"/>
        <w:rPr>
          <w:rFonts w:ascii="Helvetica Neue" w:hAnsi="Helvetica Neue" w:hint="eastAsia"/>
        </w:rPr>
      </w:pPr>
    </w:p>
    <w:p w:rsidR="00D244FF" w:rsidRDefault="00C776C4">
      <w:pPr>
        <w:pStyle w:val="Standard"/>
        <w:rPr>
          <w:rFonts w:ascii="Helvetica Neue" w:hAnsi="Helvetica Neue" w:hint="eastAsia"/>
          <w:sz w:val="18"/>
        </w:rPr>
      </w:pPr>
      <w:r>
        <w:rPr>
          <w:rFonts w:ascii="Helvetica Neue" w:hAnsi="Helvetica Neue"/>
          <w:sz w:val="18"/>
        </w:rPr>
        <w:t>Well I suppose you expect me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To sing about my feelings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 xml:space="preserve">About an old friend </w:t>
      </w:r>
      <w:r>
        <w:rPr>
          <w:rFonts w:ascii="Helvetica Neue" w:hAnsi="Helvetica Neue"/>
          <w:sz w:val="18"/>
        </w:rPr>
        <w:t>or long lost lover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Or how I'm scared of getting older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Yes, I'm scared of getting older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But I'd rather sing of simple things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That have nothing to do with me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Like a bird in the sky, or the moon on a hill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Or the way the dust settles on your windowsill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But th</w:t>
      </w:r>
      <w:r>
        <w:rPr>
          <w:rFonts w:ascii="Helvetica Neue" w:hAnsi="Helvetica Neue"/>
          <w:sz w:val="18"/>
        </w:rPr>
        <w:t>ese simple things are not simple things at all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And I could tell stories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All about people I made in my mind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I could sing poetry and fables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And you'd listen to all of my lies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All of my lies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But I'd rather sing of simple things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 xml:space="preserve">That have nothing to do with </w:t>
      </w:r>
      <w:r>
        <w:rPr>
          <w:rFonts w:ascii="Helvetica Neue" w:hAnsi="Helvetica Neue"/>
          <w:sz w:val="18"/>
        </w:rPr>
        <w:t>me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Like a bird in the sky, or the moon on a hill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Or the way the dust settles on your windowsill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But these simple things are not simple things at all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How do I sing of love when I don't understand the lines on my hands?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How do I know my soul when I can't un</w:t>
      </w:r>
      <w:r>
        <w:rPr>
          <w:rFonts w:ascii="Helvetica Neue" w:hAnsi="Helvetica Neue"/>
          <w:sz w:val="18"/>
        </w:rPr>
        <w:t>derstand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Why I'm here, who I am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Or the bird in the sky, or the moon on a hill, or the way the dust settles on your windowsill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No I don't understand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But someday</w:t>
      </w:r>
      <w:r>
        <w:rPr>
          <w:rFonts w:ascii="Helvetica Neue" w:hAnsi="Helvetica Neue"/>
          <w:sz w:val="18"/>
        </w:rPr>
        <w:br/>
      </w:r>
      <w:r>
        <w:rPr>
          <w:rFonts w:ascii="Helvetica Neue" w:hAnsi="Helvetica Neue"/>
          <w:sz w:val="18"/>
        </w:rPr>
        <w:t>Maybe I will</w:t>
      </w:r>
    </w:p>
    <w:p w:rsidR="00D244FF" w:rsidRDefault="00D244FF">
      <w:pPr>
        <w:pStyle w:val="Heading3"/>
        <w:widowControl/>
        <w:spacing w:before="0" w:after="105"/>
        <w:rPr>
          <w:rFonts w:ascii="Helvetica Neue" w:hAnsi="Helvetica Neue" w:hint="eastAsia"/>
          <w:sz w:val="21"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 xml:space="preserve">Congregational News, Announcements, Offering and 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44FF" w:rsidRDefault="00C776C4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Welcome to Visitors</w:t>
      </w:r>
    </w:p>
    <w:p w:rsidR="00D244FF" w:rsidRDefault="00D244FF">
      <w:pPr>
        <w:pStyle w:val="Standard"/>
        <w:rPr>
          <w:rFonts w:ascii="Verdana" w:hAnsi="Verdana"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>Sharing</w:t>
      </w:r>
      <w:r>
        <w:rPr>
          <w:rFonts w:ascii="Verdana" w:hAnsi="Verdana"/>
          <w:b/>
          <w:bCs/>
        </w:rPr>
        <w:t xml:space="preserve"> of Joys and Sorrows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 </w:t>
      </w:r>
    </w:p>
    <w:p w:rsidR="00D244FF" w:rsidRDefault="00D244FF">
      <w:pPr>
        <w:pStyle w:val="Standard"/>
        <w:rPr>
          <w:rFonts w:ascii="Verdana" w:hAnsi="Verdana"/>
          <w:b/>
          <w:bCs/>
        </w:rPr>
      </w:pPr>
    </w:p>
    <w:p w:rsidR="00D244FF" w:rsidRDefault="00C776C4">
      <w:pPr>
        <w:pStyle w:val="Standard"/>
      </w:pPr>
      <w:proofErr w:type="gramStart"/>
      <w:r>
        <w:rPr>
          <w:rFonts w:ascii="Verdana" w:hAnsi="Verdana"/>
          <w:b/>
          <w:bCs/>
        </w:rPr>
        <w:t xml:space="preserve">Music  </w:t>
      </w:r>
      <w:r>
        <w:rPr>
          <w:rFonts w:ascii="Verdana" w:hAnsi="Verdana"/>
          <w:i/>
          <w:iCs/>
        </w:rPr>
        <w:t>“</w:t>
      </w:r>
      <w:proofErr w:type="gramEnd"/>
      <w:r>
        <w:rPr>
          <w:rFonts w:ascii="Verdana" w:hAnsi="Verdana"/>
          <w:i/>
          <w:iCs/>
        </w:rPr>
        <w:t>Simple Gifts”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</w:rPr>
        <w:t>https://youtu.be/baNueuDCue0</w:t>
      </w:r>
    </w:p>
    <w:p w:rsidR="00D244FF" w:rsidRDefault="00C776C4">
      <w:pPr>
        <w:pStyle w:val="Standard"/>
        <w:rPr>
          <w:rFonts w:ascii="Verdana" w:hAnsi="Verdana"/>
        </w:rPr>
      </w:pPr>
      <w:proofErr w:type="gramStart"/>
      <w:r>
        <w:rPr>
          <w:rFonts w:ascii="Verdana" w:hAnsi="Verdana"/>
        </w:rPr>
        <w:t>Yo-Yo Ma and Alison Krauss.</w:t>
      </w:r>
      <w:proofErr w:type="gramEnd"/>
    </w:p>
    <w:p w:rsidR="00D244FF" w:rsidRDefault="00D244FF">
      <w:pPr>
        <w:pStyle w:val="Standard"/>
        <w:rPr>
          <w:rFonts w:ascii="Verdana" w:hAnsi="Verdana"/>
        </w:rPr>
      </w:pPr>
    </w:p>
    <w:p w:rsidR="00D244FF" w:rsidRDefault="00C776C4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Introduction of Speaker  </w:t>
      </w:r>
    </w:p>
    <w:p w:rsidR="00D244FF" w:rsidRDefault="00C776C4">
      <w:pPr>
        <w:pStyle w:val="Textbody"/>
        <w:widowControl/>
        <w:spacing w:after="0"/>
      </w:pPr>
      <w:r>
        <w:rPr>
          <w:rFonts w:ascii="Arial" w:hAnsi="Arial"/>
          <w:sz w:val="22"/>
          <w:szCs w:val="22"/>
        </w:rPr>
        <w:t xml:space="preserve">Jonathan Prescott is a long-time ordained student of Zen Master </w:t>
      </w:r>
      <w:proofErr w:type="spellStart"/>
      <w:r>
        <w:rPr>
          <w:rFonts w:ascii="Arial" w:hAnsi="Arial"/>
          <w:sz w:val="22"/>
          <w:szCs w:val="22"/>
        </w:rPr>
        <w:t>Thich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Nhat</w:t>
      </w:r>
      <w:proofErr w:type="spellEnd"/>
      <w:r>
        <w:rPr>
          <w:rFonts w:ascii="Arial" w:hAnsi="Arial"/>
          <w:sz w:val="22"/>
          <w:szCs w:val="22"/>
        </w:rPr>
        <w:t xml:space="preserve"> Hanh. After serving as Chaplain and Cancer Care Na</w:t>
      </w:r>
      <w:r>
        <w:rPr>
          <w:rFonts w:ascii="Arial" w:hAnsi="Arial"/>
          <w:sz w:val="22"/>
          <w:szCs w:val="22"/>
        </w:rPr>
        <w:t xml:space="preserve">vigator for Island Hospital and as Spiritual Counselor for Hospice of the Northwest, Jonathan founded </w:t>
      </w:r>
      <w:hyperlink r:id="rId9" w:history="1">
        <w:r>
          <w:rPr>
            <w:rFonts w:ascii="Arial" w:hAnsi="Arial"/>
            <w:sz w:val="22"/>
            <w:szCs w:val="22"/>
            <w:u w:val="single"/>
          </w:rPr>
          <w:t>Wise Caregiving</w:t>
        </w:r>
      </w:hyperlink>
      <w:r>
        <w:rPr>
          <w:rFonts w:ascii="Arial" w:hAnsi="Arial"/>
          <w:sz w:val="22"/>
          <w:szCs w:val="22"/>
        </w:rPr>
        <w:t>, a non-prof</w:t>
      </w:r>
      <w:r>
        <w:rPr>
          <w:rFonts w:ascii="Arial" w:hAnsi="Arial"/>
          <w:sz w:val="22"/>
          <w:szCs w:val="22"/>
        </w:rPr>
        <w:t>it dedicated to helping people become more open-hearted, sustainable, and effective caregivers. He writes and speaks frequently about finding the happiness that is always nearby.</w:t>
      </w:r>
    </w:p>
    <w:p w:rsidR="00D244FF" w:rsidRDefault="00D244FF">
      <w:pPr>
        <w:pStyle w:val="Standard"/>
        <w:rPr>
          <w:rFonts w:ascii="Verdana" w:hAnsi="Verdana"/>
          <w:b/>
          <w:bCs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 xml:space="preserve">Sermon:  </w:t>
      </w:r>
      <w:r>
        <w:rPr>
          <w:rFonts w:ascii="Verdana" w:hAnsi="Verdana"/>
        </w:rPr>
        <w:t xml:space="preserve">Laziness. </w:t>
      </w:r>
      <w:r>
        <w:rPr>
          <w:rFonts w:ascii="Arial, Helvetica, sans-serif" w:hAnsi="Arial, Helvetica, sans-serif"/>
        </w:rPr>
        <w:t xml:space="preserve">It’s easy to see how sitting on the couch all day can be </w:t>
      </w:r>
      <w:r>
        <w:rPr>
          <w:rFonts w:ascii="Arial, Helvetica, sans-serif" w:hAnsi="Arial, Helvetica, sans-serif"/>
        </w:rPr>
        <w:t>called ‘laziness.’ But can laziness also be our chronic tendency to do too much?</w:t>
      </w:r>
    </w:p>
    <w:p w:rsidR="00D244FF" w:rsidRDefault="00D244FF">
      <w:pPr>
        <w:pStyle w:val="Standard"/>
        <w:widowControl/>
        <w:rPr>
          <w:rFonts w:ascii="Verdana" w:hAnsi="Verdana"/>
          <w:b/>
          <w:bCs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lastRenderedPageBreak/>
        <w:t xml:space="preserve">Music </w:t>
      </w:r>
      <w:r>
        <w:rPr>
          <w:rFonts w:ascii="Verdana" w:hAnsi="Verdana"/>
          <w:i/>
          <w:iCs/>
        </w:rPr>
        <w:t>“Oh Love</w:t>
      </w:r>
      <w:proofErr w:type="gramStart"/>
      <w:r>
        <w:rPr>
          <w:rFonts w:ascii="Verdana" w:hAnsi="Verdana"/>
          <w:i/>
          <w:iCs/>
        </w:rPr>
        <w:t xml:space="preserve">”  </w:t>
      </w:r>
      <w:r>
        <w:rPr>
          <w:rFonts w:ascii="Verdana" w:hAnsi="Verdana"/>
        </w:rPr>
        <w:t>by</w:t>
      </w:r>
      <w:proofErr w:type="gramEnd"/>
      <w:r>
        <w:rPr>
          <w:rFonts w:ascii="Verdana" w:hAnsi="Verdana"/>
        </w:rPr>
        <w:t xml:space="preserve"> Elaine </w:t>
      </w:r>
      <w:proofErr w:type="spellStart"/>
      <w:r>
        <w:rPr>
          <w:rFonts w:ascii="Verdana" w:hAnsi="Verdana"/>
        </w:rPr>
        <w:t>Hagenberg</w:t>
      </w:r>
      <w:proofErr w:type="spellEnd"/>
      <w:r>
        <w:rPr>
          <w:rFonts w:ascii="Verdana" w:hAnsi="Verdana"/>
        </w:rPr>
        <w:t xml:space="preserve"> </w:t>
      </w:r>
      <w:hyperlink r:id="rId10" w:history="1">
        <w:r>
          <w:rPr>
            <w:rFonts w:ascii="Verdana" w:hAnsi="Verdana"/>
          </w:rPr>
          <w:t>https://youtu.be/U2cqblTDR8w</w:t>
        </w:r>
      </w:hyperlink>
    </w:p>
    <w:p w:rsidR="00D244FF" w:rsidRDefault="00D244FF">
      <w:pPr>
        <w:pStyle w:val="Standard"/>
        <w:widowControl/>
        <w:rPr>
          <w:rFonts w:ascii="Verdana" w:hAnsi="Verdana"/>
          <w:b/>
          <w:bCs/>
        </w:rPr>
      </w:pP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Closing Words</w:t>
      </w:r>
    </w:p>
    <w:p w:rsidR="00D244FF" w:rsidRDefault="00D244FF">
      <w:pPr>
        <w:pStyle w:val="Standard"/>
        <w:widowControl/>
        <w:rPr>
          <w:rFonts w:ascii="Verdana" w:hAnsi="Verdana"/>
          <w:b/>
          <w:bCs/>
        </w:rPr>
      </w:pPr>
    </w:p>
    <w:p w:rsidR="00D244FF" w:rsidRDefault="00C776C4">
      <w:pPr>
        <w:pStyle w:val="Standard"/>
        <w:widowControl/>
      </w:pPr>
      <w:r>
        <w:rPr>
          <w:rFonts w:ascii="Verdana" w:hAnsi="Verdana"/>
          <w:i/>
          <w:iCs/>
        </w:rPr>
        <w:t>“Laziness”</w:t>
      </w:r>
      <w:r>
        <w:rPr>
          <w:rFonts w:ascii="Verdana" w:hAnsi="Verdana"/>
        </w:rPr>
        <w:t xml:space="preserve"> – by Robert William Service</w:t>
      </w:r>
    </w:p>
    <w:p w:rsidR="00D244FF" w:rsidRDefault="00D244FF">
      <w:pPr>
        <w:pStyle w:val="Standard"/>
        <w:widowControl/>
        <w:rPr>
          <w:rFonts w:ascii="Verdana" w:hAnsi="Verdana"/>
          <w:b/>
          <w:bCs/>
        </w:rPr>
      </w:pPr>
    </w:p>
    <w:p w:rsidR="00D244FF" w:rsidRDefault="00C776C4">
      <w:pPr>
        <w:pStyle w:val="Standard"/>
        <w:widowControl/>
        <w:rPr>
          <w:rFonts w:ascii="Verdana" w:hAnsi="Verdana"/>
        </w:rPr>
      </w:pPr>
      <w:r>
        <w:rPr>
          <w:rFonts w:ascii="Verdana" w:hAnsi="Verdana"/>
        </w:rPr>
        <w:t>Let la</w:t>
      </w:r>
      <w:r>
        <w:rPr>
          <w:rFonts w:ascii="Verdana" w:hAnsi="Verdana"/>
        </w:rPr>
        <w:t>ureates sing with rapturous swing</w:t>
      </w:r>
      <w:r>
        <w:rPr>
          <w:rFonts w:ascii="Verdana" w:hAnsi="Verdana"/>
        </w:rPr>
        <w:br/>
      </w:r>
      <w:r>
        <w:rPr>
          <w:rFonts w:ascii="Verdana" w:hAnsi="Verdana"/>
        </w:rPr>
        <w:t>Of the wonder and glory of work</w:t>
      </w:r>
      <w:proofErr w:type="gramStart"/>
      <w:r>
        <w:rPr>
          <w:rFonts w:ascii="Verdana" w:hAnsi="Verdana"/>
        </w:rPr>
        <w:t>;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t xml:space="preserve">Let </w:t>
      </w:r>
      <w:proofErr w:type="spellStart"/>
      <w:r>
        <w:rPr>
          <w:rFonts w:ascii="Verdana" w:hAnsi="Verdana"/>
        </w:rPr>
        <w:t>pulpiteers</w:t>
      </w:r>
      <w:proofErr w:type="spellEnd"/>
      <w:r>
        <w:rPr>
          <w:rFonts w:ascii="Verdana" w:hAnsi="Verdana"/>
        </w:rPr>
        <w:t xml:space="preserve"> preach and with passion impeach</w:t>
      </w:r>
      <w:r>
        <w:rPr>
          <w:rFonts w:ascii="Verdana" w:hAnsi="Verdana"/>
        </w:rPr>
        <w:br/>
      </w:r>
      <w:r>
        <w:rPr>
          <w:rFonts w:ascii="Verdana" w:hAnsi="Verdana"/>
        </w:rPr>
        <w:t>The indolent wretches who shirk.</w:t>
      </w:r>
      <w:r>
        <w:rPr>
          <w:rFonts w:ascii="Verdana" w:hAnsi="Verdana"/>
        </w:rPr>
        <w:br/>
      </w:r>
      <w:r>
        <w:rPr>
          <w:rFonts w:ascii="Verdana" w:hAnsi="Verdana"/>
        </w:rPr>
        <w:t>No doubt they are right: in the stress of the fight</w:t>
      </w:r>
      <w:r>
        <w:rPr>
          <w:rFonts w:ascii="Verdana" w:hAnsi="Verdana"/>
        </w:rPr>
        <w:br/>
      </w:r>
      <w:r>
        <w:rPr>
          <w:rFonts w:ascii="Verdana" w:hAnsi="Verdana"/>
        </w:rPr>
        <w:t>It's the slackers who go to the wall</w:t>
      </w:r>
      <w:proofErr w:type="gramStart"/>
      <w:r>
        <w:rPr>
          <w:rFonts w:ascii="Verdana" w:hAnsi="Verdana"/>
        </w:rPr>
        <w:t>;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t>So though it's my s</w:t>
      </w:r>
      <w:r>
        <w:rPr>
          <w:rFonts w:ascii="Verdana" w:hAnsi="Verdana"/>
        </w:rPr>
        <w:t>hame I perversely proclaim</w:t>
      </w:r>
      <w:r>
        <w:rPr>
          <w:rFonts w:ascii="Verdana" w:hAnsi="Verdana"/>
        </w:rPr>
        <w:br/>
      </w:r>
      <w:r>
        <w:rPr>
          <w:rFonts w:ascii="Verdana" w:hAnsi="Verdana"/>
        </w:rPr>
        <w:t>It's fine to do nothing at all.</w:t>
      </w:r>
    </w:p>
    <w:p w:rsidR="00D244FF" w:rsidRDefault="00C776C4">
      <w:pPr>
        <w:pStyle w:val="Textbody"/>
        <w:widowControl/>
        <w:spacing w:after="0"/>
      </w:pPr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It's fine to recline on the flat of one's spine</w:t>
      </w:r>
      <w:proofErr w:type="gramStart"/>
      <w:r>
        <w:rPr>
          <w:rFonts w:ascii="Verdana" w:hAnsi="Verdana"/>
          <w:bCs/>
        </w:rPr>
        <w:t>,</w:t>
      </w:r>
      <w:proofErr w:type="gramEnd"/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With never a thought in one's head: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It's lovely to lie staring up at the sky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When others are earning their bread.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 xml:space="preserve">It's great to feel one with the </w:t>
      </w:r>
      <w:r>
        <w:rPr>
          <w:rFonts w:ascii="Verdana" w:hAnsi="Verdana"/>
          <w:bCs/>
        </w:rPr>
        <w:t>soil and the sun</w:t>
      </w:r>
      <w:proofErr w:type="gramStart"/>
      <w:r>
        <w:rPr>
          <w:rFonts w:ascii="Verdana" w:hAnsi="Verdana"/>
          <w:bCs/>
        </w:rPr>
        <w:t>,</w:t>
      </w:r>
      <w:proofErr w:type="gramEnd"/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Drowned deep in the grasses so tall;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Cs/>
        </w:rPr>
        <w:t>Oh it's noble to sweat, pounds and dollars to get,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br/>
      </w:r>
      <w:r>
        <w:rPr>
          <w:rFonts w:ascii="Verdana" w:hAnsi="Verdana"/>
          <w:bCs/>
        </w:rPr>
        <w:t>But - it's grand to do nothing at all.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b/>
          <w:bCs/>
        </w:rPr>
      </w:pPr>
    </w:p>
    <w:p w:rsidR="00D244FF" w:rsidRDefault="00C776C4">
      <w:pPr>
        <w:pStyle w:val="Textbody"/>
        <w:widowControl/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 sing to the praise of the fellows who laze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Instead of lambasting the soil</w:t>
      </w:r>
      <w:proofErr w:type="gramStart"/>
      <w:r>
        <w:rPr>
          <w:rFonts w:ascii="Verdana" w:hAnsi="Verdana"/>
          <w:b/>
          <w:bCs/>
        </w:rPr>
        <w:t>;</w:t>
      </w:r>
      <w:proofErr w:type="gramEnd"/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The vagabonds gay who lounge by</w:t>
      </w:r>
      <w:r>
        <w:rPr>
          <w:rFonts w:ascii="Verdana" w:hAnsi="Verdana"/>
          <w:b/>
          <w:bCs/>
        </w:rPr>
        <w:t xml:space="preserve"> the way,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Conscientious objectors to toil.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But lest you should think, by this spatter of ink,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The Muses still hold me in thrall,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I'll round out my rhyme, and (until the next time)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>Work like hell - doing nothing at all.</w:t>
      </w:r>
    </w:p>
    <w:p w:rsidR="00D244FF" w:rsidRDefault="00D244FF">
      <w:pPr>
        <w:pStyle w:val="Textbody"/>
        <w:widowControl/>
        <w:spacing w:after="0"/>
        <w:rPr>
          <w:rFonts w:ascii="Verdana" w:hAnsi="Verdana"/>
          <w:b/>
          <w:bCs/>
        </w:rPr>
      </w:pPr>
    </w:p>
    <w:p w:rsidR="00D244FF" w:rsidRDefault="00C776C4">
      <w:pPr>
        <w:pStyle w:val="Standard"/>
        <w:widowControl/>
      </w:pPr>
      <w:proofErr w:type="spellStart"/>
      <w:r>
        <w:rPr>
          <w:rFonts w:ascii="Verdana" w:hAnsi="Verdana"/>
          <w:b/>
          <w:bCs/>
        </w:rPr>
        <w:t>Exinguishing</w:t>
      </w:r>
      <w:proofErr w:type="spellEnd"/>
      <w:r>
        <w:rPr>
          <w:rFonts w:ascii="Verdana" w:hAnsi="Verdana"/>
          <w:b/>
          <w:bCs/>
        </w:rPr>
        <w:t xml:space="preserve"> the Chalice</w:t>
      </w:r>
      <w:r>
        <w:rPr>
          <w:rFonts w:ascii="Verdana" w:hAnsi="Verdana"/>
          <w:bCs/>
        </w:rPr>
        <w:t xml:space="preserve">  </w:t>
      </w:r>
    </w:p>
    <w:p w:rsidR="00D244FF" w:rsidRDefault="00D244FF">
      <w:pPr>
        <w:pStyle w:val="Standard"/>
        <w:widowControl/>
        <w:rPr>
          <w:rFonts w:ascii="Verdana" w:hAnsi="Verdana"/>
          <w:b/>
          <w:bCs/>
        </w:rPr>
      </w:pP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Many of </w:t>
      </w:r>
      <w:r>
        <w:rPr>
          <w:rFonts w:ascii="Verdana" w:hAnsi="Verdana"/>
          <w:b/>
          <w:bCs/>
        </w:rPr>
        <w:t>us believe that happiness is possible</w:t>
      </w: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when</w:t>
      </w:r>
      <w:proofErr w:type="gramEnd"/>
      <w:r>
        <w:rPr>
          <w:rFonts w:ascii="Verdana" w:hAnsi="Verdana"/>
          <w:b/>
          <w:bCs/>
        </w:rPr>
        <w:t xml:space="preserve"> we have a lot of money, power or success.</w:t>
      </w: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But happiness is possible in the here and now</w:t>
      </w: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That is why it is important to bring our mind back to the present</w:t>
      </w:r>
    </w:p>
    <w:p w:rsidR="00D244FF" w:rsidRDefault="00C776C4">
      <w:pPr>
        <w:pStyle w:val="Standard"/>
        <w:widowControl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and</w:t>
      </w:r>
      <w:proofErr w:type="gramEnd"/>
      <w:r>
        <w:rPr>
          <w:rFonts w:ascii="Verdana" w:hAnsi="Verdana"/>
          <w:b/>
          <w:bCs/>
        </w:rPr>
        <w:t xml:space="preserve"> to recognize all the conditions of happiness that are a</w:t>
      </w:r>
      <w:r>
        <w:rPr>
          <w:rFonts w:ascii="Verdana" w:hAnsi="Verdana"/>
          <w:b/>
          <w:bCs/>
        </w:rPr>
        <w:t xml:space="preserve">lready there. - </w:t>
      </w:r>
      <w:proofErr w:type="spellStart"/>
      <w:r>
        <w:rPr>
          <w:rFonts w:ascii="Verdana" w:hAnsi="Verdana"/>
          <w:b/>
          <w:bCs/>
        </w:rPr>
        <w:t>Thich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Nhat</w:t>
      </w:r>
      <w:proofErr w:type="spellEnd"/>
      <w:r>
        <w:rPr>
          <w:rFonts w:ascii="Verdana" w:hAnsi="Verdana"/>
          <w:b/>
          <w:bCs/>
        </w:rPr>
        <w:t xml:space="preserve"> Hanh</w:t>
      </w:r>
    </w:p>
    <w:p w:rsidR="00D244FF" w:rsidRDefault="00D244FF">
      <w:pPr>
        <w:pStyle w:val="Standard"/>
        <w:widowControl/>
        <w:rPr>
          <w:rFonts w:ascii="Arial, Helvetica, sans-serif" w:hAnsi="Arial, Helvetica, sans-serif" w:hint="eastAsia"/>
          <w:b/>
          <w:bCs/>
        </w:rPr>
      </w:pPr>
    </w:p>
    <w:p w:rsidR="00D244FF" w:rsidRDefault="00C776C4">
      <w:pPr>
        <w:pStyle w:val="Standard"/>
      </w:pPr>
      <w:r>
        <w:rPr>
          <w:rFonts w:ascii="Verdana" w:hAnsi="Verdana"/>
          <w:b/>
          <w:bCs/>
        </w:rPr>
        <w:t xml:space="preserve">'Closing Circle Song' </w:t>
      </w:r>
      <w:r>
        <w:rPr>
          <w:rFonts w:ascii="Verdana" w:hAnsi="Verdana"/>
        </w:rPr>
        <w:t>https://youtu.be/k7a0Lei2OCA</w:t>
      </w:r>
    </w:p>
    <w:p w:rsidR="00D244FF" w:rsidRDefault="00D244FF">
      <w:pPr>
        <w:pStyle w:val="Standard"/>
        <w:rPr>
          <w:rFonts w:ascii="Verdana" w:hAnsi="Verdana"/>
        </w:rPr>
      </w:pPr>
    </w:p>
    <w:p w:rsidR="00D244FF" w:rsidRDefault="00C776C4">
      <w:pPr>
        <w:pStyle w:val="Standard"/>
        <w:widowControl/>
      </w:pPr>
      <w:r>
        <w:rPr>
          <w:rFonts w:ascii="Verdana" w:hAnsi="Verdana"/>
        </w:rPr>
        <w:t>Conversation with speaker to follow the service</w:t>
      </w:r>
    </w:p>
    <w:sectPr w:rsidR="00D244FF">
      <w:pgSz w:w="12240" w:h="15840"/>
      <w:pgMar w:top="1134" w:right="113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C4" w:rsidRDefault="00C776C4">
      <w:r>
        <w:separator/>
      </w:r>
    </w:p>
  </w:endnote>
  <w:endnote w:type="continuationSeparator" w:id="0">
    <w:p w:rsidR="00C776C4" w:rsidRDefault="00C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C4" w:rsidRDefault="00C776C4">
      <w:r>
        <w:rPr>
          <w:color w:val="000000"/>
        </w:rPr>
        <w:separator/>
      </w:r>
    </w:p>
  </w:footnote>
  <w:footnote w:type="continuationSeparator" w:id="0">
    <w:p w:rsidR="00C776C4" w:rsidRDefault="00C7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4FF"/>
    <w:rsid w:val="00283EE4"/>
    <w:rsid w:val="00C776C4"/>
    <w:rsid w:val="00D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myrGfTD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BkR3k_yF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U2cqblTDR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secaregiving.us16.list-manage.com/track/click?u=56cdaab9f0de33d8aa9840044&amp;id=ad30a4fc3a&amp;e=9a2e2c1ca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Fuzzy Lumpkins</dc:creator>
  <cp:lastModifiedBy>Claire</cp:lastModifiedBy>
  <cp:revision>2</cp:revision>
  <cp:lastPrinted>2020-10-29T09:55:00Z</cp:lastPrinted>
  <dcterms:created xsi:type="dcterms:W3CDTF">2021-12-02T20:30:00Z</dcterms:created>
  <dcterms:modified xsi:type="dcterms:W3CDTF">2021-12-02T20:30:00Z</dcterms:modified>
</cp:coreProperties>
</file>