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0"/>
      </w:tblGrid>
      <w:tr w:rsidR="00FA15AB" w:rsidRPr="00FA15AB" w:rsidTr="00FA15AB">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FA15AB" w:rsidRPr="00FA15AB">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60"/>
                  </w:tblGrid>
                  <w:tr w:rsidR="00FA15AB" w:rsidRPr="00FA15AB">
                    <w:trPr>
                      <w:jc w:val="center"/>
                    </w:trPr>
                    <w:tc>
                      <w:tcPr>
                        <w:tcW w:w="0" w:type="auto"/>
                        <w:shd w:val="clear" w:color="auto" w:fill="F6F6F6"/>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760"/>
                        </w:tblGrid>
                        <w:tr w:rsidR="00FA15AB" w:rsidRPr="00FA15AB">
                          <w:tc>
                            <w:tcPr>
                              <w:tcW w:w="8700" w:type="dxa"/>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760"/>
                              </w:tblGrid>
                              <w:tr w:rsidR="00FA15AB" w:rsidRPr="00FA15AB">
                                <w:trPr>
                                  <w:jc w:val="center"/>
                                </w:trPr>
                                <w:tc>
                                  <w:tcPr>
                                    <w:tcW w:w="0" w:type="auto"/>
                                    <w:shd w:val="clear" w:color="auto" w:fill="FFFFFF"/>
                                    <w:tcMar>
                                      <w:top w:w="150" w:type="dxa"/>
                                      <w:left w:w="150" w:type="dxa"/>
                                      <w:bottom w:w="150" w:type="dxa"/>
                                      <w:right w:w="150" w:type="dxa"/>
                                    </w:tcMar>
                                    <w:vAlign w:val="center"/>
                                    <w:hideMark/>
                                  </w:tcPr>
                                  <w:p w:rsidR="00FA15AB" w:rsidRPr="00FA15AB" w:rsidRDefault="00FA15AB" w:rsidP="00FA15AB">
                                    <w:pPr>
                                      <w:spacing w:after="0" w:line="360" w:lineRule="exact"/>
                                      <w:rPr>
                                        <w:rFonts w:ascii="Helvetica" w:eastAsia="Times New Roman" w:hAnsi="Helvetica" w:cs="Helvetica"/>
                                        <w:color w:val="373839"/>
                                        <w:sz w:val="24"/>
                                        <w:szCs w:val="24"/>
                                      </w:rPr>
                                    </w:pPr>
                                    <w:r w:rsidRPr="00FA15AB">
                                      <w:rPr>
                                        <w:rFonts w:ascii="Helvetica" w:eastAsia="Times New Roman" w:hAnsi="Helvetica" w:cs="Helvetica"/>
                                        <w:color w:val="373839"/>
                                        <w:sz w:val="24"/>
                                        <w:szCs w:val="24"/>
                                      </w:rPr>
                                      <w:t>Dear Skagit UU Fellowship,</w:t>
                                    </w:r>
                                  </w:p>
                                  <w:p w:rsidR="00FA15AB" w:rsidRPr="00FA15AB" w:rsidRDefault="00FA15AB" w:rsidP="00FA15AB">
                                    <w:pPr>
                                      <w:spacing w:after="0" w:line="360" w:lineRule="exact"/>
                                      <w:rPr>
                                        <w:rFonts w:ascii="Helvetica" w:eastAsia="Times New Roman" w:hAnsi="Helvetica" w:cs="Helvetica"/>
                                        <w:color w:val="373839"/>
                                        <w:sz w:val="24"/>
                                        <w:szCs w:val="24"/>
                                      </w:rPr>
                                    </w:pPr>
                                  </w:p>
                                  <w:p w:rsidR="00FA15AB" w:rsidRPr="00FA15AB" w:rsidRDefault="00FA15AB" w:rsidP="00FA15AB">
                                    <w:pPr>
                                      <w:spacing w:after="0" w:line="360" w:lineRule="exact"/>
                                      <w:rPr>
                                        <w:rFonts w:ascii="Helvetica" w:eastAsia="Times New Roman" w:hAnsi="Helvetica" w:cs="Helvetica"/>
                                        <w:color w:val="373839"/>
                                        <w:sz w:val="24"/>
                                        <w:szCs w:val="24"/>
                                      </w:rPr>
                                    </w:pPr>
                                    <w:r w:rsidRPr="00FA15AB">
                                      <w:rPr>
                                        <w:rFonts w:ascii="Helvetica" w:eastAsia="Times New Roman" w:hAnsi="Helvetica" w:cs="Helvetica"/>
                                        <w:color w:val="373839"/>
                                        <w:sz w:val="24"/>
                                        <w:szCs w:val="24"/>
                                      </w:rPr>
                                      <w:t xml:space="preserve">General Assembly 2022 is going to be bigger than ever. We invite everyone to join in via a multiplatform event. Not only will some delegates gather in Portland, Oregon, but many delegates will be participating from everywhere else, wherever they decide to connect virtually. Building on the infrastructure and experience from 2020 and 2021, GA 2022 will be a truly multiplatform Assembly, offering greater participation and </w:t>
                                    </w:r>
                                    <w:proofErr w:type="spellStart"/>
                                    <w:r w:rsidRPr="00FA15AB">
                                      <w:rPr>
                                        <w:rFonts w:ascii="Helvetica" w:eastAsia="Times New Roman" w:hAnsi="Helvetica" w:cs="Helvetica"/>
                                        <w:color w:val="373839"/>
                                        <w:sz w:val="24"/>
                                        <w:szCs w:val="24"/>
                                      </w:rPr>
                                      <w:t>accessiblity</w:t>
                                    </w:r>
                                    <w:proofErr w:type="spellEnd"/>
                                    <w:r w:rsidRPr="00FA15AB">
                                      <w:rPr>
                                        <w:rFonts w:ascii="Helvetica" w:eastAsia="Times New Roman" w:hAnsi="Helvetica" w:cs="Helvetica"/>
                                        <w:color w:val="373839"/>
                                        <w:sz w:val="24"/>
                                        <w:szCs w:val="24"/>
                                      </w:rPr>
                                      <w:t xml:space="preserve"> by congregations than we have experienced before.</w:t>
                                    </w:r>
                                    <w:r w:rsidRPr="00FA15AB">
                                      <w:rPr>
                                        <w:rFonts w:ascii="Helvetica" w:eastAsia="Times New Roman" w:hAnsi="Helvetica" w:cs="Helvetica"/>
                                        <w:color w:val="373839"/>
                                        <w:sz w:val="24"/>
                                        <w:szCs w:val="24"/>
                                      </w:rPr>
                                      <w:br/>
                                    </w:r>
                                    <w:r w:rsidRPr="00FA15AB">
                                      <w:rPr>
                                        <w:rFonts w:ascii="Helvetica" w:eastAsia="Times New Roman" w:hAnsi="Helvetica" w:cs="Helvetica"/>
                                        <w:color w:val="373839"/>
                                        <w:sz w:val="24"/>
                                        <w:szCs w:val="24"/>
                                      </w:rPr>
                                      <w:br/>
                                      <w:t>Not only will GA 2022 transcend the space and the limits of being in one city, it will also reflect how we have reimagined our time together. The discussions of the important business of the Association will not be limited to a few hours but will unfold in a more deliberate and thoughtful manner over a period stretching from April to June.</w:t>
                                    </w:r>
                                  </w:p>
                                </w:tc>
                              </w:tr>
                              <w:tr w:rsidR="00FA15AB" w:rsidRPr="00FA15AB">
                                <w:trPr>
                                  <w:jc w:val="center"/>
                                </w:trPr>
                                <w:tc>
                                  <w:tcPr>
                                    <w:tcW w:w="0" w:type="auto"/>
                                    <w:shd w:val="clear" w:color="auto" w:fill="FFFFFF"/>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160"/>
                                    </w:tblGrid>
                                    <w:tr w:rsidR="00FA15AB" w:rsidRPr="00FA15AB">
                                      <w:trPr>
                                        <w:trHeight w:val="15"/>
                                        <w:jc w:val="center"/>
                                      </w:trPr>
                                      <w:tc>
                                        <w:tcPr>
                                          <w:tcW w:w="5000" w:type="pct"/>
                                          <w:tcBorders>
                                            <w:bottom w:val="single" w:sz="6" w:space="0" w:color="CCCCCC"/>
                                          </w:tcBorders>
                                          <w:vAlign w:val="center"/>
                                          <w:hideMark/>
                                        </w:tcPr>
                                        <w:p w:rsidR="00FA15AB" w:rsidRPr="00FA15AB" w:rsidRDefault="00FA15AB" w:rsidP="00FA15AB">
                                          <w:pPr>
                                            <w:spacing w:after="0" w:line="240" w:lineRule="auto"/>
                                            <w:rPr>
                                              <w:rFonts w:ascii="Times New Roman" w:eastAsia="Times New Roman" w:hAnsi="Times New Roman" w:cs="Times New Roman"/>
                                              <w:sz w:val="2"/>
                                              <w:szCs w:val="24"/>
                                            </w:rPr>
                                          </w:pPr>
                                        </w:p>
                                      </w:tc>
                                    </w:tr>
                                  </w:tbl>
                                  <w:p w:rsidR="00FA15AB" w:rsidRPr="00FA15AB" w:rsidRDefault="00FA15AB" w:rsidP="00FA15AB">
                                    <w:pPr>
                                      <w:spacing w:after="0" w:line="240" w:lineRule="auto"/>
                                      <w:jc w:val="center"/>
                                      <w:rPr>
                                        <w:rFonts w:ascii="Times New Roman" w:eastAsia="Times New Roman" w:hAnsi="Times New Roman" w:cs="Times New Roman"/>
                                        <w:sz w:val="2"/>
                                        <w:szCs w:val="2"/>
                                      </w:rPr>
                                    </w:pPr>
                                  </w:p>
                                </w:tc>
                              </w:tr>
                              <w:tr w:rsidR="00FA15AB" w:rsidRPr="00FA15AB">
                                <w:trPr>
                                  <w:jc w:val="center"/>
                                </w:trPr>
                                <w:tc>
                                  <w:tcPr>
                                    <w:tcW w:w="0" w:type="auto"/>
                                    <w:shd w:val="clear" w:color="auto" w:fill="FFFFFF"/>
                                    <w:tcMar>
                                      <w:top w:w="150" w:type="dxa"/>
                                      <w:left w:w="450" w:type="dxa"/>
                                      <w:bottom w:w="150" w:type="dxa"/>
                                      <w:right w:w="450" w:type="dxa"/>
                                    </w:tcMar>
                                    <w:vAlign w:val="center"/>
                                    <w:hideMark/>
                                  </w:tcPr>
                                  <w:p w:rsidR="00FA15AB" w:rsidRPr="00FA15AB" w:rsidRDefault="00FA15AB" w:rsidP="00FA15AB">
                                    <w:pPr>
                                      <w:spacing w:after="0" w:line="405" w:lineRule="exact"/>
                                      <w:jc w:val="center"/>
                                      <w:rPr>
                                        <w:rFonts w:ascii="Helvetica" w:eastAsia="Times New Roman" w:hAnsi="Helvetica" w:cs="Helvetica"/>
                                        <w:color w:val="373839"/>
                                        <w:sz w:val="27"/>
                                        <w:szCs w:val="27"/>
                                      </w:rPr>
                                    </w:pPr>
                                    <w:r w:rsidRPr="00FA15AB">
                                      <w:rPr>
                                        <w:rFonts w:ascii="Helvetica" w:eastAsia="Times New Roman" w:hAnsi="Helvetica" w:cs="Helvetica"/>
                                        <w:b/>
                                        <w:bCs/>
                                        <w:i/>
                                        <w:iCs/>
                                        <w:color w:val="373839"/>
                                        <w:sz w:val="27"/>
                                        <w:szCs w:val="27"/>
                                      </w:rPr>
                                      <w:t>The important business of the Association will unfold</w:t>
                                    </w:r>
                                    <w:r w:rsidRPr="00FA15AB">
                                      <w:rPr>
                                        <w:rFonts w:ascii="Helvetica" w:eastAsia="Times New Roman" w:hAnsi="Helvetica" w:cs="Helvetica"/>
                                        <w:b/>
                                        <w:bCs/>
                                        <w:i/>
                                        <w:iCs/>
                                        <w:color w:val="373839"/>
                                        <w:sz w:val="27"/>
                                        <w:szCs w:val="27"/>
                                      </w:rPr>
                                      <w:br/>
                                      <w:t>in a more deliberate and thoughtful manner</w:t>
                                    </w:r>
                                    <w:r w:rsidRPr="00FA15AB">
                                      <w:rPr>
                                        <w:rFonts w:ascii="Helvetica" w:eastAsia="Times New Roman" w:hAnsi="Helvetica" w:cs="Helvetica"/>
                                        <w:b/>
                                        <w:bCs/>
                                        <w:i/>
                                        <w:iCs/>
                                        <w:color w:val="373839"/>
                                        <w:sz w:val="27"/>
                                        <w:szCs w:val="27"/>
                                      </w:rPr>
                                      <w:br/>
                                      <w:t>over a period stretching from April to June.</w:t>
                                    </w:r>
                                  </w:p>
                                </w:tc>
                              </w:tr>
                              <w:tr w:rsidR="00FA15AB" w:rsidRPr="00FA15AB">
                                <w:trPr>
                                  <w:jc w:val="center"/>
                                </w:trPr>
                                <w:tc>
                                  <w:tcPr>
                                    <w:tcW w:w="0" w:type="auto"/>
                                    <w:shd w:val="clear" w:color="auto" w:fill="FFFFFF"/>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160"/>
                                    </w:tblGrid>
                                    <w:tr w:rsidR="00FA15AB" w:rsidRPr="00FA15AB">
                                      <w:trPr>
                                        <w:trHeight w:val="15"/>
                                        <w:jc w:val="center"/>
                                      </w:trPr>
                                      <w:tc>
                                        <w:tcPr>
                                          <w:tcW w:w="5000" w:type="pct"/>
                                          <w:tcBorders>
                                            <w:bottom w:val="single" w:sz="6" w:space="0" w:color="CCCCCC"/>
                                          </w:tcBorders>
                                          <w:vAlign w:val="center"/>
                                          <w:hideMark/>
                                        </w:tcPr>
                                        <w:p w:rsidR="00FA15AB" w:rsidRPr="00FA15AB" w:rsidRDefault="00FA15AB" w:rsidP="00FA15AB">
                                          <w:pPr>
                                            <w:spacing w:after="0" w:line="240" w:lineRule="auto"/>
                                            <w:rPr>
                                              <w:rFonts w:ascii="Times New Roman" w:eastAsia="Times New Roman" w:hAnsi="Times New Roman" w:cs="Times New Roman"/>
                                              <w:sz w:val="2"/>
                                              <w:szCs w:val="24"/>
                                            </w:rPr>
                                          </w:pPr>
                                        </w:p>
                                      </w:tc>
                                    </w:tr>
                                  </w:tbl>
                                  <w:p w:rsidR="00FA15AB" w:rsidRPr="00FA15AB" w:rsidRDefault="00FA15AB" w:rsidP="00FA15AB">
                                    <w:pPr>
                                      <w:spacing w:after="0" w:line="240" w:lineRule="auto"/>
                                      <w:jc w:val="center"/>
                                      <w:rPr>
                                        <w:rFonts w:ascii="Times New Roman" w:eastAsia="Times New Roman" w:hAnsi="Times New Roman" w:cs="Times New Roman"/>
                                        <w:sz w:val="2"/>
                                        <w:szCs w:val="2"/>
                                      </w:rPr>
                                    </w:pPr>
                                  </w:p>
                                </w:tc>
                              </w:tr>
                              <w:tr w:rsidR="00FA15AB" w:rsidRPr="00FA15AB">
                                <w:trPr>
                                  <w:jc w:val="center"/>
                                </w:trPr>
                                <w:tc>
                                  <w:tcPr>
                                    <w:tcW w:w="0" w:type="auto"/>
                                    <w:shd w:val="clear" w:color="auto" w:fill="FFFFFF"/>
                                    <w:tcMar>
                                      <w:top w:w="150" w:type="dxa"/>
                                      <w:left w:w="150" w:type="dxa"/>
                                      <w:bottom w:w="0" w:type="dxa"/>
                                      <w:right w:w="150" w:type="dxa"/>
                                    </w:tcMar>
                                    <w:vAlign w:val="center"/>
                                    <w:hideMark/>
                                  </w:tcPr>
                                  <w:p w:rsidR="00FA15AB" w:rsidRPr="00FA15AB" w:rsidRDefault="00FA15AB" w:rsidP="00FA15AB">
                                    <w:pPr>
                                      <w:spacing w:after="0" w:line="360" w:lineRule="exact"/>
                                      <w:rPr>
                                        <w:rFonts w:ascii="Helvetica" w:eastAsia="Times New Roman" w:hAnsi="Helvetica" w:cs="Helvetica"/>
                                        <w:color w:val="373839"/>
                                        <w:sz w:val="24"/>
                                        <w:szCs w:val="24"/>
                                      </w:rPr>
                                    </w:pPr>
                                    <w:r w:rsidRPr="00FA15AB">
                                      <w:rPr>
                                        <w:rFonts w:ascii="Helvetica" w:eastAsia="Times New Roman" w:hAnsi="Helvetica" w:cs="Helvetica"/>
                                        <w:color w:val="373839"/>
                                        <w:sz w:val="24"/>
                                        <w:szCs w:val="24"/>
                                      </w:rPr>
                                      <w:t>Here’s a schedule of those discussions:</w:t>
                                    </w:r>
                                    <w:r w:rsidRPr="00FA15AB">
                                      <w:rPr>
                                        <w:rFonts w:ascii="Helvetica" w:eastAsia="Times New Roman" w:hAnsi="Helvetica" w:cs="Helvetica"/>
                                        <w:color w:val="373839"/>
                                        <w:sz w:val="24"/>
                                        <w:szCs w:val="24"/>
                                      </w:rPr>
                                      <w:br/>
                                    </w:r>
                                    <w:r w:rsidRPr="00FA15AB">
                                      <w:rPr>
                                        <w:rFonts w:ascii="Helvetica" w:eastAsia="Times New Roman" w:hAnsi="Helvetica" w:cs="Helvetica"/>
                                        <w:color w:val="373839"/>
                                        <w:sz w:val="24"/>
                                        <w:szCs w:val="24"/>
                                      </w:rPr>
                                      <w:br/>
                                    </w:r>
                                    <w:r w:rsidRPr="00FA15AB">
                                      <w:rPr>
                                        <w:rFonts w:ascii="Helvetica" w:eastAsia="Times New Roman" w:hAnsi="Helvetica" w:cs="Helvetica"/>
                                        <w:b/>
                                        <w:bCs/>
                                        <w:color w:val="373839"/>
                                        <w:sz w:val="24"/>
                                        <w:szCs w:val="24"/>
                                      </w:rPr>
                                      <w:t>WEBINAR: Discussion of Proposed Business Resolutions</w:t>
                                    </w:r>
                                  </w:p>
                                  <w:p w:rsidR="00FA15AB" w:rsidRPr="00FA15AB" w:rsidRDefault="00FA15AB" w:rsidP="00FA15AB">
                                    <w:pPr>
                                      <w:numPr>
                                        <w:ilvl w:val="0"/>
                                        <w:numId w:val="1"/>
                                      </w:numPr>
                                      <w:spacing w:after="0" w:line="360" w:lineRule="exact"/>
                                      <w:rPr>
                                        <w:rFonts w:ascii="Helvetica" w:eastAsia="Times New Roman" w:hAnsi="Helvetica" w:cs="Helvetica"/>
                                        <w:color w:val="373839"/>
                                        <w:sz w:val="24"/>
                                        <w:szCs w:val="24"/>
                                      </w:rPr>
                                    </w:pPr>
                                    <w:r w:rsidRPr="00FA15AB">
                                      <w:rPr>
                                        <w:rFonts w:ascii="Helvetica" w:eastAsia="Times New Roman" w:hAnsi="Helvetica" w:cs="Helvetica"/>
                                        <w:color w:val="373839"/>
                                        <w:sz w:val="24"/>
                                        <w:szCs w:val="24"/>
                                      </w:rPr>
                                      <w:t>Saturday: April 9th at 4pm ET / 3pm CT / 2pm MT / 1pm PT</w:t>
                                    </w:r>
                                  </w:p>
                                  <w:p w:rsidR="00FA15AB" w:rsidRPr="00FA15AB" w:rsidRDefault="00FA15AB" w:rsidP="00FA15AB">
                                    <w:pPr>
                                      <w:numPr>
                                        <w:ilvl w:val="0"/>
                                        <w:numId w:val="1"/>
                                      </w:numPr>
                                      <w:spacing w:after="0" w:line="360" w:lineRule="exact"/>
                                      <w:rPr>
                                        <w:rFonts w:ascii="Helvetica" w:eastAsia="Times New Roman" w:hAnsi="Helvetica" w:cs="Helvetica"/>
                                        <w:color w:val="373839"/>
                                        <w:sz w:val="24"/>
                                        <w:szCs w:val="24"/>
                                      </w:rPr>
                                    </w:pPr>
                                    <w:r w:rsidRPr="00FA15AB">
                                      <w:rPr>
                                        <w:rFonts w:ascii="Helvetica" w:eastAsia="Times New Roman" w:hAnsi="Helvetica" w:cs="Helvetica"/>
                                        <w:color w:val="373839"/>
                                        <w:sz w:val="24"/>
                                        <w:szCs w:val="24"/>
                                      </w:rPr>
                                      <w:t>Wednesday April 13th at 7pm ET / 6pm CT / 5pm MT / 4pm PT</w:t>
                                    </w:r>
                                  </w:p>
                                  <w:p w:rsidR="00FA15AB" w:rsidRPr="00FA15AB" w:rsidRDefault="00FA15AB" w:rsidP="00FA15AB">
                                    <w:pPr>
                                      <w:spacing w:after="0" w:line="360" w:lineRule="exact"/>
                                      <w:rPr>
                                        <w:rFonts w:ascii="Helvetica" w:eastAsia="Times New Roman" w:hAnsi="Helvetica" w:cs="Helvetica"/>
                                        <w:color w:val="373839"/>
                                        <w:sz w:val="24"/>
                                        <w:szCs w:val="24"/>
                                      </w:rPr>
                                    </w:pPr>
                                    <w:r w:rsidRPr="00FA15AB">
                                      <w:rPr>
                                        <w:rFonts w:ascii="Helvetica" w:eastAsia="Times New Roman" w:hAnsi="Helvetica" w:cs="Helvetica"/>
                                        <w:color w:val="373839"/>
                                        <w:sz w:val="24"/>
                                        <w:szCs w:val="24"/>
                                      </w:rPr>
                                      <w:t>The Board is proposing two business resolutions this year. One calls for a multi-year process of writing new bylaws for the Association. The other suspends the General Assembly Planning Committee, pending the new bylaws. The Board will share the draft language of these resolutions, so it can receive congregational feedback.</w:t>
                                    </w:r>
                                    <w:r w:rsidRPr="00FA15AB">
                                      <w:rPr>
                                        <w:rFonts w:ascii="Helvetica" w:eastAsia="Times New Roman" w:hAnsi="Helvetica" w:cs="Helvetica"/>
                                        <w:color w:val="373839"/>
                                        <w:sz w:val="24"/>
                                        <w:szCs w:val="24"/>
                                      </w:rPr>
                                      <w:br/>
                                    </w:r>
                                    <w:r w:rsidRPr="00FA15AB">
                                      <w:rPr>
                                        <w:rFonts w:ascii="Helvetica" w:eastAsia="Times New Roman" w:hAnsi="Helvetica" w:cs="Helvetica"/>
                                        <w:color w:val="373839"/>
                                        <w:sz w:val="24"/>
                                        <w:szCs w:val="24"/>
                                      </w:rPr>
                                      <w:br/>
                                    </w:r>
                                    <w:r w:rsidRPr="00FA15AB">
                                      <w:rPr>
                                        <w:rFonts w:ascii="Helvetica" w:eastAsia="Times New Roman" w:hAnsi="Helvetica" w:cs="Helvetica"/>
                                        <w:b/>
                                        <w:bCs/>
                                        <w:color w:val="373839"/>
                                        <w:sz w:val="24"/>
                                        <w:szCs w:val="24"/>
                                      </w:rPr>
                                      <w:lastRenderedPageBreak/>
                                      <w:t>WEBINAR: In-Depth Look at the GA 2022 Rules of Procedure</w:t>
                                    </w:r>
                                  </w:p>
                                  <w:p w:rsidR="00FA15AB" w:rsidRPr="00FA15AB" w:rsidRDefault="00FA15AB" w:rsidP="00FA15AB">
                                    <w:pPr>
                                      <w:numPr>
                                        <w:ilvl w:val="0"/>
                                        <w:numId w:val="2"/>
                                      </w:numPr>
                                      <w:spacing w:after="0" w:line="360" w:lineRule="exact"/>
                                      <w:rPr>
                                        <w:rFonts w:ascii="Helvetica" w:eastAsia="Times New Roman" w:hAnsi="Helvetica" w:cs="Helvetica"/>
                                        <w:color w:val="373839"/>
                                        <w:sz w:val="24"/>
                                        <w:szCs w:val="24"/>
                                      </w:rPr>
                                    </w:pPr>
                                    <w:r w:rsidRPr="00FA15AB">
                                      <w:rPr>
                                        <w:rFonts w:ascii="Helvetica" w:eastAsia="Times New Roman" w:hAnsi="Helvetica" w:cs="Helvetica"/>
                                        <w:color w:val="373839"/>
                                        <w:sz w:val="24"/>
                                        <w:szCs w:val="24"/>
                                      </w:rPr>
                                      <w:t>Tuesday April 19th at 7pm ET / 6pm CT / 5pm MT / 4pm PT</w:t>
                                    </w:r>
                                  </w:p>
                                  <w:p w:rsidR="00FA15AB" w:rsidRPr="00FA15AB" w:rsidRDefault="00FA15AB" w:rsidP="00FA15AB">
                                    <w:pPr>
                                      <w:spacing w:after="0" w:line="360" w:lineRule="exact"/>
                                      <w:rPr>
                                        <w:rFonts w:ascii="Helvetica" w:eastAsia="Times New Roman" w:hAnsi="Helvetica" w:cs="Helvetica"/>
                                        <w:color w:val="373839"/>
                                        <w:sz w:val="24"/>
                                        <w:szCs w:val="24"/>
                                      </w:rPr>
                                    </w:pPr>
                                    <w:r w:rsidRPr="00FA15AB">
                                      <w:rPr>
                                        <w:rFonts w:ascii="Helvetica" w:eastAsia="Times New Roman" w:hAnsi="Helvetica" w:cs="Helvetica"/>
                                        <w:color w:val="373839"/>
                                        <w:sz w:val="24"/>
                                        <w:szCs w:val="24"/>
                                      </w:rPr>
                                      <w:t>A multiplatform GA will allow us to make decisions in a simpler and more democratic process. The Board will introduce new rules of procedure that will be adopted and used at this GA. After these webinars, the Board will host online chats during the month of May where UUs can discuss the resolutions and give feedback to the Board.</w:t>
                                    </w:r>
                                    <w:r w:rsidRPr="00FA15AB">
                                      <w:rPr>
                                        <w:rFonts w:ascii="Helvetica" w:eastAsia="Times New Roman" w:hAnsi="Helvetica" w:cs="Helvetica"/>
                                        <w:color w:val="373839"/>
                                        <w:sz w:val="24"/>
                                        <w:szCs w:val="24"/>
                                      </w:rPr>
                                      <w:br/>
                                    </w:r>
                                    <w:r w:rsidRPr="00FA15AB">
                                      <w:rPr>
                                        <w:rFonts w:ascii="Helvetica" w:eastAsia="Times New Roman" w:hAnsi="Helvetica" w:cs="Helvetica"/>
                                        <w:color w:val="373839"/>
                                        <w:sz w:val="24"/>
                                        <w:szCs w:val="24"/>
                                      </w:rPr>
                                      <w:br/>
                                    </w:r>
                                    <w:r w:rsidRPr="00FA15AB">
                                      <w:rPr>
                                        <w:rFonts w:ascii="Helvetica" w:eastAsia="Times New Roman" w:hAnsi="Helvetica" w:cs="Helvetica"/>
                                        <w:b/>
                                        <w:bCs/>
                                        <w:color w:val="373839"/>
                                        <w:sz w:val="24"/>
                                        <w:szCs w:val="24"/>
                                      </w:rPr>
                                      <w:t>WEBINAR: What Does Multiplatform Mean for this Year’s General Assembly?</w:t>
                                    </w:r>
                                  </w:p>
                                  <w:p w:rsidR="00FA15AB" w:rsidRPr="00FA15AB" w:rsidRDefault="00FA15AB" w:rsidP="00FA15AB">
                                    <w:pPr>
                                      <w:numPr>
                                        <w:ilvl w:val="0"/>
                                        <w:numId w:val="3"/>
                                      </w:numPr>
                                      <w:spacing w:after="0" w:line="360" w:lineRule="exact"/>
                                      <w:rPr>
                                        <w:rFonts w:ascii="Helvetica" w:eastAsia="Times New Roman" w:hAnsi="Helvetica" w:cs="Helvetica"/>
                                        <w:color w:val="373839"/>
                                        <w:sz w:val="24"/>
                                        <w:szCs w:val="24"/>
                                      </w:rPr>
                                    </w:pPr>
                                    <w:r w:rsidRPr="00FA15AB">
                                      <w:rPr>
                                        <w:rFonts w:ascii="Helvetica" w:eastAsia="Times New Roman" w:hAnsi="Helvetica" w:cs="Helvetica"/>
                                        <w:color w:val="373839"/>
                                        <w:sz w:val="24"/>
                                        <w:szCs w:val="24"/>
                                      </w:rPr>
                                      <w:t>Thursday: May 26th at 7pm ET / 6pm CT / 5pm MT / 4pm PT</w:t>
                                    </w:r>
                                  </w:p>
                                  <w:p w:rsidR="00FA15AB" w:rsidRPr="00FA15AB" w:rsidRDefault="00FA15AB" w:rsidP="00FA15AB">
                                    <w:pPr>
                                      <w:spacing w:after="0" w:line="360" w:lineRule="exact"/>
                                      <w:rPr>
                                        <w:rFonts w:ascii="Helvetica" w:eastAsia="Times New Roman" w:hAnsi="Helvetica" w:cs="Helvetica"/>
                                        <w:color w:val="373839"/>
                                        <w:sz w:val="24"/>
                                        <w:szCs w:val="24"/>
                                      </w:rPr>
                                    </w:pPr>
                                    <w:r w:rsidRPr="00FA15AB">
                                      <w:rPr>
                                        <w:rFonts w:ascii="Helvetica" w:eastAsia="Times New Roman" w:hAnsi="Helvetica" w:cs="Helvetica"/>
                                        <w:color w:val="373839"/>
                                        <w:sz w:val="24"/>
                                        <w:szCs w:val="24"/>
                                      </w:rPr>
                                      <w:t>As GA gets closer and more delegates are chosen, the Board will introduce some of the changes that result from fully embracing multiplatform gathering. This webinar will highlight many of the ways that congregations and delegates can participate in decision-making from wherever they are, and at a more thoughtful pace.</w:t>
                                    </w:r>
                                    <w:r w:rsidRPr="00FA15AB">
                                      <w:rPr>
                                        <w:rFonts w:ascii="Helvetica" w:eastAsia="Times New Roman" w:hAnsi="Helvetica" w:cs="Helvetica"/>
                                        <w:color w:val="373839"/>
                                        <w:sz w:val="24"/>
                                        <w:szCs w:val="24"/>
                                      </w:rPr>
                                      <w:br/>
                                    </w:r>
                                    <w:r w:rsidRPr="00FA15AB">
                                      <w:rPr>
                                        <w:rFonts w:ascii="Helvetica" w:eastAsia="Times New Roman" w:hAnsi="Helvetica" w:cs="Helvetica"/>
                                        <w:color w:val="373839"/>
                                        <w:sz w:val="24"/>
                                        <w:szCs w:val="24"/>
                                      </w:rPr>
                                      <w:br/>
                                    </w:r>
                                    <w:r w:rsidRPr="00FA15AB">
                                      <w:rPr>
                                        <w:rFonts w:ascii="Helvetica" w:eastAsia="Times New Roman" w:hAnsi="Helvetica" w:cs="Helvetica"/>
                                        <w:b/>
                                        <w:bCs/>
                                        <w:color w:val="373839"/>
                                        <w:sz w:val="24"/>
                                        <w:szCs w:val="24"/>
                                      </w:rPr>
                                      <w:t>WEBINAR: GA 2022 Business Resolutions</w:t>
                                    </w:r>
                                  </w:p>
                                  <w:p w:rsidR="00FA15AB" w:rsidRPr="00FA15AB" w:rsidRDefault="00FA15AB" w:rsidP="00FA15AB">
                                    <w:pPr>
                                      <w:numPr>
                                        <w:ilvl w:val="0"/>
                                        <w:numId w:val="4"/>
                                      </w:numPr>
                                      <w:spacing w:after="0" w:line="360" w:lineRule="exact"/>
                                      <w:rPr>
                                        <w:rFonts w:ascii="Helvetica" w:eastAsia="Times New Roman" w:hAnsi="Helvetica" w:cs="Helvetica"/>
                                        <w:color w:val="373839"/>
                                        <w:sz w:val="24"/>
                                        <w:szCs w:val="24"/>
                                      </w:rPr>
                                    </w:pPr>
                                    <w:r w:rsidRPr="00FA15AB">
                                      <w:rPr>
                                        <w:rFonts w:ascii="Helvetica" w:eastAsia="Times New Roman" w:hAnsi="Helvetica" w:cs="Helvetica"/>
                                        <w:color w:val="373839"/>
                                        <w:sz w:val="24"/>
                                        <w:szCs w:val="24"/>
                                      </w:rPr>
                                      <w:t>Wednesday: June 1st at 7pm ET / 6pm CT / 5pm MT / 4pm PT</w:t>
                                    </w:r>
                                  </w:p>
                                  <w:p w:rsidR="00FA15AB" w:rsidRPr="00FA15AB" w:rsidRDefault="00FA15AB" w:rsidP="00FA15AB">
                                    <w:pPr>
                                      <w:numPr>
                                        <w:ilvl w:val="0"/>
                                        <w:numId w:val="4"/>
                                      </w:numPr>
                                      <w:spacing w:after="0" w:line="360" w:lineRule="exact"/>
                                      <w:rPr>
                                        <w:rFonts w:ascii="Helvetica" w:eastAsia="Times New Roman" w:hAnsi="Helvetica" w:cs="Helvetica"/>
                                        <w:color w:val="373839"/>
                                        <w:sz w:val="24"/>
                                        <w:szCs w:val="24"/>
                                      </w:rPr>
                                    </w:pPr>
                                    <w:r w:rsidRPr="00FA15AB">
                                      <w:rPr>
                                        <w:rFonts w:ascii="Helvetica" w:eastAsia="Times New Roman" w:hAnsi="Helvetica" w:cs="Helvetica"/>
                                        <w:color w:val="373839"/>
                                        <w:sz w:val="24"/>
                                        <w:szCs w:val="24"/>
                                      </w:rPr>
                                      <w:t>Saturday: June 4th at 4pm ET / 3pm CT / 2pm MT / 1pm PT</w:t>
                                    </w:r>
                                  </w:p>
                                  <w:p w:rsidR="00FA15AB" w:rsidRPr="00FA15AB" w:rsidRDefault="00FA15AB" w:rsidP="00FA15AB">
                                    <w:pPr>
                                      <w:spacing w:after="0" w:line="360" w:lineRule="exact"/>
                                      <w:rPr>
                                        <w:rFonts w:ascii="Helvetica" w:eastAsia="Times New Roman" w:hAnsi="Helvetica" w:cs="Helvetica"/>
                                        <w:color w:val="373839"/>
                                        <w:sz w:val="24"/>
                                        <w:szCs w:val="24"/>
                                      </w:rPr>
                                    </w:pPr>
                                    <w:r w:rsidRPr="00FA15AB">
                                      <w:rPr>
                                        <w:rFonts w:ascii="Helvetica" w:eastAsia="Times New Roman" w:hAnsi="Helvetica" w:cs="Helvetica"/>
                                        <w:color w:val="373839"/>
                                        <w:sz w:val="24"/>
                                        <w:szCs w:val="24"/>
                                      </w:rPr>
                                      <w:t>After receiving the feedback from congregations and other groups, the Board will introduce the final language of the business resolutions it previewed on April 9th and April 13th, authorizing a multi-year rewrite of the Association’s bylaws, and suspending the General Assembly Planning Committee pending the completion of new bylaws.</w:t>
                                    </w:r>
                                    <w:r w:rsidRPr="00FA15AB">
                                      <w:rPr>
                                        <w:rFonts w:ascii="Helvetica" w:eastAsia="Times New Roman" w:hAnsi="Helvetica" w:cs="Helvetica"/>
                                        <w:color w:val="373839"/>
                                        <w:sz w:val="24"/>
                                        <w:szCs w:val="24"/>
                                      </w:rPr>
                                      <w:br/>
                                    </w:r>
                                    <w:r w:rsidRPr="00FA15AB">
                                      <w:rPr>
                                        <w:rFonts w:ascii="Helvetica" w:eastAsia="Times New Roman" w:hAnsi="Helvetica" w:cs="Helvetica"/>
                                        <w:color w:val="373839"/>
                                        <w:sz w:val="24"/>
                                        <w:szCs w:val="24"/>
                                      </w:rPr>
                                      <w:br/>
                                    </w:r>
                                    <w:r w:rsidRPr="00FA15AB">
                                      <w:rPr>
                                        <w:rFonts w:ascii="Helvetica" w:eastAsia="Times New Roman" w:hAnsi="Helvetica" w:cs="Helvetica"/>
                                        <w:b/>
                                        <w:bCs/>
                                        <w:color w:val="373839"/>
                                        <w:sz w:val="24"/>
                                        <w:szCs w:val="24"/>
                                      </w:rPr>
                                      <w:t>Business Resolution Mini-Assembly</w:t>
                                    </w:r>
                                  </w:p>
                                  <w:p w:rsidR="00FA15AB" w:rsidRPr="00FA15AB" w:rsidRDefault="00FA15AB" w:rsidP="00FA15AB">
                                    <w:pPr>
                                      <w:numPr>
                                        <w:ilvl w:val="0"/>
                                        <w:numId w:val="5"/>
                                      </w:numPr>
                                      <w:spacing w:after="0" w:line="360" w:lineRule="exact"/>
                                      <w:rPr>
                                        <w:rFonts w:ascii="Helvetica" w:eastAsia="Times New Roman" w:hAnsi="Helvetica" w:cs="Helvetica"/>
                                        <w:color w:val="373839"/>
                                        <w:sz w:val="24"/>
                                        <w:szCs w:val="24"/>
                                      </w:rPr>
                                    </w:pPr>
                                    <w:r w:rsidRPr="00FA15AB">
                                      <w:rPr>
                                        <w:rFonts w:ascii="Helvetica" w:eastAsia="Times New Roman" w:hAnsi="Helvetica" w:cs="Helvetica"/>
                                        <w:color w:val="373839"/>
                                        <w:sz w:val="24"/>
                                        <w:szCs w:val="24"/>
                                      </w:rPr>
                                      <w:t>Saturday: June 11th at 4pm ET / 3pm CT / 2pm MT / 1pm PT</w:t>
                                    </w:r>
                                  </w:p>
                                  <w:p w:rsidR="00FA15AB" w:rsidRPr="00FA15AB" w:rsidRDefault="00FA15AB" w:rsidP="00FA15AB">
                                    <w:pPr>
                                      <w:spacing w:after="0" w:line="360" w:lineRule="exact"/>
                                      <w:rPr>
                                        <w:rFonts w:ascii="Helvetica" w:eastAsia="Times New Roman" w:hAnsi="Helvetica" w:cs="Helvetica"/>
                                        <w:color w:val="373839"/>
                                        <w:sz w:val="24"/>
                                        <w:szCs w:val="24"/>
                                      </w:rPr>
                                    </w:pPr>
                                    <w:r w:rsidRPr="00FA15AB">
                                      <w:rPr>
                                        <w:rFonts w:ascii="Helvetica" w:eastAsia="Times New Roman" w:hAnsi="Helvetica" w:cs="Helvetica"/>
                                        <w:color w:val="373839"/>
                                        <w:sz w:val="24"/>
                                        <w:szCs w:val="24"/>
                                      </w:rPr>
                                      <w:t>A mini-assembly will be convened to discuss the proposed business resolutions, so every delegate should be online for this. Congregations and delegates can propose amendments to the resolutions at this mini-assembly, and if they receive enough support, they will be discussed during General Session at GA. An amendment has to be presented in the mini-assembly in order to be considered during GA.</w:t>
                                    </w:r>
                                    <w:r w:rsidRPr="00FA15AB">
                                      <w:rPr>
                                        <w:rFonts w:ascii="Helvetica" w:eastAsia="Times New Roman" w:hAnsi="Helvetica" w:cs="Helvetica"/>
                                        <w:color w:val="373839"/>
                                        <w:sz w:val="24"/>
                                        <w:szCs w:val="24"/>
                                      </w:rPr>
                                      <w:br/>
                                    </w:r>
                                    <w:r w:rsidRPr="00FA15AB">
                                      <w:rPr>
                                        <w:rFonts w:ascii="Helvetica" w:eastAsia="Times New Roman" w:hAnsi="Helvetica" w:cs="Helvetica"/>
                                        <w:color w:val="373839"/>
                                        <w:sz w:val="24"/>
                                        <w:szCs w:val="24"/>
                                      </w:rPr>
                                      <w:lastRenderedPageBreak/>
                                      <w:br/>
                                    </w:r>
                                    <w:hyperlink r:id="rId6" w:tgtFrame="_blank" w:history="1">
                                      <w:r w:rsidRPr="00FA15AB">
                                        <w:rPr>
                                          <w:rFonts w:ascii="Helvetica" w:eastAsia="Times New Roman" w:hAnsi="Helvetica" w:cs="Helvetica"/>
                                          <w:color w:val="454C99"/>
                                          <w:sz w:val="24"/>
                                          <w:szCs w:val="24"/>
                                          <w:u w:val="single"/>
                                        </w:rPr>
                                        <w:t>Learn more and pre-register</w:t>
                                      </w:r>
                                    </w:hyperlink>
                                    <w:r w:rsidRPr="00FA15AB">
                                      <w:rPr>
                                        <w:rFonts w:ascii="Helvetica" w:eastAsia="Times New Roman" w:hAnsi="Helvetica" w:cs="Helvetica"/>
                                        <w:color w:val="373839"/>
                                        <w:sz w:val="24"/>
                                        <w:szCs w:val="24"/>
                                      </w:rPr>
                                      <w:t xml:space="preserve"> for these webinars online. We encourage congregations to begin recruiting your delegates now and to share this information with your entire Board and congregational leaders.</w:t>
                                    </w:r>
                                    <w:r w:rsidRPr="00FA15AB">
                                      <w:rPr>
                                        <w:rFonts w:ascii="Helvetica" w:eastAsia="Times New Roman" w:hAnsi="Helvetica" w:cs="Helvetica"/>
                                        <w:color w:val="373839"/>
                                        <w:sz w:val="24"/>
                                        <w:szCs w:val="24"/>
                                      </w:rPr>
                                      <w:br/>
                                    </w:r>
                                    <w:r w:rsidRPr="00FA15AB">
                                      <w:rPr>
                                        <w:rFonts w:ascii="Helvetica" w:eastAsia="Times New Roman" w:hAnsi="Helvetica" w:cs="Helvetica"/>
                                        <w:color w:val="373839"/>
                                        <w:sz w:val="24"/>
                                        <w:szCs w:val="24"/>
                                      </w:rPr>
                                      <w:br/>
                                      <w:t>Sincerely,</w:t>
                                    </w:r>
                                    <w:r w:rsidRPr="00FA15AB">
                                      <w:rPr>
                                        <w:rFonts w:ascii="Helvetica" w:eastAsia="Times New Roman" w:hAnsi="Helvetica" w:cs="Helvetica"/>
                                        <w:color w:val="373839"/>
                                        <w:sz w:val="24"/>
                                        <w:szCs w:val="24"/>
                                      </w:rPr>
                                      <w:br/>
                                    </w:r>
                                    <w:r w:rsidRPr="00FA15AB">
                                      <w:rPr>
                                        <w:rFonts w:ascii="Helvetica" w:eastAsia="Times New Roman" w:hAnsi="Helvetica" w:cs="Helvetica"/>
                                        <w:color w:val="373839"/>
                                        <w:sz w:val="24"/>
                                        <w:szCs w:val="24"/>
                                      </w:rPr>
                                      <w:br/>
                                      <w:t>The </w:t>
                                    </w:r>
                                    <w:hyperlink r:id="rId7" w:tgtFrame="_blank" w:history="1">
                                      <w:r w:rsidRPr="00FA15AB">
                                        <w:rPr>
                                          <w:rFonts w:ascii="Helvetica" w:eastAsia="Times New Roman" w:hAnsi="Helvetica" w:cs="Helvetica"/>
                                          <w:color w:val="454C99"/>
                                          <w:sz w:val="24"/>
                                          <w:szCs w:val="24"/>
                                          <w:u w:val="single"/>
                                        </w:rPr>
                                        <w:t>UUA Board of Trustees</w:t>
                                      </w:r>
                                    </w:hyperlink>
                                  </w:p>
                                </w:tc>
                              </w:tr>
                              <w:tr w:rsidR="00FA15AB" w:rsidRPr="00FA15AB">
                                <w:trPr>
                                  <w:jc w:val="center"/>
                                </w:trPr>
                                <w:tc>
                                  <w:tcPr>
                                    <w:tcW w:w="0" w:type="auto"/>
                                    <w:shd w:val="clear" w:color="auto" w:fill="FFFFFF"/>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160"/>
                                    </w:tblGrid>
                                    <w:tr w:rsidR="00FA15AB" w:rsidRPr="00FA15AB">
                                      <w:trPr>
                                        <w:trHeight w:val="15"/>
                                        <w:jc w:val="center"/>
                                      </w:trPr>
                                      <w:tc>
                                        <w:tcPr>
                                          <w:tcW w:w="5000" w:type="pct"/>
                                          <w:tcBorders>
                                            <w:bottom w:val="single" w:sz="6" w:space="0" w:color="CCCCCC"/>
                                          </w:tcBorders>
                                          <w:vAlign w:val="center"/>
                                          <w:hideMark/>
                                        </w:tcPr>
                                        <w:p w:rsidR="00FA15AB" w:rsidRPr="00FA15AB" w:rsidRDefault="00FA15AB" w:rsidP="00FA15AB">
                                          <w:pPr>
                                            <w:spacing w:after="0" w:line="240" w:lineRule="auto"/>
                                            <w:rPr>
                                              <w:rFonts w:ascii="Times New Roman" w:eastAsia="Times New Roman" w:hAnsi="Times New Roman" w:cs="Times New Roman"/>
                                              <w:sz w:val="2"/>
                                              <w:szCs w:val="24"/>
                                            </w:rPr>
                                          </w:pPr>
                                        </w:p>
                                      </w:tc>
                                    </w:tr>
                                  </w:tbl>
                                  <w:p w:rsidR="00FA15AB" w:rsidRPr="00FA15AB" w:rsidRDefault="00FA15AB" w:rsidP="00FA15AB">
                                    <w:pPr>
                                      <w:spacing w:after="0" w:line="240" w:lineRule="auto"/>
                                      <w:jc w:val="center"/>
                                      <w:rPr>
                                        <w:rFonts w:ascii="Times New Roman" w:eastAsia="Times New Roman" w:hAnsi="Times New Roman" w:cs="Times New Roman"/>
                                        <w:sz w:val="2"/>
                                        <w:szCs w:val="2"/>
                                      </w:rPr>
                                    </w:pPr>
                                  </w:p>
                                </w:tc>
                              </w:tr>
                            </w:tbl>
                            <w:p w:rsidR="00FA15AB" w:rsidRPr="00FA15AB" w:rsidRDefault="00FA15AB" w:rsidP="00FA15AB">
                              <w:pPr>
                                <w:spacing w:after="0" w:line="240" w:lineRule="auto"/>
                                <w:jc w:val="center"/>
                                <w:rPr>
                                  <w:rFonts w:ascii="Times New Roman" w:eastAsia="Times New Roman" w:hAnsi="Times New Roman" w:cs="Times New Roman"/>
                                  <w:sz w:val="24"/>
                                  <w:szCs w:val="24"/>
                                </w:rPr>
                              </w:pPr>
                            </w:p>
                          </w:tc>
                        </w:tr>
                      </w:tbl>
                      <w:p w:rsidR="00FA15AB" w:rsidRPr="00FA15AB" w:rsidRDefault="00FA15AB" w:rsidP="00FA15AB">
                        <w:pPr>
                          <w:spacing w:after="0" w:line="240" w:lineRule="auto"/>
                          <w:rPr>
                            <w:rFonts w:ascii="Times New Roman" w:eastAsia="Times New Roman" w:hAnsi="Times New Roman" w:cs="Times New Roman"/>
                            <w:sz w:val="24"/>
                            <w:szCs w:val="24"/>
                          </w:rPr>
                        </w:pPr>
                      </w:p>
                    </w:tc>
                  </w:tr>
                  <w:tr w:rsidR="00FA15AB" w:rsidRPr="00FA15AB">
                    <w:trPr>
                      <w:jc w:val="center"/>
                    </w:trPr>
                    <w:tc>
                      <w:tcPr>
                        <w:tcW w:w="0" w:type="auto"/>
                        <w:shd w:val="clear" w:color="auto" w:fill="auto"/>
                        <w:vAlign w:val="center"/>
                        <w:hideMark/>
                      </w:tcPr>
                      <w:tbl>
                        <w:tblPr>
                          <w:tblW w:w="9000" w:type="dxa"/>
                          <w:tblBorders>
                            <w:left w:val="single" w:sz="48" w:space="0" w:color="FFA500"/>
                          </w:tblBorders>
                          <w:shd w:val="clear" w:color="auto" w:fill="FFF8E5"/>
                          <w:tblCellMar>
                            <w:left w:w="0" w:type="dxa"/>
                            <w:right w:w="0" w:type="dxa"/>
                          </w:tblCellMar>
                          <w:tblLook w:val="04A0" w:firstRow="1" w:lastRow="0" w:firstColumn="1" w:lastColumn="0" w:noHBand="0" w:noVBand="1"/>
                        </w:tblPr>
                        <w:tblGrid>
                          <w:gridCol w:w="6405"/>
                          <w:gridCol w:w="300"/>
                          <w:gridCol w:w="2295"/>
                        </w:tblGrid>
                        <w:tr w:rsidR="00FA15AB" w:rsidRPr="00FA15AB">
                          <w:tc>
                            <w:tcPr>
                              <w:tcW w:w="0" w:type="auto"/>
                              <w:shd w:val="clear" w:color="auto" w:fill="FFF8E5"/>
                              <w:hideMark/>
                            </w:tcPr>
                            <w:tbl>
                              <w:tblPr>
                                <w:tblpPr w:vertAnchor="text"/>
                                <w:tblW w:w="0" w:type="auto"/>
                                <w:tblCellMar>
                                  <w:left w:w="0" w:type="dxa"/>
                                  <w:right w:w="0" w:type="dxa"/>
                                </w:tblCellMar>
                                <w:tblLook w:val="04A0" w:firstRow="1" w:lastRow="0" w:firstColumn="1" w:lastColumn="0" w:noHBand="0" w:noVBand="1"/>
                              </w:tblPr>
                              <w:tblGrid>
                                <w:gridCol w:w="6345"/>
                              </w:tblGrid>
                              <w:tr w:rsidR="00FA15AB" w:rsidRPr="00FA15AB">
                                <w:tc>
                                  <w:tcPr>
                                    <w:tcW w:w="6405" w:type="dxa"/>
                                    <w:hideMark/>
                                  </w:tcPr>
                                  <w:tbl>
                                    <w:tblPr>
                                      <w:tblW w:w="5000" w:type="pct"/>
                                      <w:jc w:val="center"/>
                                      <w:tblCellMar>
                                        <w:left w:w="0" w:type="dxa"/>
                                        <w:right w:w="0" w:type="dxa"/>
                                      </w:tblCellMar>
                                      <w:tblLook w:val="04A0" w:firstRow="1" w:lastRow="0" w:firstColumn="1" w:lastColumn="0" w:noHBand="0" w:noVBand="1"/>
                                    </w:tblPr>
                                    <w:tblGrid>
                                      <w:gridCol w:w="6345"/>
                                    </w:tblGrid>
                                    <w:tr w:rsidR="00FA15AB" w:rsidRPr="00FA15AB">
                                      <w:trPr>
                                        <w:jc w:val="center"/>
                                      </w:trPr>
                                      <w:tc>
                                        <w:tcPr>
                                          <w:tcW w:w="0" w:type="auto"/>
                                          <w:tcMar>
                                            <w:top w:w="150" w:type="dxa"/>
                                            <w:left w:w="150" w:type="dxa"/>
                                            <w:bottom w:w="150" w:type="dxa"/>
                                            <w:right w:w="150" w:type="dxa"/>
                                          </w:tcMar>
                                          <w:vAlign w:val="center"/>
                                          <w:hideMark/>
                                        </w:tcPr>
                                        <w:p w:rsidR="00FA15AB" w:rsidRPr="00FA15AB" w:rsidRDefault="00FA15AB" w:rsidP="00FA15AB">
                                          <w:pPr>
                                            <w:spacing w:after="0" w:line="315" w:lineRule="exact"/>
                                            <w:rPr>
                                              <w:rFonts w:ascii="Helvetica" w:eastAsia="Times New Roman" w:hAnsi="Helvetica" w:cs="Helvetica"/>
                                              <w:color w:val="373839"/>
                                              <w:sz w:val="21"/>
                                              <w:szCs w:val="21"/>
                                            </w:rPr>
                                          </w:pPr>
                                          <w:r w:rsidRPr="00FA15AB">
                                            <w:rPr>
                                              <w:rFonts w:ascii="Helvetica" w:eastAsia="Times New Roman" w:hAnsi="Helvetica" w:cs="Helvetica"/>
                                              <w:color w:val="373839"/>
                                              <w:sz w:val="21"/>
                                              <w:szCs w:val="21"/>
                                            </w:rPr>
                                            <w:lastRenderedPageBreak/>
                                            <w:t xml:space="preserve">The </w:t>
                                          </w:r>
                                          <w:r w:rsidRPr="00FA15AB">
                                            <w:rPr>
                                              <w:rFonts w:ascii="Helvetica" w:eastAsia="Times New Roman" w:hAnsi="Helvetica" w:cs="Helvetica"/>
                                              <w:b/>
                                              <w:bCs/>
                                              <w:color w:val="373839"/>
                                              <w:sz w:val="21"/>
                                              <w:szCs w:val="21"/>
                                            </w:rPr>
                                            <w:t>UUA Board of Trustees</w:t>
                                          </w:r>
                                          <w:r w:rsidRPr="00FA15AB">
                                            <w:rPr>
                                              <w:rFonts w:ascii="Helvetica" w:eastAsia="Times New Roman" w:hAnsi="Helvetica" w:cs="Helvetica"/>
                                              <w:color w:val="373839"/>
                                              <w:sz w:val="21"/>
                                              <w:szCs w:val="21"/>
                                            </w:rPr>
                                            <w:t xml:space="preserve"> conducts the affairs of the Association between annual General Assemblies. The Board is composed of Co-Moderators, the Financial Advisor, ten elected trustees, and two youth trustees. The Board meets monthly and welcomes your comments, questions, ideas, and suggestions.</w:t>
                                          </w:r>
                                        </w:p>
                                      </w:tc>
                                    </w:tr>
                                  </w:tbl>
                                  <w:p w:rsidR="00FA15AB" w:rsidRPr="00FA15AB" w:rsidRDefault="00FA15AB" w:rsidP="00FA15AB">
                                    <w:pPr>
                                      <w:spacing w:after="0" w:line="240" w:lineRule="auto"/>
                                      <w:jc w:val="center"/>
                                      <w:rPr>
                                        <w:rFonts w:ascii="Times New Roman" w:eastAsia="Times New Roman" w:hAnsi="Times New Roman" w:cs="Times New Roman"/>
                                        <w:sz w:val="24"/>
                                        <w:szCs w:val="24"/>
                                      </w:rPr>
                                    </w:pPr>
                                  </w:p>
                                </w:tc>
                              </w:tr>
                            </w:tbl>
                            <w:p w:rsidR="00FA15AB" w:rsidRPr="00FA15AB" w:rsidRDefault="00FA15AB" w:rsidP="00FA15AB">
                              <w:pPr>
                                <w:spacing w:after="0" w:line="240" w:lineRule="auto"/>
                                <w:rPr>
                                  <w:rFonts w:ascii="Times New Roman" w:eastAsia="Times New Roman" w:hAnsi="Times New Roman" w:cs="Times New Roman"/>
                                  <w:sz w:val="24"/>
                                  <w:szCs w:val="24"/>
                                </w:rPr>
                              </w:pPr>
                            </w:p>
                          </w:tc>
                          <w:tc>
                            <w:tcPr>
                              <w:tcW w:w="300" w:type="dxa"/>
                              <w:shd w:val="clear" w:color="auto" w:fill="FFF8E5"/>
                              <w:vAlign w:val="center"/>
                              <w:hideMark/>
                            </w:tcPr>
                            <w:p w:rsidR="00FA15AB" w:rsidRPr="00FA15AB" w:rsidRDefault="00FA15AB" w:rsidP="00FA15AB">
                              <w:pPr>
                                <w:spacing w:after="0" w:line="240" w:lineRule="auto"/>
                                <w:rPr>
                                  <w:rFonts w:ascii="Times New Roman" w:eastAsia="Times New Roman" w:hAnsi="Times New Roman" w:cs="Times New Roman"/>
                                  <w:sz w:val="24"/>
                                  <w:szCs w:val="24"/>
                                </w:rPr>
                              </w:pPr>
                            </w:p>
                          </w:tc>
                          <w:tc>
                            <w:tcPr>
                              <w:tcW w:w="0" w:type="auto"/>
                              <w:shd w:val="clear" w:color="auto" w:fill="FFF8E5"/>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2295"/>
                              </w:tblGrid>
                              <w:tr w:rsidR="00FA15AB" w:rsidRPr="00FA15AB">
                                <w:tc>
                                  <w:tcPr>
                                    <w:tcW w:w="2295" w:type="dxa"/>
                                    <w:vAlign w:val="center"/>
                                    <w:hideMark/>
                                  </w:tcPr>
                                  <w:tbl>
                                    <w:tblPr>
                                      <w:tblW w:w="5000" w:type="pct"/>
                                      <w:tblCellMar>
                                        <w:left w:w="0" w:type="dxa"/>
                                        <w:right w:w="0" w:type="dxa"/>
                                      </w:tblCellMar>
                                      <w:tblLook w:val="04A0" w:firstRow="1" w:lastRow="0" w:firstColumn="1" w:lastColumn="0" w:noHBand="0" w:noVBand="1"/>
                                    </w:tblPr>
                                    <w:tblGrid>
                                      <w:gridCol w:w="2295"/>
                                    </w:tblGrid>
                                    <w:tr w:rsidR="00FA15AB" w:rsidRPr="00FA15AB">
                                      <w:tc>
                                        <w:tcPr>
                                          <w:tcW w:w="0" w:type="auto"/>
                                          <w:vAlign w:val="center"/>
                                          <w:hideMark/>
                                        </w:tcPr>
                                        <w:p w:rsidR="00FA15AB" w:rsidRPr="00FA15AB" w:rsidRDefault="00FA15AB" w:rsidP="00FA15AB">
                                          <w:pPr>
                                            <w:spacing w:after="0" w:line="240" w:lineRule="auto"/>
                                            <w:jc w:val="center"/>
                                            <w:rPr>
                                              <w:rFonts w:ascii="Times New Roman" w:eastAsia="Times New Roman" w:hAnsi="Times New Roman" w:cs="Times New Roman"/>
                                              <w:sz w:val="2"/>
                                              <w:szCs w:val="2"/>
                                            </w:rPr>
                                          </w:pPr>
                                          <w:r w:rsidRPr="00FA15AB">
                                            <w:rPr>
                                              <w:rFonts w:ascii="Times New Roman" w:eastAsia="Times New Roman" w:hAnsi="Times New Roman" w:cs="Times New Roman"/>
                                              <w:noProof/>
                                              <w:sz w:val="2"/>
                                              <w:szCs w:val="2"/>
                                            </w:rPr>
                                            <mc:AlternateContent>
                                              <mc:Choice Requires="wps">
                                                <w:drawing>
                                                  <wp:inline distT="0" distB="0" distL="0" distR="0" wp14:anchorId="2107BE3E" wp14:editId="411A104A">
                                                    <wp:extent cx="1457325" cy="1457325"/>
                                                    <wp:effectExtent l="0" t="0" r="0" b="0"/>
                                                    <wp:docPr id="12" name="AutoShape 7" descr="Image of Susan Lawren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7325"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Image of Susan Lawrence" style="width:114.7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" filled="f" stroked="f">
                                                    <o:lock v:ext="edit" aspectratio="t"/>
                                                    <w10:anchorlock/>
                                                  </v:rect>
                                                </w:pict>
                                              </mc:Fallback>
                                            </mc:AlternateContent>
                                          </w:r>
                                        </w:p>
                                      </w:tc>
                                    </w:tr>
                                  </w:tbl>
                                  <w:p w:rsidR="00FA15AB" w:rsidRPr="00FA15AB" w:rsidRDefault="00FA15AB" w:rsidP="00FA15AB">
                                    <w:pPr>
                                      <w:spacing w:after="0" w:line="240" w:lineRule="auto"/>
                                      <w:rPr>
                                        <w:rFonts w:ascii="Times New Roman" w:eastAsia="Times New Roman" w:hAnsi="Times New Roman" w:cs="Times New Roman"/>
                                        <w:sz w:val="24"/>
                                        <w:szCs w:val="24"/>
                                      </w:rPr>
                                    </w:pPr>
                                  </w:p>
                                </w:tc>
                              </w:tr>
                            </w:tbl>
                            <w:p w:rsidR="00FA15AB" w:rsidRPr="00FA15AB" w:rsidRDefault="00FA15AB" w:rsidP="00FA15AB">
                              <w:pPr>
                                <w:spacing w:after="0" w:line="240" w:lineRule="auto"/>
                                <w:rPr>
                                  <w:rFonts w:ascii="Times New Roman" w:eastAsia="Times New Roman" w:hAnsi="Times New Roman" w:cs="Times New Roman"/>
                                  <w:sz w:val="24"/>
                                  <w:szCs w:val="24"/>
                                </w:rPr>
                              </w:pPr>
                            </w:p>
                          </w:tc>
                        </w:tr>
                      </w:tbl>
                      <w:p w:rsidR="00FA15AB" w:rsidRPr="00FA15AB" w:rsidRDefault="00FA15AB" w:rsidP="00FA15AB">
                        <w:pPr>
                          <w:spacing w:after="0" w:line="240" w:lineRule="auto"/>
                          <w:rPr>
                            <w:rFonts w:ascii="Times New Roman" w:eastAsia="Times New Roman" w:hAnsi="Times New Roman" w:cs="Times New Roman"/>
                            <w:sz w:val="24"/>
                            <w:szCs w:val="24"/>
                          </w:rPr>
                        </w:pPr>
                      </w:p>
                    </w:tc>
                  </w:tr>
                </w:tbl>
                <w:p w:rsidR="00FA15AB" w:rsidRPr="00FA15AB" w:rsidRDefault="00FA15AB" w:rsidP="00FA15AB">
                  <w:pPr>
                    <w:spacing w:after="0" w:line="240" w:lineRule="auto"/>
                    <w:jc w:val="center"/>
                    <w:rPr>
                      <w:rFonts w:ascii="Times New Roman" w:eastAsia="Times New Roman" w:hAnsi="Times New Roman" w:cs="Times New Roman"/>
                      <w:sz w:val="24"/>
                      <w:szCs w:val="24"/>
                    </w:rPr>
                  </w:pPr>
                </w:p>
              </w:tc>
            </w:tr>
          </w:tbl>
          <w:p w:rsidR="00FA15AB" w:rsidRPr="00FA15AB" w:rsidRDefault="00FA15AB" w:rsidP="00FA15AB">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FA15AB" w:rsidRPr="00FA15AB">
              <w:trPr>
                <w:jc w:val="center"/>
              </w:trPr>
              <w:tc>
                <w:tcPr>
                  <w:tcW w:w="0" w:type="auto"/>
                  <w:shd w:val="clear" w:color="auto" w:fill="auto"/>
                  <w:vAlign w:val="center"/>
                  <w:hideMark/>
                </w:tcPr>
                <w:tbl>
                  <w:tblPr>
                    <w:tblW w:w="9000" w:type="dxa"/>
                    <w:jc w:val="center"/>
                    <w:shd w:val="clear" w:color="auto" w:fill="EFEFEF"/>
                    <w:tblCellMar>
                      <w:left w:w="0" w:type="dxa"/>
                      <w:right w:w="0" w:type="dxa"/>
                    </w:tblCellMar>
                    <w:tblLook w:val="04A0" w:firstRow="1" w:lastRow="0" w:firstColumn="1" w:lastColumn="0" w:noHBand="0" w:noVBand="1"/>
                  </w:tblPr>
                  <w:tblGrid>
                    <w:gridCol w:w="9000"/>
                  </w:tblGrid>
                  <w:tr w:rsidR="00FA15AB" w:rsidRPr="00FA15AB">
                    <w:trPr>
                      <w:jc w:val="center"/>
                    </w:trPr>
                    <w:tc>
                      <w:tcPr>
                        <w:tcW w:w="0" w:type="auto"/>
                        <w:shd w:val="clear" w:color="auto" w:fill="373839"/>
                        <w:tcMar>
                          <w:top w:w="150" w:type="dxa"/>
                          <w:left w:w="150" w:type="dxa"/>
                          <w:bottom w:w="150" w:type="dxa"/>
                          <w:right w:w="150" w:type="dxa"/>
                        </w:tcMar>
                        <w:vAlign w:val="center"/>
                        <w:hideMark/>
                      </w:tcPr>
                      <w:tbl>
                        <w:tblPr>
                          <w:bidiVisual/>
                          <w:tblW w:w="8700" w:type="dxa"/>
                          <w:tblCellSpacing w:w="0" w:type="dxa"/>
                          <w:tblCellMar>
                            <w:left w:w="0" w:type="dxa"/>
                            <w:right w:w="0" w:type="dxa"/>
                          </w:tblCellMar>
                          <w:tblLook w:val="04A0" w:firstRow="1" w:lastRow="0" w:firstColumn="1" w:lastColumn="0" w:noHBand="0" w:noVBand="1"/>
                        </w:tblPr>
                        <w:tblGrid>
                          <w:gridCol w:w="2820"/>
                          <w:gridCol w:w="300"/>
                          <w:gridCol w:w="5580"/>
                        </w:tblGrid>
                        <w:tr w:rsidR="00FA15AB" w:rsidRPr="00FA15AB">
                          <w:trPr>
                            <w:tblCellSpacing w:w="0" w:type="dxa"/>
                          </w:trPr>
                          <w:tc>
                            <w:tcPr>
                              <w:tcW w:w="2820" w:type="dxa"/>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2820"/>
                              </w:tblGrid>
                              <w:tr w:rsidR="00FA15AB" w:rsidRPr="00FA15AB">
                                <w:tc>
                                  <w:tcPr>
                                    <w:tcW w:w="5580" w:type="dxa"/>
                                    <w:vAlign w:val="center"/>
                                    <w:hideMark/>
                                  </w:tcPr>
                                  <w:tbl>
                                    <w:tblPr>
                                      <w:tblW w:w="5000" w:type="pct"/>
                                      <w:tblCellMar>
                                        <w:left w:w="0" w:type="dxa"/>
                                        <w:right w:w="0" w:type="dxa"/>
                                      </w:tblCellMar>
                                      <w:tblLook w:val="04A0" w:firstRow="1" w:lastRow="0" w:firstColumn="1" w:lastColumn="0" w:noHBand="0" w:noVBand="1"/>
                                    </w:tblPr>
                                    <w:tblGrid>
                                      <w:gridCol w:w="2820"/>
                                    </w:tblGrid>
                                    <w:tr w:rsidR="00FA15AB" w:rsidRPr="00FA15AB">
                                      <w:tc>
                                        <w:tcPr>
                                          <w:tcW w:w="0" w:type="auto"/>
                                          <w:vAlign w:val="center"/>
                                          <w:hideMark/>
                                        </w:tcPr>
                                        <w:p w:rsidR="00FA15AB" w:rsidRPr="00FA15AB" w:rsidRDefault="00FA15AB" w:rsidP="00FA15AB">
                                          <w:pPr>
                                            <w:spacing w:after="0" w:line="270" w:lineRule="exact"/>
                                            <w:rPr>
                                              <w:rFonts w:ascii="Helvetica" w:eastAsia="Times New Roman" w:hAnsi="Helvetica" w:cs="Helvetica"/>
                                              <w:color w:val="FFFFFF"/>
                                              <w:sz w:val="18"/>
                                              <w:szCs w:val="18"/>
                                            </w:rPr>
                                          </w:pPr>
                                          <w:r w:rsidRPr="00FA15AB">
                                            <w:rPr>
                                              <w:rFonts w:ascii="Helvetica" w:eastAsia="Times New Roman" w:hAnsi="Helvetica" w:cs="Helvetica"/>
                                              <w:color w:val="FFFFFF"/>
                                              <w:sz w:val="18"/>
                                              <w:szCs w:val="18"/>
                                            </w:rPr>
                                            <w:t xml:space="preserve">This email was sent to you because of your role with Skagit UU Fellowship. </w:t>
                                          </w:r>
                                          <w:hyperlink r:id="rId8" w:tgtFrame="_blank" w:history="1">
                                            <w:r w:rsidRPr="00FA15AB">
                                              <w:rPr>
                                                <w:rFonts w:ascii="Helvetica" w:eastAsia="Times New Roman" w:hAnsi="Helvetica" w:cs="Helvetica"/>
                                                <w:color w:val="FFFFFF"/>
                                                <w:sz w:val="18"/>
                                                <w:szCs w:val="18"/>
                                                <w:u w:val="single"/>
                                              </w:rPr>
                                              <w:t>Let us know</w:t>
                                            </w:r>
                                          </w:hyperlink>
                                          <w:r w:rsidRPr="00FA15AB">
                                            <w:rPr>
                                              <w:rFonts w:ascii="Helvetica" w:eastAsia="Times New Roman" w:hAnsi="Helvetica" w:cs="Helvetica"/>
                                              <w:color w:val="FFFFFF"/>
                                              <w:sz w:val="18"/>
                                              <w:szCs w:val="18"/>
                                            </w:rPr>
                                            <w:t xml:space="preserve"> if your role has changed or you are no longer affiliated with this congregation.</w:t>
                                          </w:r>
                                        </w:p>
                                        <w:p w:rsidR="00FA15AB" w:rsidRPr="00FA15AB" w:rsidRDefault="00FA15AB" w:rsidP="00FA15AB">
                                          <w:pPr>
                                            <w:spacing w:after="0" w:line="270" w:lineRule="exact"/>
                                            <w:rPr>
                                              <w:rFonts w:ascii="Helvetica" w:eastAsia="Times New Roman" w:hAnsi="Helvetica" w:cs="Helvetica"/>
                                              <w:color w:val="FFFFFF"/>
                                              <w:sz w:val="18"/>
                                              <w:szCs w:val="18"/>
                                            </w:rPr>
                                          </w:pPr>
                                        </w:p>
                                        <w:p w:rsidR="00FA15AB" w:rsidRPr="00FA15AB" w:rsidRDefault="00FA15AB" w:rsidP="00FA15AB">
                                          <w:pPr>
                                            <w:spacing w:after="0" w:line="270" w:lineRule="exact"/>
                                            <w:rPr>
                                              <w:rFonts w:ascii="Helvetica" w:eastAsia="Times New Roman" w:hAnsi="Helvetica" w:cs="Helvetica"/>
                                              <w:color w:val="FFFFFF"/>
                                              <w:sz w:val="18"/>
                                              <w:szCs w:val="18"/>
                                            </w:rPr>
                                          </w:pPr>
                                          <w:hyperlink r:id="rId9" w:tgtFrame="_blank" w:history="1">
                                            <w:r w:rsidRPr="00FA15AB">
                                              <w:rPr>
                                                <w:rFonts w:ascii="Helvetica" w:eastAsia="Times New Roman" w:hAnsi="Helvetica" w:cs="Helvetica"/>
                                                <w:color w:val="FFFFFF"/>
                                                <w:sz w:val="18"/>
                                                <w:szCs w:val="18"/>
                                                <w:u w:val="single"/>
                                              </w:rPr>
                                              <w:t>Unsubscribe</w:t>
                                            </w:r>
                                          </w:hyperlink>
                                          <w:r w:rsidRPr="00FA15AB">
                                            <w:rPr>
                                              <w:rFonts w:ascii="Helvetica" w:eastAsia="Times New Roman" w:hAnsi="Helvetica" w:cs="Helvetica"/>
                                              <w:color w:val="FFFFFF"/>
                                              <w:sz w:val="18"/>
                                              <w:szCs w:val="18"/>
                                            </w:rPr>
                                            <w:t xml:space="preserve"> if you do not wish to receive these emails.</w:t>
                                          </w:r>
                                        </w:p>
                                        <w:p w:rsidR="00FA15AB" w:rsidRPr="00FA15AB" w:rsidRDefault="00FA15AB" w:rsidP="00FA15AB">
                                          <w:pPr>
                                            <w:spacing w:after="0" w:line="270" w:lineRule="exact"/>
                                            <w:rPr>
                                              <w:rFonts w:ascii="Helvetica" w:eastAsia="Times New Roman" w:hAnsi="Helvetica" w:cs="Helvetica"/>
                                              <w:color w:val="FFFFFF"/>
                                              <w:sz w:val="18"/>
                                              <w:szCs w:val="18"/>
                                            </w:rPr>
                                          </w:pPr>
                                        </w:p>
                                        <w:p w:rsidR="00FA15AB" w:rsidRPr="00FA15AB" w:rsidRDefault="00FA15AB" w:rsidP="00FA15AB">
                                          <w:pPr>
                                            <w:spacing w:after="0" w:line="270" w:lineRule="exact"/>
                                            <w:rPr>
                                              <w:rFonts w:ascii="Helvetica" w:eastAsia="Times New Roman" w:hAnsi="Helvetica" w:cs="Helvetica"/>
                                              <w:color w:val="FFFFFF"/>
                                              <w:sz w:val="18"/>
                                              <w:szCs w:val="18"/>
                                            </w:rPr>
                                          </w:pPr>
                                          <w:r w:rsidRPr="00FA15AB">
                                            <w:rPr>
                                              <w:rFonts w:ascii="Helvetica" w:eastAsia="Times New Roman" w:hAnsi="Helvetica" w:cs="Helvetica"/>
                                              <w:color w:val="FFFFFF"/>
                                              <w:sz w:val="18"/>
                                              <w:szCs w:val="18"/>
                                            </w:rPr>
                                            <w:t>The UUA will never ask for sensitive information such as banking information and passwords via email. If you have any concerns about an email sent by the UUA, don't click on any links and forward it to verify@uua.org</w:t>
                                          </w:r>
                                        </w:p>
                                      </w:tc>
                                    </w:tr>
                                    <w:tr w:rsidR="00FA15AB" w:rsidRPr="00FA15AB">
                                      <w:tc>
                                        <w:tcPr>
                                          <w:tcW w:w="0" w:type="auto"/>
                                          <w:tcMar>
                                            <w:top w:w="150" w:type="dxa"/>
                                            <w:left w:w="0" w:type="dxa"/>
                                            <w:bottom w:w="150" w:type="dxa"/>
                                            <w:right w:w="0" w:type="dxa"/>
                                          </w:tcMar>
                                          <w:vAlign w:val="center"/>
                                          <w:hideMark/>
                                        </w:tcPr>
                                        <w:tbl>
                                          <w:tblPr>
                                            <w:tblW w:w="0" w:type="auto"/>
                                            <w:tblCellMar>
                                              <w:left w:w="0" w:type="dxa"/>
                                              <w:right w:w="0" w:type="dxa"/>
                                            </w:tblCellMar>
                                            <w:tblLook w:val="04A0" w:firstRow="1" w:lastRow="0" w:firstColumn="1" w:lastColumn="0" w:noHBand="0" w:noVBand="1"/>
                                          </w:tblPr>
                                          <w:tblGrid>
                                            <w:gridCol w:w="780"/>
                                            <w:gridCol w:w="780"/>
                                            <w:gridCol w:w="480"/>
                                          </w:tblGrid>
                                          <w:tr w:rsidR="00FA15AB" w:rsidRPr="00FA15AB">
                                            <w:tc>
                                              <w:tcPr>
                                                <w:tcW w:w="0" w:type="auto"/>
                                                <w:tcMar>
                                                  <w:top w:w="0" w:type="dxa"/>
                                                  <w:left w:w="0" w:type="dxa"/>
                                                  <w:bottom w:w="0" w:type="dxa"/>
                                                  <w:right w:w="300" w:type="dxa"/>
                                                </w:tcMar>
                                                <w:hideMark/>
                                              </w:tcPr>
                                              <w:p w:rsidR="00FA15AB" w:rsidRPr="00FA15AB" w:rsidRDefault="00FA15AB" w:rsidP="00FA15AB">
                                                <w:pPr>
                                                  <w:spacing w:after="0" w:line="240" w:lineRule="auto"/>
                                                  <w:jc w:val="center"/>
                                                  <w:rPr>
                                                    <w:rFonts w:ascii="Times New Roman" w:eastAsia="Times New Roman" w:hAnsi="Times New Roman" w:cs="Times New Roman"/>
                                                    <w:sz w:val="24"/>
                                                    <w:szCs w:val="24"/>
                                                  </w:rPr>
                                                </w:pPr>
                                                <w:r w:rsidRPr="00FA15AB">
                                                  <w:rPr>
                                                    <w:rFonts w:ascii="Times New Roman" w:eastAsia="Times New Roman" w:hAnsi="Times New Roman" w:cs="Times New Roman"/>
                                                    <w:noProof/>
                                                    <w:color w:val="FFFFFF"/>
                                                    <w:sz w:val="21"/>
                                                    <w:szCs w:val="21"/>
                                                  </w:rPr>
                                                  <mc:AlternateContent>
                                                    <mc:Choice Requires="wps">
                                                      <w:drawing>
                                                        <wp:inline distT="0" distB="0" distL="0" distR="0" wp14:anchorId="71B55E98" wp14:editId="55FAE7E0">
                                                          <wp:extent cx="304800" cy="304800"/>
                                                          <wp:effectExtent l="0" t="0" r="0" b="0"/>
                                                          <wp:docPr id="11" name="AutoShape 8" descr="Fb">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Fb" href="http://url5099.uua.org/ls/click?upn=wBGK7hnHTA62ag1eUYGpsqpKk0zgqahXVfU1U-2FiOI-2BaS1MqRxQqaAX3uQX3EizdTNvc-_PHaS5zClAoXy84G-2FwRDbgXG36R9nQ4mqhHLQBeNPiviVQYoME-2BPPBeRlGnNp3vMnMMW2J8UviedcOyfH1uuxgpEiPdm7JTJRZEOP00MtzBne96-2FvvOf47pFPpSDc15tFY3owe-2BCARp9p8sh6N-2B11Y6-2B1fRemn0GVxi72-2FOtc0oBJaSX1HRw3TVtes3QZcHgb4oc0JlWs2Dz4qMfViBG0WWS9fa4zHmxlcJpdN8xwrR-2Brd-2FEappIHjNULAuibBhsyUNO0xRYuQegItLGs-2FyCK5ufR6SGcZFisYVbronLXX93OxJlg1kXb7-2BXcqOkNJTehqxrSyI05SvwQ6kpupAE-2B7IGCWFAyTlhNrlCkWknU752Vmg-2Bfu2v4ACx3X651rTftsuLhooVPBBUDfebpZYsYH45KnZ2jZ6hOD24fs0ANsuklJBAycH2E0efpVy987dCtuMjsVNTGWdcUEFBD99A4wjHYsTHaNChwRQdi81qKW9zcBZXE7WuySHKwArMKsbijGhSpaGTiJ0ecz-2B1xcGWf9gwHbXmkwI0mLIFYDITbf65r2KwdajLZs-2B2YRvnyUupA41omr2mC2-2FjsXwlceIbwQwvKZ6bHsKizrNInmdGFBFu8f-2BZz7CfbnRJ9iq-2BU3fledpRgRu-2FjpaOF5icVMr-2BR0y9CEpyQjf58QU9Ydm6wW9qk6uKXAE-2BePADSEuEo8nFDCxFEs-2B06pnBNflXJPOIB80IKXDthwELaxss3w0rCn3KFvt1wyZ6hb8zznuukWM6wcidSDLslBpbzkcWgbb6RKtIeqzypaIu1-2Bj2NIZVrTzST2VH-2Bh7em5Pb3kweVL1AYJ2i0H2XCQOV6i3t4bhSp5GeEogoDbwLF2Ne9FEniJx0bw7pYPvAHcGhdcGBQSFJ8bKb-2FJd5tNTzhS-2BzsQgGqACe7F7KTKBdH0bPe012FIQAX0fFKPf3b3145ZmteHDyp"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" o:button="t" filled="f" stroked="f">
                                                          <v:fill o:detectmouseclick="t"/>
                                                          <o:lock v:ext="edit" aspectratio="t"/>
                                                          <w10:anchorlock/>
                                                        </v:rect>
                                                      </w:pict>
                                                    </mc:Fallback>
                                                  </mc:AlternateContent>
                                                </w:r>
                                              </w:p>
                                            </w:tc>
                                            <w:tc>
                                              <w:tcPr>
                                                <w:tcW w:w="0" w:type="auto"/>
                                                <w:tcMar>
                                                  <w:top w:w="0" w:type="dxa"/>
                                                  <w:left w:w="0" w:type="dxa"/>
                                                  <w:bottom w:w="0" w:type="dxa"/>
                                                  <w:right w:w="300" w:type="dxa"/>
                                                </w:tcMar>
                                                <w:hideMark/>
                                              </w:tcPr>
                                              <w:p w:rsidR="00FA15AB" w:rsidRPr="00FA15AB" w:rsidRDefault="00FA15AB" w:rsidP="00FA15AB">
                                                <w:pPr>
                                                  <w:spacing w:after="0" w:line="240" w:lineRule="auto"/>
                                                  <w:jc w:val="center"/>
                                                  <w:rPr>
                                                    <w:rFonts w:ascii="Times New Roman" w:eastAsia="Times New Roman" w:hAnsi="Times New Roman" w:cs="Times New Roman"/>
                                                    <w:sz w:val="24"/>
                                                    <w:szCs w:val="24"/>
                                                  </w:rPr>
                                                </w:pPr>
                                                <w:r w:rsidRPr="00FA15AB">
                                                  <w:rPr>
                                                    <w:rFonts w:ascii="Times New Roman" w:eastAsia="Times New Roman" w:hAnsi="Times New Roman" w:cs="Times New Roman"/>
                                                    <w:noProof/>
                                                    <w:color w:val="FFFFFF"/>
                                                    <w:sz w:val="21"/>
                                                    <w:szCs w:val="21"/>
                                                  </w:rPr>
                                                  <mc:AlternateContent>
                                                    <mc:Choice Requires="wps">
                                                      <w:drawing>
                                                        <wp:inline distT="0" distB="0" distL="0" distR="0" wp14:anchorId="785DF6A1" wp14:editId="47CB7998">
                                                          <wp:extent cx="304800" cy="304800"/>
                                                          <wp:effectExtent l="0" t="0" r="0" b="0"/>
                                                          <wp:docPr id="10" name="AutoShape 9" descr="Tw">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Tw" href="http://url5099.uua.org/ls/click?upn=wBGK7hnHTA62ag1eUYGpsrfjCwl4bS9HIo3ntOwzt18-3DE3Qz_PHaS5zClAoXy84G-2FwRDbgXG36R9nQ4mqhHLQBeNPiviVQYoME-2BPPBeRlGnNp3vMnMMW2J8UviedcOyfH1uuxgpEiPdm7JTJRZEOP00MtzBne96-2FvvOf47pFPpSDc15tFY3owe-2BCARp9p8sh6N-2B11Y6-2B1fRemn0GVxi72-2FOtc0oBJaSX1HRw3TVtes3QZcHgb4oc0JlWs2Dz4qMfViBG0WWS9fa4zHmxlcJpdN8xwrR-2Brd-2FEappIHjNULAuibBhsyUNO0xRYuQegItLGs-2FyCK5ufR6SGcZFisYVbronLXX93OxJlg1kXb7-2BXcqOkNJTehqxrSyI05SvwQ6kpupAE-2B7IGCWFAyTlhNrlCkWknU752Vmg-2Bfu2v4ACx3X651rTftsuLhooVPBBUDfebpZYsYH45KnZ2jZ6hOD24fs0ANsuklJBAycH2E0efpVy987dCtuMjsVNTGWdcUEFBD99A4wjHYsTHaNChwRQdi81qKW9zcBZXE7WuySHKwArMKsbijGhSpaGTiJ0ecz-2B1xcGWf9gwHbXmkwI0mLIFYDITbf65r2KwdajLZs-2B2YRvnyUupA41omr2mC2-2FjsXwlceIbwQwvKZ6bHsKizrNInmdGFBFu8f-2BZz7CfbnRJ9iq-2BU3fledpRgRu-2FjpaOF5icVMr-2BR0y9CEpyQjf58QU9Ydm6wW9qk6uKXAE-2BePADSEuEo8nFDCxFEs-2B06pnBNflXJPOIB88MlAGhUt0wLoCOzAjD3QKmJNQJAa1Rjv6bpQ7tL6k1sxADweEfPxAmqfgIuXZ7vLdtZdgYIa464sBnGgx-2BaWt79EqbqY81W8baqzP3QTmMicw7WH2bbQmRTqjnaUSIxmLwpXY3ysdEepO2I7ZhCIuBHnpt5l0YxM-2FH9KbvYMIIrw95Q5VPxs-2BmwGMpxU4G9uxefhQFvakxweZLvs9JXzyCOOuZgin9w9WFuvaPceej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" o:button="t" filled="f" stroked="f">
                                                          <v:fill o:detectmouseclick="t"/>
                                                          <o:lock v:ext="edit" aspectratio="t"/>
                                                          <w10:anchorlock/>
                                                        </v:rect>
                                                      </w:pict>
                                                    </mc:Fallback>
                                                  </mc:AlternateContent>
                                                </w:r>
                                              </w:p>
                                            </w:tc>
                                            <w:tc>
                                              <w:tcPr>
                                                <w:tcW w:w="0" w:type="auto"/>
                                                <w:hideMark/>
                                              </w:tcPr>
                                              <w:p w:rsidR="00FA15AB" w:rsidRPr="00FA15AB" w:rsidRDefault="00FA15AB" w:rsidP="00FA15AB">
                                                <w:pPr>
                                                  <w:spacing w:after="0" w:line="240" w:lineRule="auto"/>
                                                  <w:jc w:val="center"/>
                                                  <w:rPr>
                                                    <w:rFonts w:ascii="Times New Roman" w:eastAsia="Times New Roman" w:hAnsi="Times New Roman" w:cs="Times New Roman"/>
                                                    <w:sz w:val="24"/>
                                                    <w:szCs w:val="24"/>
                                                  </w:rPr>
                                                </w:pPr>
                                                <w:r w:rsidRPr="00FA15AB">
                                                  <w:rPr>
                                                    <w:rFonts w:ascii="Times New Roman" w:eastAsia="Times New Roman" w:hAnsi="Times New Roman" w:cs="Times New Roman"/>
                                                    <w:noProof/>
                                                    <w:color w:val="FFFFFF"/>
                                                    <w:sz w:val="21"/>
                                                    <w:szCs w:val="21"/>
                                                  </w:rPr>
                                                  <mc:AlternateContent>
                                                    <mc:Choice Requires="wps">
                                                      <w:drawing>
                                                        <wp:inline distT="0" distB="0" distL="0" distR="0" wp14:anchorId="21817227" wp14:editId="7E051928">
                                                          <wp:extent cx="304800" cy="304800"/>
                                                          <wp:effectExtent l="0" t="0" r="0" b="0"/>
                                                          <wp:docPr id="9" name="AutoShape 10" descr="Y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Yt" href="http://url5099.uua.org/ls/click?upn=ykPvYqc9A7OO3kxXqH-2BXDsT3z-2FN03iuFvwBbGBBpxdaCXo4bEubAE83ArBHr1N9lnamw3ibwbHtIhG6-2BuYu187nbS-2Bna5fuHtcOp-2BQblGWI-3DvZ4V_PHaS5zClAoXy84G-2FwRDbgXG36R9nQ4mqhHLQBeNPiviVQYoME-2BPPBeRlGnNp3vMnMMW2J8UviedcOyfH1uuxgpEiPdm7JTJRZEOP00MtzBne96-2FvvOf47pFPpSDc15tFY3owe-2BCARp9p8sh6N-2B11Y6-2B1fRemn0GVxi72-2FOtc0oBJaSX1HRw3TVtes3QZcHgb4oc0JlWs2Dz4qMfViBG0WWS9fa4zHmxlcJpdN8xwrR-2Brd-2FEappIHjNULAuibBhsyUNO0xRYuQegItLGs-2FyCK5ufR6SGcZFisYVbronLXX93OxJlg1kXb7-2BXcqOkNJTehqxrSyI05SvwQ6kpupAE-2B7IGCWFAyTlhNrlCkWknU752Vmg-2Bfu2v4ACx3X651rTftsuLhooVPBBUDfebpZYsYH45KnZ2jZ6hOD24fs0ANsuklJBAycH2E0efpVy987dCtuMjsVNTGWdcUEFBD99A4wjHYsTHaNChwRQdi81qKW9zcBZXE7WuySHKwArMKsbijGhSpaGTiJ0ecz-2B1xcGWf9gwHbXmkwI0mLIFYDITbf65r2KwdajLZs-2B2YRvnyUupA41omr2mC2-2FjsXwlceIbwQwvKZ6bHsKizrNInmdGFBFu8f-2BZz7CfbnRJ9iq-2BU3fledpRgRu-2FjpaOF5icVMr-2BR0y9CEpyQjf58QU9Ydm6wW9qk6uKXAE-2BePADSEuEo8nFDCxFEs-2B06pnBNflXJPOIB85SP86XSKqhYtNGDjufBjvk8n7TKWR1TwgqU2kADAB1aFblgLv-2Bd9gAsF9hAf-2FKUUzXyxWO63fFxI8Ny4ORtedkjR1sIgy2jMTsMlWfgGnBLIJEtaKYXLBx5bW2DlxnzOztynJd1Dde5GmA6uSMG-2BUlEI7sc9S00KIMRbo4XfQ48sAmD-2B6luyRRn-2Fj72-2F0zUHPVO7taR4Yl4xbHQ-2FE9DqklzzqFV5pqfRzk5uQSCI37K"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" o:button="t" filled="f" stroked="f">
                                                          <v:fill o:detectmouseclick="t"/>
                                                          <o:lock v:ext="edit" aspectratio="t"/>
                                                          <w10:anchorlock/>
                                                        </v:rect>
                                                      </w:pict>
                                                    </mc:Fallback>
                                                  </mc:AlternateContent>
                                                </w:r>
                                              </w:p>
                                            </w:tc>
                                          </w:tr>
                                        </w:tbl>
                                        <w:p w:rsidR="00FA15AB" w:rsidRPr="00FA15AB" w:rsidRDefault="00FA15AB" w:rsidP="00FA15AB">
                                          <w:pPr>
                                            <w:spacing w:after="0" w:line="240" w:lineRule="auto"/>
                                            <w:rPr>
                                              <w:rFonts w:ascii="Times New Roman" w:eastAsia="Times New Roman" w:hAnsi="Times New Roman" w:cs="Times New Roman"/>
                                              <w:sz w:val="24"/>
                                              <w:szCs w:val="24"/>
                                            </w:rPr>
                                          </w:pPr>
                                        </w:p>
                                      </w:tc>
                                    </w:tr>
                                    <w:tr w:rsidR="00FA15AB" w:rsidRPr="00FA15AB">
                                      <w:tc>
                                        <w:tcPr>
                                          <w:tcW w:w="0" w:type="auto"/>
                                          <w:vAlign w:val="center"/>
                                          <w:hideMark/>
                                        </w:tcPr>
                                        <w:p w:rsidR="00FA15AB" w:rsidRPr="00FA15AB" w:rsidRDefault="00FA15AB" w:rsidP="00FA15AB">
                                          <w:pPr>
                                            <w:spacing w:after="0" w:line="270" w:lineRule="exact"/>
                                            <w:rPr>
                                              <w:rFonts w:ascii="Helvetica" w:eastAsia="Times New Roman" w:hAnsi="Helvetica" w:cs="Helvetica"/>
                                              <w:color w:val="FFFFFF"/>
                                              <w:sz w:val="18"/>
                                              <w:szCs w:val="18"/>
                                            </w:rPr>
                                          </w:pPr>
                                          <w:r w:rsidRPr="00FA15AB">
                                            <w:rPr>
                                              <w:rFonts w:ascii="Helvetica" w:eastAsia="Times New Roman" w:hAnsi="Helvetica" w:cs="Helvetica"/>
                                              <w:color w:val="FFFFFF"/>
                                              <w:sz w:val="18"/>
                                              <w:szCs w:val="18"/>
                                            </w:rPr>
                                            <w:t>Unitarian Universalist Association, 24 Farnsworth St., Boston MA 02210, United States.</w:t>
                                          </w:r>
                                        </w:p>
                                      </w:tc>
                                    </w:tr>
                                  </w:tbl>
                                  <w:p w:rsidR="00FA15AB" w:rsidRPr="00FA15AB" w:rsidRDefault="00FA15AB" w:rsidP="00FA15AB">
                                    <w:pPr>
                                      <w:spacing w:after="0" w:line="240" w:lineRule="auto"/>
                                      <w:rPr>
                                        <w:rFonts w:ascii="Times New Roman" w:eastAsia="Times New Roman" w:hAnsi="Times New Roman" w:cs="Times New Roman"/>
                                        <w:sz w:val="24"/>
                                        <w:szCs w:val="24"/>
                                      </w:rPr>
                                    </w:pPr>
                                  </w:p>
                                </w:tc>
                              </w:tr>
                            </w:tbl>
                            <w:p w:rsidR="00FA15AB" w:rsidRPr="00FA15AB" w:rsidRDefault="00FA15AB" w:rsidP="00FA15AB">
                              <w:pPr>
                                <w:spacing w:after="0" w:line="240" w:lineRule="auto"/>
                                <w:rPr>
                                  <w:rFonts w:ascii="Times New Roman" w:eastAsia="Times New Roman" w:hAnsi="Times New Roman" w:cs="Times New Roman"/>
                                  <w:sz w:val="24"/>
                                  <w:szCs w:val="24"/>
                                </w:rPr>
                              </w:pPr>
                            </w:p>
                          </w:tc>
                          <w:tc>
                            <w:tcPr>
                              <w:tcW w:w="300" w:type="dxa"/>
                              <w:vAlign w:val="center"/>
                              <w:hideMark/>
                            </w:tcPr>
                            <w:p w:rsidR="00FA15AB" w:rsidRPr="00FA15AB" w:rsidRDefault="00FA15AB" w:rsidP="00FA15AB">
                              <w:pPr>
                                <w:spacing w:after="0" w:line="240" w:lineRule="auto"/>
                                <w:rPr>
                                  <w:rFonts w:ascii="Times New Roman" w:eastAsia="Times New Roman" w:hAnsi="Times New Roman" w:cs="Times New Roman"/>
                                  <w:sz w:val="24"/>
                                  <w:szCs w:val="24"/>
                                </w:rPr>
                              </w:pPr>
                            </w:p>
                          </w:tc>
                          <w:tc>
                            <w:tcPr>
                              <w:tcW w:w="5580" w:type="dxa"/>
                              <w:hideMark/>
                            </w:tcPr>
                            <w:tbl>
                              <w:tblPr>
                                <w:tblpPr w:vertAnchor="text"/>
                                <w:tblW w:w="0" w:type="auto"/>
                                <w:tblCellMar>
                                  <w:left w:w="0" w:type="dxa"/>
                                  <w:right w:w="0" w:type="dxa"/>
                                </w:tblCellMar>
                                <w:tblLook w:val="04A0" w:firstRow="1" w:lastRow="0" w:firstColumn="1" w:lastColumn="0" w:noHBand="0" w:noVBand="1"/>
                              </w:tblPr>
                              <w:tblGrid>
                                <w:gridCol w:w="2820"/>
                              </w:tblGrid>
                              <w:tr w:rsidR="00FA15AB" w:rsidRPr="00FA15AB">
                                <w:tc>
                                  <w:tcPr>
                                    <w:tcW w:w="2820" w:type="dxa"/>
                                    <w:hideMark/>
                                  </w:tcPr>
                                  <w:tbl>
                                    <w:tblPr>
                                      <w:tblW w:w="5000" w:type="pct"/>
                                      <w:jc w:val="center"/>
                                      <w:tblCellMar>
                                        <w:left w:w="0" w:type="dxa"/>
                                        <w:right w:w="0" w:type="dxa"/>
                                      </w:tblCellMar>
                                      <w:tblLook w:val="04A0" w:firstRow="1" w:lastRow="0" w:firstColumn="1" w:lastColumn="0" w:noHBand="0" w:noVBand="1"/>
                                    </w:tblPr>
                                    <w:tblGrid>
                                      <w:gridCol w:w="2820"/>
                                    </w:tblGrid>
                                    <w:tr w:rsidR="00FA15AB" w:rsidRPr="00FA15AB">
                                      <w:trPr>
                                        <w:jc w:val="center"/>
                                      </w:trPr>
                                      <w:tc>
                                        <w:tcPr>
                                          <w:tcW w:w="0" w:type="auto"/>
                                          <w:vAlign w:val="center"/>
                                          <w:hideMark/>
                                        </w:tcPr>
                                        <w:p w:rsidR="00FA15AB" w:rsidRPr="00FA15AB" w:rsidRDefault="00FA15AB" w:rsidP="00FA15AB">
                                          <w:pPr>
                                            <w:spacing w:after="0" w:line="240" w:lineRule="auto"/>
                                            <w:jc w:val="center"/>
                                            <w:rPr>
                                              <w:rFonts w:ascii="Times New Roman" w:eastAsia="Times New Roman" w:hAnsi="Times New Roman" w:cs="Times New Roman"/>
                                              <w:sz w:val="24"/>
                                              <w:szCs w:val="24"/>
                                            </w:rPr>
                                          </w:pPr>
                                          <w:r w:rsidRPr="00FA15AB">
                                            <w:rPr>
                                              <w:rFonts w:ascii="Times New Roman" w:eastAsia="Times New Roman" w:hAnsi="Times New Roman" w:cs="Times New Roman"/>
                                              <w:noProof/>
                                              <w:sz w:val="24"/>
                                              <w:szCs w:val="24"/>
                                            </w:rPr>
                                            <mc:AlternateContent>
                                              <mc:Choice Requires="wps">
                                                <w:drawing>
                                                  <wp:inline distT="0" distB="0" distL="0" distR="0" wp14:anchorId="25365D03" wp14:editId="319AFFC0">
                                                    <wp:extent cx="1790700" cy="1790700"/>
                                                    <wp:effectExtent l="0" t="0" r="0" b="0"/>
                                                    <wp:docPr id="8" name="AutoShape 11" descr="Unitarian Universalist Associ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0700"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Unitarian Universalist Association" style="width:141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" filled="f" stroked="f">
                                                    <o:lock v:ext="edit" aspectratio="t"/>
                                                    <w10:anchorlock/>
                                                  </v:rect>
                                                </w:pict>
                                              </mc:Fallback>
                                            </mc:AlternateContent>
                                          </w:r>
                                        </w:p>
                                      </w:tc>
                                    </w:tr>
                                  </w:tbl>
                                  <w:p w:rsidR="00FA15AB" w:rsidRPr="00FA15AB" w:rsidRDefault="00FA15AB" w:rsidP="00FA15AB">
                                    <w:pPr>
                                      <w:spacing w:after="0" w:line="240" w:lineRule="auto"/>
                                      <w:jc w:val="center"/>
                                      <w:rPr>
                                        <w:rFonts w:ascii="Times New Roman" w:eastAsia="Times New Roman" w:hAnsi="Times New Roman" w:cs="Times New Roman"/>
                                        <w:sz w:val="24"/>
                                        <w:szCs w:val="24"/>
                                      </w:rPr>
                                    </w:pPr>
                                  </w:p>
                                </w:tc>
                              </w:tr>
                            </w:tbl>
                            <w:p w:rsidR="00FA15AB" w:rsidRPr="00FA15AB" w:rsidRDefault="00FA15AB" w:rsidP="00FA15AB">
                              <w:pPr>
                                <w:spacing w:after="0" w:line="240" w:lineRule="auto"/>
                                <w:rPr>
                                  <w:rFonts w:ascii="Times New Roman" w:eastAsia="Times New Roman" w:hAnsi="Times New Roman" w:cs="Times New Roman"/>
                                  <w:sz w:val="24"/>
                                  <w:szCs w:val="24"/>
                                </w:rPr>
                              </w:pPr>
                            </w:p>
                          </w:tc>
                        </w:tr>
                      </w:tbl>
                      <w:p w:rsidR="00FA15AB" w:rsidRPr="00FA15AB" w:rsidRDefault="00FA15AB" w:rsidP="00FA15AB">
                        <w:pPr>
                          <w:spacing w:after="0" w:line="240" w:lineRule="auto"/>
                          <w:rPr>
                            <w:rFonts w:ascii="Times New Roman" w:eastAsia="Times New Roman" w:hAnsi="Times New Roman" w:cs="Times New Roman"/>
                            <w:sz w:val="24"/>
                            <w:szCs w:val="24"/>
                          </w:rPr>
                        </w:pPr>
                      </w:p>
                    </w:tc>
                  </w:tr>
                </w:tbl>
                <w:p w:rsidR="00FA15AB" w:rsidRPr="00FA15AB" w:rsidRDefault="00FA15AB" w:rsidP="00FA15AB">
                  <w:pPr>
                    <w:spacing w:after="0" w:line="240" w:lineRule="auto"/>
                    <w:jc w:val="center"/>
                    <w:rPr>
                      <w:rFonts w:ascii="Times New Roman" w:eastAsia="Times New Roman" w:hAnsi="Times New Roman" w:cs="Times New Roman"/>
                      <w:sz w:val="24"/>
                      <w:szCs w:val="24"/>
                    </w:rPr>
                  </w:pPr>
                </w:p>
              </w:tc>
            </w:tr>
          </w:tbl>
          <w:p w:rsidR="00FA15AB" w:rsidRPr="00FA15AB" w:rsidRDefault="00FA15AB" w:rsidP="00FA15AB">
            <w:pPr>
              <w:spacing w:after="0" w:line="240" w:lineRule="auto"/>
              <w:rPr>
                <w:rFonts w:ascii="Times New Roman" w:eastAsia="Times New Roman" w:hAnsi="Times New Roman" w:cs="Times New Roman"/>
                <w:sz w:val="24"/>
                <w:szCs w:val="24"/>
              </w:rPr>
            </w:pPr>
          </w:p>
        </w:tc>
      </w:tr>
    </w:tbl>
    <w:p w:rsidR="00847860" w:rsidRDefault="00FA15AB">
      <w:r w:rsidRPr="00FA15AB">
        <w:rPr>
          <w:rFonts w:ascii="Helvetica" w:eastAsia="Times New Roman" w:hAnsi="Helvetica" w:cs="Helvetica"/>
          <w:noProof/>
          <w:sz w:val="24"/>
          <w:szCs w:val="24"/>
        </w:rPr>
        <w:lastRenderedPageBreak/>
        <mc:AlternateContent>
          <mc:Choice Requires="wps">
            <w:drawing>
              <wp:inline distT="0" distB="0" distL="0" distR="0" wp14:anchorId="603A3950" wp14:editId="34B59EEF">
                <wp:extent cx="9525" cy="9525"/>
                <wp:effectExtent l="0" t="0" r="0" b="0"/>
                <wp:docPr id="7" name="AutoShape 12" descr="wlmailhtml:%7bEFFAB26B-E8DE-426D-978F-FD762029C7A2%7dmid://000000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wlmailhtml:%7bEFFAB26B-E8DE-426D-978F-FD762029C7A2%7dmid://00000075/"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" filled="f" stroked="f">
                <o:lock v:ext="edit" aspectratio="t"/>
                <w10:anchorlock/>
              </v:rect>
            </w:pict>
          </mc:Fallback>
        </mc:AlternateContent>
      </w:r>
      <w:bookmarkStart w:id="0" w:name="_GoBack"/>
      <w:bookmarkEnd w:id="0"/>
    </w:p>
    <w:sectPr w:rsidR="00847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9B1"/>
    <w:multiLevelType w:val="multilevel"/>
    <w:tmpl w:val="43F0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803C2"/>
    <w:multiLevelType w:val="multilevel"/>
    <w:tmpl w:val="9E4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9C3E8C"/>
    <w:multiLevelType w:val="multilevel"/>
    <w:tmpl w:val="827A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6B6BD6"/>
    <w:multiLevelType w:val="multilevel"/>
    <w:tmpl w:val="61A8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B4511F"/>
    <w:multiLevelType w:val="multilevel"/>
    <w:tmpl w:val="C6D0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AB"/>
    <w:rsid w:val="00847860"/>
    <w:rsid w:val="00FA1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955608">
      <w:bodyDiv w:val="1"/>
      <w:marLeft w:val="0"/>
      <w:marRight w:val="0"/>
      <w:marTop w:val="0"/>
      <w:marBottom w:val="0"/>
      <w:divBdr>
        <w:top w:val="none" w:sz="0" w:space="0" w:color="auto"/>
        <w:left w:val="none" w:sz="0" w:space="0" w:color="auto"/>
        <w:bottom w:val="none" w:sz="0" w:space="0" w:color="auto"/>
        <w:right w:val="none" w:sz="0" w:space="0" w:color="auto"/>
      </w:divBdr>
      <w:divsChild>
        <w:div w:id="1472602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l5099.uua.org/ls/click?upn=ykPvYqc9A7OO3kxXqH-2BXDhWCSEgqJiLur-2F-2F5iNzQ7ok0AzqrQTRzltHcI4oVl6fZP5Ow-2F0zJj6c87FyHMvnKsA-3D-3DycS7_PHaS5zClAoXy84G-2FwRDbgXG36R9nQ4mqhHLQBeNPiviVQYoME-2BPPBeRlGnNp3vMnMMW2J8UviedcOyfH1uuxgpEiPdm7JTJRZEOP00MtzBne96-2FvvOf47pFPpSDc15tFY3owe-2BCARp9p8sh6N-2B11Y6-2B1fRemn0GVxi72-2FOtc0oBJaSX1HRw3TVtes3QZcHgb4oc0JlWs2Dz4qMfViBG0WWS9fa4zHmxlcJpdN8xwrR-2Brd-2FEappIHjNULAuibBhsyUNO0xRYuQegItLGs-2FyCK5ufR6SGcZFisYVbronLXX93OxJlg1kXb7-2BXcqOkNJTehqxrSyI05SvwQ6kpupAE-2B7IGCWFAyTlhNrlCkWknU752Vmg-2Bfu2v4ACx3X651rTftsuLhooVPBBUDfebpZYsYH45KnZ2jZ6hOD24fs0ANsuklJBAycH2E0efpVy987dCtuMjsVNTGWdcUEFBD99A4wjHYsTHaNChwRQdi81qKW9zcBZXE7WuySHKwArMKsbijGhSpaGTiJ0ecz-2B1xcGWf9gwHbXmkwI0mLIFYDITbf65r2KwdajLZs-2B2YRvnyUupA41omr2mC2-2FjsXwlceIbwQwvKZ6bHsKizrNInmdGFBFu8f-2BZz7CfbnRJ9iq-2BU3fledpRgRu-2FjpaOF5icVMr-2BR0y9CEpyQjf58QU9Ydm6wW9qk6uKXAE-2BePADSEuEo8nFDCxFEs-2B06pnBNflXJPOIB8zoT09nvyb6dFW-2BsNvBOICG56FpsQEY6UcsksgIov2rKSCez78mVSFYGDzlT4sHONrtyWbMp6UAyKsor4HdbDG0rbb-2Bs2yKvdDAdMPvjSZpo3HQ0p3ArMQE0NbauljWw-2BeSY3HauhM5UZ2Kyhp-2BAMxmfiLRTT-2ByM4kCdH-2Fus-2Bt9BzpvX67mYdHBAr5PkQSC90XPo4OT1f3caQozh-2B5o0IgCEaQyRcefx2wnywvJHa6Db"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rl5099.uua.org/ls/click?upn=ykPvYqc9A7OO3kxXqH-2BXDij-2FJN0nbqLffrDZUbPkSfnJZ8fEKTmLauIXkaCGrk7DRDdouOtXsoC-2FGtrjDO-2FFvA-3D-3Djwz8_PHaS5zClAoXy84G-2FwRDbgXG36R9nQ4mqhHLQBeNPiviVQYoME-2BPPBeRlGnNp3vMnMMW2J8UviedcOyfH1uuxgpEiPdm7JTJRZEOP00MtzBne96-2FvvOf47pFPpSDc15tFY3owe-2BCARp9p8sh6N-2B11Y6-2B1fRemn0GVxi72-2FOtc0oBJaSX1HRw3TVtes3QZcHgb4oc0JlWs2Dz4qMfViBG0WWS9fa4zHmxlcJpdN8xwrR-2Brd-2FEappIHjNULAuibBhsyUNO0xRYuQegItLGs-2FyCK5ufR6SGcZFisYVbronLXX93OxJlg1kXb7-2BXcqOkNJTehqxrSyI05SvwQ6kpupAE-2B7IGCWFAyTlhNrlCkWknU752Vmg-2Bfu2v4ACx3X651rTftsuLhooVPBBUDfebpZYsYH45KnZ2jZ6hOD24fs0ANsuklJBAycH2E0efpVy987dCtuMjsVNTGWdcUEFBD99A4wjHYsTHaNChwRQdi81qKW9zcBZXE7WuySHKwArMKsbijGhSpaGTiJ0ecz-2B1xcGWf9gwHbXmkwI0mLIFYDITbf65r2KwdajLZs-2B2YRvnyUupA41omr2mC2-2FjsXwlceIbwQwvKZ6bHsKizrNInmdGFBFu8f-2BZz7CfbnRJ9iq-2BU3fledpRgRu-2FjpaOF5icVMr-2BR0y9CEpyQjf58QU9Ydm6wW9qk6uKXAE-2BePADSEuEo8nFDCxFEs-2B06pnBNflXJPOIB83s8cIkMnBtoERFRFPBsFQ0Zxq00LVg55RlZ-2FnKZDfAVNoTyFR14d4hD4IvLo9L3JY3XzR9H7p1XpTGrkSyzGTahOKgK10zZdTKAoR48jqWF0gqmP-2BXm19Cl54bEMKEeULfOw2bkRVBCTM0mBigomIqPTZ0xRhWGbDdNbec6EIxYyrTIC-2F6ciwmwsDP7S7FSIS2h8RHZmufED1zvahRhGlGKLJ28OvdWvavt-2FU9vEEip" TargetMode="External"/><Relationship Id="rId12" Type="http://schemas.openxmlformats.org/officeDocument/2006/relationships/hyperlink" Target="http://url5099.uua.org/ls/click?upn=ykPvYqc9A7OO3kxXqH-2BXDsT3z-2FN03iuFvwBbGBBpxdaCXo4bEubAE83ArBHr1N9lnamw3ibwbHtIhG6-2BuYu187nbS-2Bna5fuHtcOp-2BQblGWI-3DvZ4V_PHaS5zClAoXy84G-2FwRDbgXG36R9nQ4mqhHLQBeNPiviVQYoME-2BPPBeRlGnNp3vMnMMW2J8UviedcOyfH1uuxgpEiPdm7JTJRZEOP00MtzBne96-2FvvOf47pFPpSDc15tFY3owe-2BCARp9p8sh6N-2B11Y6-2B1fRemn0GVxi72-2FOtc0oBJaSX1HRw3TVtes3QZcHgb4oc0JlWs2Dz4qMfViBG0WWS9fa4zHmxlcJpdN8xwrR-2Brd-2FEappIHjNULAuibBhsyUNO0xRYuQegItLGs-2FyCK5ufR6SGcZFisYVbronLXX93OxJlg1kXb7-2BXcqOkNJTehqxrSyI05SvwQ6kpupAE-2B7IGCWFAyTlhNrlCkWknU752Vmg-2Bfu2v4ACx3X651rTftsuLhooVPBBUDfebpZYsYH45KnZ2jZ6hOD24fs0ANsuklJBAycH2E0efpVy987dCtuMjsVNTGWdcUEFBD99A4wjHYsTHaNChwRQdi81qKW9zcBZXE7WuySHKwArMKsbijGhSpaGTiJ0ecz-2B1xcGWf9gwHbXmkwI0mLIFYDITbf65r2KwdajLZs-2B2YRvnyUupA41omr2mC2-2FjsXwlceIbwQwvKZ6bHsKizrNInmdGFBFu8f-2BZz7CfbnRJ9iq-2BU3fledpRgRu-2FjpaOF5icVMr-2BR0y9CEpyQjf58QU9Ydm6wW9qk6uKXAE-2BePADSEuEo8nFDCxFEs-2B06pnBNflXJPOIB85SP86XSKqhYtNGDjufBjvk8n7TKWR1TwgqU2kADAB1aFblgLv-2Bd9gAsF9hAf-2FKUUzXyxWO63fFxI8Ny4ORtedkjR1sIgy2jMTsMlWfgGnBLIJEtaKYXLBx5bW2DlxnzOztynJd1Dde5GmA6uSMG-2BUlEI7sc9S00KIMRbo4XfQ48sAmD-2B6luyRRn-2Fj72-2F0zUHPVO7taR4Yl4xbHQ-2FE9DqklzzqFV5pqfRzk5uQSCI3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rl5099.uua.org/ls/click?upn=ykPvYqc9A7OO3kxXqH-2BXDij-2FJN0nbqLffrDZUbPkSfnJZ8fEKTmLauIXkaCGrk7Di3RUmyZawYF44NZS-2FdFfvH7UelhLJO62fPS7U3yZZ7y8jx2guhDZvwHddi7t-2FST1KKrc_PHaS5zClAoXy84G-2FwRDbgXG36R9nQ4mqhHLQBeNPiviVQYoME-2BPPBeRlGnNp3vMnMMW2J8UviedcOyfH1uuxgpEiPdm7JTJRZEOP00MtzBne96-2FvvOf47pFPpSDc15tFY3owe-2BCARp9p8sh6N-2B11Y6-2B1fRemn0GVxi72-2FOtc0oBJaSX1HRw3TVtes3QZcHgb4oc0JlWs2Dz4qMfViBG0WWS9fa4zHmxlcJpdN8xwrR-2Brd-2FEappIHjNULAuibBhsyUNO0xRYuQegItLGs-2FyCK5ufR6SGcZFisYVbronLXX93OxJlg1kXb7-2BXcqOkNJTehqxrSyI05SvwQ6kpupAE-2B7IGCWFAyTlhNrlCkWknU752Vmg-2Bfu2v4ACx3X651rTftsuLhooVPBBUDfebpZYsYH45KnZ2jZ6hOD24fs0ANsuklJBAycH2E0efpVy987dCtuMjsVNTGWdcUEFBD99A4wjHYsTHaNChwRQdi81qKW9zcBZXE7WuySHKwArMKsbijGhSpaGTiJ0ecz-2B1xcGWf9gwHbXmkwI0mLIFYDITbf65r2KwdajLZs-2B2YRvnyUupA41omr2mC2-2FjsXwlceIbwQwvKZ6bHsKizrNInmdGFBFu8f-2BZz7CfbnRJ9iq-2BU3fledpRgRu-2FjpaOF5icVMr-2BR0y9CEpyQjf58QU9Ydm6wW9qk6uKXAE-2BePADSEuEo8nFDCxFEs-2B06pnBNflXJPOIB81DU8IouYtR3YmkGik9EnJB4ozTvi-2FKu25sqHUwAG8idBOruDGDCYJJeRpfIxLlN2BrBVmJSwP8S-2FvkckLYoJBdEC9KhKM22RazTm7mF1FyTWttOPvxZeFJ-2F8P3Oij4cdXaI9L9OHOWu4u5Uf9IgLEyOsUSlV6ShoIdZRIbAR0zgzcXLCU1g2zye4kOG1On8OYK7KJ-2BxakohhlKM8QZen1IPX-2FFIQU-2FR7HU20sRH8tAT" TargetMode="External"/><Relationship Id="rId11" Type="http://schemas.openxmlformats.org/officeDocument/2006/relationships/hyperlink" Target="http://url5099.uua.org/ls/click?upn=wBGK7hnHTA62ag1eUYGpsrfjCwl4bS9HIo3ntOwzt18-3DE3Qz_PHaS5zClAoXy84G-2FwRDbgXG36R9nQ4mqhHLQBeNPiviVQYoME-2BPPBeRlGnNp3vMnMMW2J8UviedcOyfH1uuxgpEiPdm7JTJRZEOP00MtzBne96-2FvvOf47pFPpSDc15tFY3owe-2BCARp9p8sh6N-2B11Y6-2B1fRemn0GVxi72-2FOtc0oBJaSX1HRw3TVtes3QZcHgb4oc0JlWs2Dz4qMfViBG0WWS9fa4zHmxlcJpdN8xwrR-2Brd-2FEappIHjNULAuibBhsyUNO0xRYuQegItLGs-2FyCK5ufR6SGcZFisYVbronLXX93OxJlg1kXb7-2BXcqOkNJTehqxrSyI05SvwQ6kpupAE-2B7IGCWFAyTlhNrlCkWknU752Vmg-2Bfu2v4ACx3X651rTftsuLhooVPBBUDfebpZYsYH45KnZ2jZ6hOD24fs0ANsuklJBAycH2E0efpVy987dCtuMjsVNTGWdcUEFBD99A4wjHYsTHaNChwRQdi81qKW9zcBZXE7WuySHKwArMKsbijGhSpaGTiJ0ecz-2B1xcGWf9gwHbXmkwI0mLIFYDITbf65r2KwdajLZs-2B2YRvnyUupA41omr2mC2-2FjsXwlceIbwQwvKZ6bHsKizrNInmdGFBFu8f-2BZz7CfbnRJ9iq-2BU3fledpRgRu-2FjpaOF5icVMr-2BR0y9CEpyQjf58QU9Ydm6wW9qk6uKXAE-2BePADSEuEo8nFDCxFEs-2B06pnBNflXJPOIB88MlAGhUt0wLoCOzAjD3QKmJNQJAa1Rjv6bpQ7tL6k1sxADweEfPxAmqfgIuXZ7vLdtZdgYIa464sBnGgx-2BaWt79EqbqY81W8baqzP3QTmMicw7WH2bbQmRTqjnaUSIxmLwpXY3ysdEepO2I7ZhCIuBHnpt5l0YxM-2FH9KbvYMIIrw95Q5VPxs-2BmwGMpxU4G9uxefhQFvakxweZLvs9JXzyCOOuZgin9w9WFuvaPceejh" TargetMode="External"/><Relationship Id="rId5" Type="http://schemas.openxmlformats.org/officeDocument/2006/relationships/webSettings" Target="webSettings.xml"/><Relationship Id="rId10" Type="http://schemas.openxmlformats.org/officeDocument/2006/relationships/hyperlink" Target="http://url5099.uua.org/ls/click?upn=wBGK7hnHTA62ag1eUYGpsqpKk0zgqahXVfU1U-2FiOI-2BaS1MqRxQqaAX3uQX3EizdTNvc-_PHaS5zClAoXy84G-2FwRDbgXG36R9nQ4mqhHLQBeNPiviVQYoME-2BPPBeRlGnNp3vMnMMW2J8UviedcOyfH1uuxgpEiPdm7JTJRZEOP00MtzBne96-2FvvOf47pFPpSDc15tFY3owe-2BCARp9p8sh6N-2B11Y6-2B1fRemn0GVxi72-2FOtc0oBJaSX1HRw3TVtes3QZcHgb4oc0JlWs2Dz4qMfViBG0WWS9fa4zHmxlcJpdN8xwrR-2Brd-2FEappIHjNULAuibBhsyUNO0xRYuQegItLGs-2FyCK5ufR6SGcZFisYVbronLXX93OxJlg1kXb7-2BXcqOkNJTehqxrSyI05SvwQ6kpupAE-2B7IGCWFAyTlhNrlCkWknU752Vmg-2Bfu2v4ACx3X651rTftsuLhooVPBBUDfebpZYsYH45KnZ2jZ6hOD24fs0ANsuklJBAycH2E0efpVy987dCtuMjsVNTGWdcUEFBD99A4wjHYsTHaNChwRQdi81qKW9zcBZXE7WuySHKwArMKsbijGhSpaGTiJ0ecz-2B1xcGWf9gwHbXmkwI0mLIFYDITbf65r2KwdajLZs-2B2YRvnyUupA41omr2mC2-2FjsXwlceIbwQwvKZ6bHsKizrNInmdGFBFu8f-2BZz7CfbnRJ9iq-2BU3fledpRgRu-2FjpaOF5icVMr-2BR0y9CEpyQjf58QU9Ydm6wW9qk6uKXAE-2BePADSEuEo8nFDCxFEs-2B06pnBNflXJPOIB80IKXDthwELaxss3w0rCn3KFvt1wyZ6hb8zznuukWM6wcidSDLslBpbzkcWgbb6RKtIeqzypaIu1-2Bj2NIZVrTzST2VH-2Bh7em5Pb3kweVL1AYJ2i0H2XCQOV6i3t4bhSp5GeEogoDbwLF2Ne9FEniJx0bw7pYPvAHcGhdcGBQSFJ8bKb-2FJd5tNTzhS-2BzsQgGqACe7F7KTKBdH0bPe012FIQAX0fFKPf3b3145ZmteHDyp" TargetMode="External"/><Relationship Id="rId4" Type="http://schemas.openxmlformats.org/officeDocument/2006/relationships/settings" Target="settings.xml"/><Relationship Id="rId9" Type="http://schemas.openxmlformats.org/officeDocument/2006/relationships/hyperlink" Target="http://url5099.uua.org/asm/unsubscribe/?user_id=12341200&amp;data=vLmP-yFBHWbU493jhA7-UPbaKKJ_36J1MFMCl2ekorY7caCYvYon8Nax_Ep-kgbzAWtTpqDY1labpASNy-R2sYnlzi_dQtiNOx8LULKehho7Gp4hSrPFnfP0sOKWQ_gu1VFpXtLNWgzzHQgm4sNAAsqWT_ER5a_8ABZP_DA3sVj_Pgr2PQ6V1SWC1vfTAVeNGizBt0el2RZ_SjO1SjAXqvaT-xkYbL4QG5MEbyWPFrx9e_g7dH--Fh30omC1jE1xTJN6__dcohCrnA3Kwa6htTFe43qRQXYMtJO7nNp0uRh6w7YZB3fQqk9pdPcGjxwlPXKPsPoERQ4xngodaFSAV2ellDRJS3ftq7sVJ6YkSsj2l_vwOIe5jNua98pNNYgy-4zFpmQEmOCgjWRCniH5iC_OFmevYD6LPQNJYTHZnyCLdIAOtyDRp6lBMP1fJMYARF5huNI6stsLm-Ekm49soy4bXAp54NuWD01WmJR8qMgBBwi1jXlEbBPoEBEzDU1TqFcxaD0BmVf8831cw5lXPKjyulL3HoT1hSrCJprIkig-p2g2K_ofSX6waquH0FVqTuFwBlsHsGeVu3MsbiM2FtQcLJF6Uz_9m6QYM9VWEYLg8tqceecdOx-5AtMxAhr_2E7s_pO8JMGquPLHWqzqYWZdv1dvONBZiuOsi_6Fh8vtlfQSA7uMj3fRucYd07taJZ-G7WGXPjyo24Zru01SVhVr0PlL1CYfRhk-NrYN4I-btBwNVsKZPdfZIbLXRG0oobKurbR3w2ymLBgrxkIYVCe1pST9d4ncbhNeKc84XnFg1h2nOVrHlibOLRdaBGmIUPm5LBBEietHxV7q-iUc0SV4ef70mDnXKhp9SEKx6ZtQBrGqwKyP5opOlFyn5AsT5RZU4NUasBM7pgMB3IyWgW1L5ltu_Gkkep8TUD4cTU6ggfLKtsZNY_vkNafcTQVv3K5myu7OXbNUIqt00MXCzSrcyBm80j7-8AK7YfoWJMVNtb0Wvzj-Me-lWslhcXVT-QH1urnrDuxDzfcONmtdFewuN_jwWsSIPV3rNfDUjrmj6sAZel5qMvVcy0QHpzBHfWNsOKh1GZCGvgWJyVsZCbYliV2rSEmbQE1p0qoId7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1</cp:revision>
  <dcterms:created xsi:type="dcterms:W3CDTF">2022-03-10T20:30:00Z</dcterms:created>
  <dcterms:modified xsi:type="dcterms:W3CDTF">2022-03-10T20:31:00Z</dcterms:modified>
</cp:coreProperties>
</file>