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3755D" w14:textId="0C1F74D4" w:rsidR="00E41DE6" w:rsidRDefault="00BB2FD0" w:rsidP="005A3746">
      <w:pPr>
        <w:pStyle w:val="Heading1"/>
        <w:spacing w:after="240"/>
      </w:pPr>
      <w:r>
        <w:rPr>
          <w:noProof/>
        </w:rPr>
        <w:drawing>
          <wp:inline distT="0" distB="0" distL="0" distR="0" wp14:anchorId="0FAB8CDD" wp14:editId="16046688">
            <wp:extent cx="5943600" cy="827405"/>
            <wp:effectExtent l="0" t="0" r="0" b="0"/>
            <wp:docPr id="1" name="Picture 1"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827405"/>
                    </a:xfrm>
                    <a:prstGeom prst="rect">
                      <a:avLst/>
                    </a:prstGeom>
                  </pic:spPr>
                </pic:pic>
              </a:graphicData>
            </a:graphic>
          </wp:inline>
        </w:drawing>
      </w:r>
    </w:p>
    <w:p w14:paraId="7DBAE6DD" w14:textId="22788326" w:rsidR="009B1494" w:rsidRDefault="009B1494" w:rsidP="009B1494">
      <w:pPr>
        <w:spacing w:after="240"/>
        <w:rPr>
          <w:sz w:val="24"/>
          <w:szCs w:val="24"/>
        </w:rPr>
      </w:pPr>
      <w:r w:rsidRPr="009B1494">
        <w:rPr>
          <w:b/>
          <w:bCs/>
          <w:sz w:val="24"/>
          <w:szCs w:val="24"/>
          <w:highlight w:val="yellow"/>
        </w:rPr>
        <w:t>Photo link:</w:t>
      </w:r>
      <w:r>
        <w:rPr>
          <w:sz w:val="24"/>
          <w:szCs w:val="24"/>
        </w:rPr>
        <w:t xml:space="preserve"> </w:t>
      </w:r>
      <w:hyperlink r:id="rId6" w:history="1">
        <w:r w:rsidRPr="009D6F02">
          <w:rPr>
            <w:rStyle w:val="Hyperlink"/>
            <w:sz w:val="24"/>
            <w:szCs w:val="24"/>
          </w:rPr>
          <w:t>https://brandfolder.com/oklahomastateuniversityagriculture/office-of-communications-and-marketing/#!asset/23hhpgjp8s4nczjzhxwrh464</w:t>
        </w:r>
      </w:hyperlink>
      <w:r>
        <w:rPr>
          <w:sz w:val="24"/>
          <w:szCs w:val="24"/>
        </w:rPr>
        <w:t xml:space="preserve"> </w:t>
      </w:r>
    </w:p>
    <w:p w14:paraId="305BC489" w14:textId="14F3F9DB" w:rsidR="009B1494" w:rsidRPr="009B1494" w:rsidRDefault="009B1494" w:rsidP="009B1494">
      <w:pPr>
        <w:spacing w:after="240"/>
        <w:rPr>
          <w:sz w:val="24"/>
          <w:szCs w:val="24"/>
        </w:rPr>
      </w:pPr>
      <w:r w:rsidRPr="009B1494">
        <w:rPr>
          <w:b/>
          <w:bCs/>
          <w:sz w:val="24"/>
          <w:szCs w:val="24"/>
        </w:rPr>
        <w:t>Caption</w:t>
      </w:r>
      <w:r>
        <w:rPr>
          <w:sz w:val="24"/>
          <w:szCs w:val="24"/>
        </w:rPr>
        <w:t xml:space="preserve">: </w:t>
      </w:r>
      <w:r w:rsidR="00475A75">
        <w:rPr>
          <w:sz w:val="24"/>
          <w:szCs w:val="24"/>
        </w:rPr>
        <w:t xml:space="preserve">Canning season is just around the corner. Make sure to use research-based methods and recipes to ensure food safety. (Photo by Mitchell Alcala, OSU Agriculture) </w:t>
      </w:r>
    </w:p>
    <w:p w14:paraId="67B20609" w14:textId="0CFD077B" w:rsidR="00ED111D" w:rsidRPr="007169B1" w:rsidRDefault="00ED111D" w:rsidP="007169B1">
      <w:pPr>
        <w:spacing w:after="240"/>
        <w:rPr>
          <w:sz w:val="36"/>
          <w:szCs w:val="36"/>
        </w:rPr>
      </w:pPr>
      <w:r>
        <w:rPr>
          <w:sz w:val="36"/>
          <w:szCs w:val="36"/>
        </w:rPr>
        <w:t>Trust the science and preserve food with confidence</w:t>
      </w:r>
      <w:r w:rsidR="007169B1">
        <w:rPr>
          <w:sz w:val="36"/>
          <w:szCs w:val="36"/>
        </w:rPr>
        <w:br/>
      </w:r>
      <w:r w:rsidR="007169B1">
        <w:rPr>
          <w:sz w:val="24"/>
          <w:szCs w:val="24"/>
        </w:rPr>
        <w:br/>
      </w:r>
      <w:r>
        <w:rPr>
          <w:sz w:val="24"/>
          <w:szCs w:val="24"/>
        </w:rPr>
        <w:t xml:space="preserve">In today’s world, people confidently turn to the internet to find answers to just about everything. </w:t>
      </w:r>
      <w:r w:rsidR="002271ED">
        <w:rPr>
          <w:sz w:val="24"/>
          <w:szCs w:val="24"/>
        </w:rPr>
        <w:t>People wanting to connect with their roots and try their hand at canning fruits, vegetables and other foods may begin their search online for tasty recipes and how-to videos. But,</w:t>
      </w:r>
      <w:r>
        <w:rPr>
          <w:sz w:val="24"/>
          <w:szCs w:val="24"/>
        </w:rPr>
        <w:t xml:space="preserve"> just because it was seen online doesn’t necessarily mean the information is correct … or even safe. </w:t>
      </w:r>
    </w:p>
    <w:p w14:paraId="5BA6F917" w14:textId="7B3CB144" w:rsidR="003E3F69" w:rsidRDefault="003E3F69" w:rsidP="00ED111D">
      <w:pPr>
        <w:spacing w:after="240"/>
        <w:rPr>
          <w:sz w:val="24"/>
          <w:szCs w:val="24"/>
        </w:rPr>
      </w:pPr>
      <w:r>
        <w:rPr>
          <w:sz w:val="24"/>
          <w:szCs w:val="24"/>
        </w:rPr>
        <w:t xml:space="preserve">“Of course, the internet is an easy source of information, </w:t>
      </w:r>
      <w:r w:rsidR="002271ED">
        <w:rPr>
          <w:sz w:val="24"/>
          <w:szCs w:val="24"/>
        </w:rPr>
        <w:t xml:space="preserve">but don’t be fooled by AI-generated information. While it looks reliable, </w:t>
      </w:r>
      <w:r>
        <w:rPr>
          <w:sz w:val="24"/>
          <w:szCs w:val="24"/>
        </w:rPr>
        <w:t>not all recipes shared on</w:t>
      </w:r>
      <w:r w:rsidR="00BB05F7">
        <w:rPr>
          <w:sz w:val="24"/>
          <w:szCs w:val="24"/>
        </w:rPr>
        <w:t>l</w:t>
      </w:r>
      <w:r>
        <w:rPr>
          <w:sz w:val="24"/>
          <w:szCs w:val="24"/>
        </w:rPr>
        <w:t xml:space="preserve">ine or on various social media platforms are safe for canning, dehydrating, freezing or fermenting foods,” said </w:t>
      </w:r>
      <w:hyperlink r:id="rId7" w:history="1">
        <w:r w:rsidRPr="007A5DB0">
          <w:rPr>
            <w:rStyle w:val="Hyperlink"/>
            <w:sz w:val="24"/>
            <w:szCs w:val="24"/>
          </w:rPr>
          <w:t>Christi Evans</w:t>
        </w:r>
      </w:hyperlink>
      <w:r>
        <w:rPr>
          <w:sz w:val="24"/>
          <w:szCs w:val="24"/>
        </w:rPr>
        <w:t xml:space="preserve">, </w:t>
      </w:r>
      <w:hyperlink r:id="rId8" w:history="1">
        <w:r w:rsidRPr="00F26E4D">
          <w:rPr>
            <w:rStyle w:val="Hyperlink"/>
            <w:sz w:val="24"/>
            <w:szCs w:val="24"/>
          </w:rPr>
          <w:t>Oklahoma State University Extension</w:t>
        </w:r>
      </w:hyperlink>
      <w:r>
        <w:t xml:space="preserve"> </w:t>
      </w:r>
      <w:r>
        <w:rPr>
          <w:sz w:val="24"/>
          <w:szCs w:val="24"/>
        </w:rPr>
        <w:t>food safety specialist.</w:t>
      </w:r>
      <w:r w:rsidR="009D20A9">
        <w:rPr>
          <w:sz w:val="24"/>
          <w:szCs w:val="24"/>
        </w:rPr>
        <w:t xml:space="preserve"> “Preserving food is nothing new, but it has seen a resurgence in popularity over the last several years. We’re at the beginning of the garden harvest, which can run through early fall, so it’s important for people to use safe, tried-and-true methods for food preservation.”</w:t>
      </w:r>
    </w:p>
    <w:p w14:paraId="24B1B8E4" w14:textId="59A0CEDB" w:rsidR="009D20A9" w:rsidRDefault="009D20A9" w:rsidP="00ED111D">
      <w:pPr>
        <w:spacing w:after="240"/>
        <w:rPr>
          <w:sz w:val="24"/>
          <w:szCs w:val="24"/>
        </w:rPr>
      </w:pPr>
      <w:r>
        <w:rPr>
          <w:sz w:val="24"/>
          <w:szCs w:val="24"/>
        </w:rPr>
        <w:t xml:space="preserve">The internet is full of enticing photos and recipes that look and sound easy; however, safe recipes will protect not only the flavor and quality of the food, but also people’s health. Even small changes in ingredients, acidity, processing time or jar size can affect food safety. Older family recipes may have been fine in the past, but older </w:t>
      </w:r>
      <w:r w:rsidR="00475A75">
        <w:rPr>
          <w:sz w:val="24"/>
          <w:szCs w:val="24"/>
        </w:rPr>
        <w:t xml:space="preserve">food preservation </w:t>
      </w:r>
      <w:r>
        <w:rPr>
          <w:sz w:val="24"/>
          <w:szCs w:val="24"/>
        </w:rPr>
        <w:t>method</w:t>
      </w:r>
      <w:r w:rsidR="004219F5">
        <w:rPr>
          <w:sz w:val="24"/>
          <w:szCs w:val="24"/>
        </w:rPr>
        <w:t>s</w:t>
      </w:r>
      <w:r>
        <w:rPr>
          <w:sz w:val="24"/>
          <w:szCs w:val="24"/>
        </w:rPr>
        <w:t xml:space="preserve"> may not meet today’s food safety recommendations. </w:t>
      </w:r>
    </w:p>
    <w:p w14:paraId="7E34FBBA" w14:textId="1DE5909D" w:rsidR="004219F5" w:rsidRDefault="004219F5" w:rsidP="00ED111D">
      <w:pPr>
        <w:spacing w:after="240"/>
        <w:rPr>
          <w:sz w:val="24"/>
          <w:szCs w:val="24"/>
        </w:rPr>
      </w:pPr>
      <w:r>
        <w:rPr>
          <w:sz w:val="24"/>
          <w:szCs w:val="24"/>
        </w:rPr>
        <w:t>“Food preservation is a science and an art,” Evans said. “AI-generated recipes and photos look tempting</w:t>
      </w:r>
      <w:r w:rsidR="00E67B23">
        <w:rPr>
          <w:sz w:val="24"/>
          <w:szCs w:val="24"/>
        </w:rPr>
        <w:t xml:space="preserve"> as we scroll online</w:t>
      </w:r>
      <w:r>
        <w:rPr>
          <w:sz w:val="24"/>
          <w:szCs w:val="24"/>
        </w:rPr>
        <w:t xml:space="preserve">, but it’s important to get recipes, guidelines and other helpful information from </w:t>
      </w:r>
      <w:r w:rsidR="00E67B23">
        <w:rPr>
          <w:sz w:val="24"/>
          <w:szCs w:val="24"/>
        </w:rPr>
        <w:t xml:space="preserve">science- and </w:t>
      </w:r>
      <w:r>
        <w:rPr>
          <w:sz w:val="24"/>
          <w:szCs w:val="24"/>
        </w:rPr>
        <w:t xml:space="preserve">research-based sources, including </w:t>
      </w:r>
      <w:hyperlink r:id="rId9" w:history="1">
        <w:r w:rsidRPr="004219F5">
          <w:rPr>
            <w:rStyle w:val="Hyperlink"/>
            <w:sz w:val="24"/>
            <w:szCs w:val="24"/>
          </w:rPr>
          <w:t>OSU Extension</w:t>
        </w:r>
      </w:hyperlink>
      <w:r>
        <w:rPr>
          <w:sz w:val="24"/>
          <w:szCs w:val="24"/>
        </w:rPr>
        <w:t xml:space="preserve">, </w:t>
      </w:r>
      <w:hyperlink r:id="rId10" w:history="1">
        <w:r w:rsidRPr="000358C1">
          <w:rPr>
            <w:rStyle w:val="Hyperlink"/>
            <w:sz w:val="24"/>
            <w:szCs w:val="24"/>
          </w:rPr>
          <w:t>Ball</w:t>
        </w:r>
      </w:hyperlink>
      <w:r>
        <w:rPr>
          <w:sz w:val="24"/>
          <w:szCs w:val="24"/>
        </w:rPr>
        <w:t xml:space="preserve">, the </w:t>
      </w:r>
      <w:hyperlink r:id="rId11" w:history="1">
        <w:r w:rsidRPr="004219F5">
          <w:rPr>
            <w:rStyle w:val="Hyperlink"/>
            <w:sz w:val="24"/>
            <w:szCs w:val="24"/>
          </w:rPr>
          <w:t>USDA Complete Guide to Home Canning</w:t>
        </w:r>
      </w:hyperlink>
      <w:r>
        <w:rPr>
          <w:sz w:val="24"/>
          <w:szCs w:val="24"/>
        </w:rPr>
        <w:t xml:space="preserve"> or the </w:t>
      </w:r>
      <w:hyperlink r:id="rId12" w:history="1">
        <w:r w:rsidRPr="004219F5">
          <w:rPr>
            <w:rStyle w:val="Hyperlink"/>
            <w:sz w:val="24"/>
            <w:szCs w:val="24"/>
          </w:rPr>
          <w:t>National Center for Home Food Preservation</w:t>
        </w:r>
      </w:hyperlink>
      <w:r>
        <w:rPr>
          <w:sz w:val="24"/>
          <w:szCs w:val="24"/>
        </w:rPr>
        <w:t>.”</w:t>
      </w:r>
    </w:p>
    <w:p w14:paraId="66397887" w14:textId="294B9148" w:rsidR="000358C1" w:rsidRDefault="004219F5" w:rsidP="00ED111D">
      <w:pPr>
        <w:spacing w:after="240"/>
        <w:rPr>
          <w:sz w:val="24"/>
          <w:szCs w:val="24"/>
        </w:rPr>
      </w:pPr>
      <w:r>
        <w:rPr>
          <w:sz w:val="24"/>
          <w:szCs w:val="24"/>
        </w:rPr>
        <w:t>Using unsafe preservation methods can lead to spoilage, mold growth and even dangerous foodborne illnesses such as botulism, which can be deadly.</w:t>
      </w:r>
      <w:r w:rsidR="000358C1">
        <w:rPr>
          <w:sz w:val="24"/>
          <w:szCs w:val="24"/>
        </w:rPr>
        <w:t xml:space="preserve"> Botu</w:t>
      </w:r>
      <w:r w:rsidR="0039603B">
        <w:rPr>
          <w:sz w:val="24"/>
          <w:szCs w:val="24"/>
        </w:rPr>
        <w:t>l</w:t>
      </w:r>
      <w:r w:rsidR="000358C1">
        <w:rPr>
          <w:sz w:val="24"/>
          <w:szCs w:val="24"/>
        </w:rPr>
        <w:t>ism is a rare but potentially fatal illness caused by toxins produced by Clostridium botulinum bacteria.</w:t>
      </w:r>
    </w:p>
    <w:p w14:paraId="0719CF65" w14:textId="148CCB7A" w:rsidR="000358C1" w:rsidRDefault="000358C1" w:rsidP="00ED111D">
      <w:pPr>
        <w:spacing w:after="240"/>
        <w:rPr>
          <w:sz w:val="24"/>
          <w:szCs w:val="24"/>
        </w:rPr>
      </w:pPr>
      <w:r>
        <w:rPr>
          <w:sz w:val="24"/>
          <w:szCs w:val="24"/>
        </w:rPr>
        <w:t>Also, it’s important to know the difference between pressure canning and water bath canning, and which method is appropriate for specific foods. Evans said these two methods are not interchangeable.</w:t>
      </w:r>
    </w:p>
    <w:p w14:paraId="56C261D2" w14:textId="607B2ADB" w:rsidR="0039603B" w:rsidRDefault="000358C1" w:rsidP="00ED111D">
      <w:pPr>
        <w:spacing w:after="240"/>
        <w:rPr>
          <w:sz w:val="24"/>
          <w:szCs w:val="24"/>
        </w:rPr>
      </w:pPr>
      <w:r>
        <w:rPr>
          <w:sz w:val="24"/>
          <w:szCs w:val="24"/>
        </w:rPr>
        <w:lastRenderedPageBreak/>
        <w:t xml:space="preserve">“High-acid foods such as fruits, jams, jellies and properly acidified foods can generally be processed safely </w:t>
      </w:r>
      <w:r w:rsidR="0039603B">
        <w:rPr>
          <w:sz w:val="24"/>
          <w:szCs w:val="24"/>
        </w:rPr>
        <w:t>in a boiling water bath,” she said. “Low-acid foods like soups, vegetables and meats require pressure canning because they need higher temperatures than boiling water can achieve.”</w:t>
      </w:r>
    </w:p>
    <w:p w14:paraId="1047777F" w14:textId="01C7F5F8" w:rsidR="0039603B" w:rsidRDefault="0039603B" w:rsidP="00ED111D">
      <w:pPr>
        <w:spacing w:after="240"/>
        <w:rPr>
          <w:sz w:val="24"/>
          <w:szCs w:val="24"/>
        </w:rPr>
      </w:pPr>
      <w:r>
        <w:rPr>
          <w:sz w:val="24"/>
          <w:szCs w:val="24"/>
        </w:rPr>
        <w:t xml:space="preserve">Evans urges people who will be canning to reach out to the nearest </w:t>
      </w:r>
      <w:hyperlink r:id="rId13" w:history="1">
        <w:r w:rsidRPr="0039603B">
          <w:rPr>
            <w:rStyle w:val="Hyperlink"/>
            <w:sz w:val="24"/>
            <w:szCs w:val="24"/>
          </w:rPr>
          <w:t>county OSU Extension office</w:t>
        </w:r>
      </w:hyperlink>
      <w:r>
        <w:rPr>
          <w:sz w:val="24"/>
          <w:szCs w:val="24"/>
        </w:rPr>
        <w:t xml:space="preserve"> for guidance. OSU Extension educators can also assist with testing </w:t>
      </w:r>
      <w:r w:rsidR="00F21D27">
        <w:rPr>
          <w:sz w:val="24"/>
          <w:szCs w:val="24"/>
        </w:rPr>
        <w:t xml:space="preserve">dial gauge </w:t>
      </w:r>
      <w:r>
        <w:rPr>
          <w:sz w:val="24"/>
          <w:szCs w:val="24"/>
        </w:rPr>
        <w:t xml:space="preserve">pressure canners to ensure they’re working properly. </w:t>
      </w:r>
    </w:p>
    <w:p w14:paraId="71464B89" w14:textId="5C995526" w:rsidR="001138E6" w:rsidRDefault="001138E6" w:rsidP="00ED111D">
      <w:pPr>
        <w:spacing w:after="240"/>
        <w:rPr>
          <w:sz w:val="24"/>
          <w:szCs w:val="24"/>
        </w:rPr>
      </w:pPr>
      <w:r>
        <w:rPr>
          <w:sz w:val="24"/>
          <w:szCs w:val="24"/>
        </w:rPr>
        <w:t>“There’s something about food preservation that triggers nostalgia and connects us with our ancestors,” she said. “</w:t>
      </w:r>
      <w:r w:rsidR="003A50DB">
        <w:rPr>
          <w:sz w:val="24"/>
          <w:szCs w:val="24"/>
        </w:rPr>
        <w:t xml:space="preserve">With access to fresh produce from the garden or farmers market, canning season will be in full swing before too long. </w:t>
      </w:r>
      <w:r>
        <w:rPr>
          <w:sz w:val="24"/>
          <w:szCs w:val="24"/>
        </w:rPr>
        <w:t>We have access to better, research-based information today that will help ensure we’re using safe food preservation methods</w:t>
      </w:r>
      <w:r w:rsidR="003A50DB">
        <w:rPr>
          <w:sz w:val="24"/>
          <w:szCs w:val="24"/>
        </w:rPr>
        <w:t xml:space="preserve"> so we can enjoy that fresh taste all year</w:t>
      </w:r>
      <w:r>
        <w:rPr>
          <w:sz w:val="24"/>
          <w:szCs w:val="24"/>
        </w:rPr>
        <w:t>.”</w:t>
      </w:r>
    </w:p>
    <w:p w14:paraId="17DAE12B" w14:textId="4962A072" w:rsidR="00E41DE6" w:rsidRDefault="00E41DE6" w:rsidP="005A3746">
      <w:pPr>
        <w:spacing w:after="240" w:line="360" w:lineRule="auto"/>
        <w:jc w:val="center"/>
        <w:rPr>
          <w:sz w:val="24"/>
          <w:szCs w:val="24"/>
        </w:rPr>
      </w:pPr>
      <w:r>
        <w:rPr>
          <w:sz w:val="24"/>
          <w:szCs w:val="24"/>
        </w:rPr>
        <w:t>###</w:t>
      </w:r>
    </w:p>
    <w:p w14:paraId="0E63FA41" w14:textId="77777777" w:rsidR="002202CC" w:rsidRDefault="002202CC" w:rsidP="002202CC">
      <w:pPr>
        <w:rPr>
          <w:sz w:val="16"/>
          <w:szCs w:val="16"/>
        </w:rPr>
      </w:pPr>
      <w:r>
        <w:rPr>
          <w:sz w:val="16"/>
          <w:szCs w:val="16"/>
        </w:rPr>
        <w:t>Oklahoma State University, as an equal opportunity employer, complies with all applicable federal and state laws regarding non-discrimination.  Oklahoma State University is committed to a policy of equal opportunity for all individuals and does not discriminate based on race, religion, age, sex, color, national origin, marital status, disability, or veteran status with regard to employment, educational programs and activities, and/or admissions.  For more information, visit</w:t>
      </w:r>
      <w:r>
        <w:rPr>
          <w:rStyle w:val="apple-converted-space"/>
          <w:sz w:val="16"/>
          <w:szCs w:val="16"/>
        </w:rPr>
        <w:t> </w:t>
      </w:r>
      <w:hyperlink r:id="rId14" w:history="1">
        <w:r>
          <w:rPr>
            <w:rStyle w:val="Hyperlink"/>
            <w:sz w:val="16"/>
            <w:szCs w:val="16"/>
          </w:rPr>
          <w:t>https:///eeo.okstate.edu</w:t>
        </w:r>
      </w:hyperlink>
      <w:r>
        <w:rPr>
          <w:sz w:val="16"/>
          <w:szCs w:val="16"/>
        </w:rPr>
        <w:t>.</w:t>
      </w:r>
    </w:p>
    <w:p w14:paraId="0211F4F6" w14:textId="77777777" w:rsidR="005D4689" w:rsidRDefault="005D4689" w:rsidP="005A3746">
      <w:pPr>
        <w:widowControl w:val="0"/>
        <w:autoSpaceDE w:val="0"/>
        <w:autoSpaceDN w:val="0"/>
        <w:adjustRightInd w:val="0"/>
        <w:spacing w:after="240"/>
        <w:rPr>
          <w:color w:val="000000"/>
          <w:sz w:val="24"/>
          <w:szCs w:val="24"/>
        </w:rPr>
      </w:pPr>
    </w:p>
    <w:p w14:paraId="2B05E6DC" w14:textId="77777777" w:rsidR="005A3746" w:rsidRDefault="005A3746" w:rsidP="005A3746">
      <w:pPr>
        <w:spacing w:after="240"/>
      </w:pPr>
    </w:p>
    <w:sectPr w:rsidR="005A37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2B6CAF"/>
    <w:multiLevelType w:val="hybridMultilevel"/>
    <w:tmpl w:val="439C347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5600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DE6"/>
    <w:rsid w:val="00010E6B"/>
    <w:rsid w:val="00027460"/>
    <w:rsid w:val="000358C1"/>
    <w:rsid w:val="00056611"/>
    <w:rsid w:val="00056CD1"/>
    <w:rsid w:val="00096396"/>
    <w:rsid w:val="000A4199"/>
    <w:rsid w:val="000C4B50"/>
    <w:rsid w:val="000E5CD7"/>
    <w:rsid w:val="000F3E22"/>
    <w:rsid w:val="0010244D"/>
    <w:rsid w:val="001138E6"/>
    <w:rsid w:val="00123D64"/>
    <w:rsid w:val="001343B0"/>
    <w:rsid w:val="00177ED4"/>
    <w:rsid w:val="00183832"/>
    <w:rsid w:val="0019272F"/>
    <w:rsid w:val="001A3D32"/>
    <w:rsid w:val="001B520A"/>
    <w:rsid w:val="001C66AE"/>
    <w:rsid w:val="001C7368"/>
    <w:rsid w:val="00210789"/>
    <w:rsid w:val="002202CC"/>
    <w:rsid w:val="002271ED"/>
    <w:rsid w:val="00237EAB"/>
    <w:rsid w:val="00240CD9"/>
    <w:rsid w:val="002506CD"/>
    <w:rsid w:val="002645BF"/>
    <w:rsid w:val="002A118E"/>
    <w:rsid w:val="002B5D23"/>
    <w:rsid w:val="002C6680"/>
    <w:rsid w:val="002E47EE"/>
    <w:rsid w:val="00306F75"/>
    <w:rsid w:val="00377BDB"/>
    <w:rsid w:val="003867F2"/>
    <w:rsid w:val="0039603B"/>
    <w:rsid w:val="003A50DB"/>
    <w:rsid w:val="003C188D"/>
    <w:rsid w:val="003D12DD"/>
    <w:rsid w:val="003E31FF"/>
    <w:rsid w:val="003E3F69"/>
    <w:rsid w:val="003E540B"/>
    <w:rsid w:val="003F243D"/>
    <w:rsid w:val="004219F5"/>
    <w:rsid w:val="00450049"/>
    <w:rsid w:val="00456B18"/>
    <w:rsid w:val="00471924"/>
    <w:rsid w:val="00475A75"/>
    <w:rsid w:val="00483F54"/>
    <w:rsid w:val="00487581"/>
    <w:rsid w:val="0049502F"/>
    <w:rsid w:val="004C32D0"/>
    <w:rsid w:val="004D3D14"/>
    <w:rsid w:val="0050071E"/>
    <w:rsid w:val="005114A3"/>
    <w:rsid w:val="005151D2"/>
    <w:rsid w:val="00521FE6"/>
    <w:rsid w:val="00524A83"/>
    <w:rsid w:val="00530959"/>
    <w:rsid w:val="0056047B"/>
    <w:rsid w:val="005A3746"/>
    <w:rsid w:val="005D4224"/>
    <w:rsid w:val="005D4689"/>
    <w:rsid w:val="005F0A7D"/>
    <w:rsid w:val="00600094"/>
    <w:rsid w:val="00634DAB"/>
    <w:rsid w:val="006357A5"/>
    <w:rsid w:val="00655AB8"/>
    <w:rsid w:val="00662368"/>
    <w:rsid w:val="00672A22"/>
    <w:rsid w:val="006A10FA"/>
    <w:rsid w:val="006A339A"/>
    <w:rsid w:val="006C2761"/>
    <w:rsid w:val="006D5D3D"/>
    <w:rsid w:val="00713F84"/>
    <w:rsid w:val="007169B1"/>
    <w:rsid w:val="00736691"/>
    <w:rsid w:val="00740FC2"/>
    <w:rsid w:val="007611BF"/>
    <w:rsid w:val="00763D10"/>
    <w:rsid w:val="00766C6A"/>
    <w:rsid w:val="00770E06"/>
    <w:rsid w:val="007734AD"/>
    <w:rsid w:val="00781D55"/>
    <w:rsid w:val="007864AF"/>
    <w:rsid w:val="007B2105"/>
    <w:rsid w:val="007B7478"/>
    <w:rsid w:val="007F486A"/>
    <w:rsid w:val="008159D1"/>
    <w:rsid w:val="00825D64"/>
    <w:rsid w:val="00877A3A"/>
    <w:rsid w:val="008A7ECB"/>
    <w:rsid w:val="008B7605"/>
    <w:rsid w:val="008E2774"/>
    <w:rsid w:val="008F41B9"/>
    <w:rsid w:val="00904E45"/>
    <w:rsid w:val="00905370"/>
    <w:rsid w:val="00932BA0"/>
    <w:rsid w:val="0096526B"/>
    <w:rsid w:val="009672F7"/>
    <w:rsid w:val="0099175C"/>
    <w:rsid w:val="009A04D7"/>
    <w:rsid w:val="009B1494"/>
    <w:rsid w:val="009D20A9"/>
    <w:rsid w:val="009D4284"/>
    <w:rsid w:val="00A14291"/>
    <w:rsid w:val="00A143AE"/>
    <w:rsid w:val="00A4592C"/>
    <w:rsid w:val="00A75E9F"/>
    <w:rsid w:val="00AA6E1B"/>
    <w:rsid w:val="00AB6C46"/>
    <w:rsid w:val="00AB6F32"/>
    <w:rsid w:val="00AE7D6D"/>
    <w:rsid w:val="00B0589C"/>
    <w:rsid w:val="00B21A27"/>
    <w:rsid w:val="00B37DC5"/>
    <w:rsid w:val="00B40876"/>
    <w:rsid w:val="00B46338"/>
    <w:rsid w:val="00B779A7"/>
    <w:rsid w:val="00B8331D"/>
    <w:rsid w:val="00BB05F7"/>
    <w:rsid w:val="00BB2BE5"/>
    <w:rsid w:val="00BB2FD0"/>
    <w:rsid w:val="00BF12B0"/>
    <w:rsid w:val="00C112F7"/>
    <w:rsid w:val="00C30CC5"/>
    <w:rsid w:val="00C4038C"/>
    <w:rsid w:val="00C41DE4"/>
    <w:rsid w:val="00C549F2"/>
    <w:rsid w:val="00C72D88"/>
    <w:rsid w:val="00C97FC5"/>
    <w:rsid w:val="00CC31F4"/>
    <w:rsid w:val="00CD4025"/>
    <w:rsid w:val="00CF11D8"/>
    <w:rsid w:val="00D16230"/>
    <w:rsid w:val="00D47612"/>
    <w:rsid w:val="00D66266"/>
    <w:rsid w:val="00D71D4D"/>
    <w:rsid w:val="00D92152"/>
    <w:rsid w:val="00D930B6"/>
    <w:rsid w:val="00DA6AFA"/>
    <w:rsid w:val="00DD7B07"/>
    <w:rsid w:val="00DE4FD9"/>
    <w:rsid w:val="00E21495"/>
    <w:rsid w:val="00E41DE6"/>
    <w:rsid w:val="00E54CFD"/>
    <w:rsid w:val="00E64FF1"/>
    <w:rsid w:val="00E67B23"/>
    <w:rsid w:val="00E80A8E"/>
    <w:rsid w:val="00E812D6"/>
    <w:rsid w:val="00E952D2"/>
    <w:rsid w:val="00EA60D8"/>
    <w:rsid w:val="00EB06D5"/>
    <w:rsid w:val="00EC182F"/>
    <w:rsid w:val="00EC7EFB"/>
    <w:rsid w:val="00ED111D"/>
    <w:rsid w:val="00F21D27"/>
    <w:rsid w:val="00F22B6D"/>
    <w:rsid w:val="00F22D25"/>
    <w:rsid w:val="00F25DDC"/>
    <w:rsid w:val="00F55708"/>
    <w:rsid w:val="00F72BCC"/>
    <w:rsid w:val="00F742E2"/>
    <w:rsid w:val="00FA440D"/>
    <w:rsid w:val="00FE1BEA"/>
    <w:rsid w:val="00FE5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F655D"/>
  <w15:chartTrackingRefBased/>
  <w15:docId w15:val="{7B93FDA6-7902-4B47-855D-6E3065EAB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DE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E41DE6"/>
    <w:pPr>
      <w:keepNext/>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41DE6"/>
    <w:rPr>
      <w:rFonts w:ascii="Times New Roman" w:eastAsia="Times New Roman" w:hAnsi="Times New Roman" w:cs="Times New Roman"/>
      <w:sz w:val="24"/>
      <w:szCs w:val="24"/>
    </w:rPr>
  </w:style>
  <w:style w:type="character" w:styleId="Hyperlink">
    <w:name w:val="Hyperlink"/>
    <w:basedOn w:val="DefaultParagraphFont"/>
    <w:uiPriority w:val="99"/>
    <w:rsid w:val="00E41DE6"/>
    <w:rPr>
      <w:rFonts w:cs="Times New Roman"/>
      <w:color w:val="0000FF"/>
      <w:u w:val="single"/>
    </w:rPr>
  </w:style>
  <w:style w:type="character" w:styleId="UnresolvedMention">
    <w:name w:val="Unresolved Mention"/>
    <w:basedOn w:val="DefaultParagraphFont"/>
    <w:uiPriority w:val="99"/>
    <w:semiHidden/>
    <w:unhideWhenUsed/>
    <w:rsid w:val="005A3746"/>
    <w:rPr>
      <w:color w:val="808080"/>
      <w:shd w:val="clear" w:color="auto" w:fill="E6E6E6"/>
    </w:rPr>
  </w:style>
  <w:style w:type="character" w:customStyle="1" w:styleId="apple-converted-space">
    <w:name w:val="apple-converted-space"/>
    <w:basedOn w:val="DefaultParagraphFont"/>
    <w:rsid w:val="005D4689"/>
  </w:style>
  <w:style w:type="paragraph" w:styleId="BalloonText">
    <w:name w:val="Balloon Text"/>
    <w:basedOn w:val="Normal"/>
    <w:link w:val="BalloonTextChar"/>
    <w:uiPriority w:val="99"/>
    <w:semiHidden/>
    <w:unhideWhenUsed/>
    <w:rsid w:val="00E64F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4FF1"/>
    <w:rPr>
      <w:rFonts w:ascii="Segoe UI" w:eastAsia="Times New Roman" w:hAnsi="Segoe UI" w:cs="Segoe UI"/>
      <w:sz w:val="18"/>
      <w:szCs w:val="18"/>
    </w:rPr>
  </w:style>
  <w:style w:type="character" w:customStyle="1" w:styleId="3oh-">
    <w:name w:val="_3oh-"/>
    <w:basedOn w:val="DefaultParagraphFont"/>
    <w:rsid w:val="009A04D7"/>
  </w:style>
  <w:style w:type="character" w:styleId="FollowedHyperlink">
    <w:name w:val="FollowedHyperlink"/>
    <w:basedOn w:val="DefaultParagraphFont"/>
    <w:uiPriority w:val="99"/>
    <w:semiHidden/>
    <w:unhideWhenUsed/>
    <w:rsid w:val="005F0A7D"/>
    <w:rPr>
      <w:color w:val="954F72" w:themeColor="followedHyperlink"/>
      <w:u w:val="single"/>
    </w:rPr>
  </w:style>
  <w:style w:type="paragraph" w:styleId="NoSpacing">
    <w:name w:val="No Spacing"/>
    <w:basedOn w:val="Normal"/>
    <w:uiPriority w:val="1"/>
    <w:qFormat/>
    <w:rsid w:val="00904E45"/>
    <w:rPr>
      <w:rFonts w:ascii="Calibri" w:hAnsi="Calibri" w:cs="Calibri"/>
      <w:sz w:val="22"/>
      <w:szCs w:val="22"/>
    </w:rPr>
  </w:style>
  <w:style w:type="paragraph" w:customStyle="1" w:styleId="paragraph">
    <w:name w:val="paragraph"/>
    <w:basedOn w:val="Normal"/>
    <w:rsid w:val="00766C6A"/>
    <w:pPr>
      <w:spacing w:before="100" w:beforeAutospacing="1" w:after="100" w:afterAutospacing="1"/>
    </w:pPr>
    <w:rPr>
      <w:sz w:val="24"/>
      <w:szCs w:val="24"/>
    </w:rPr>
  </w:style>
  <w:style w:type="character" w:customStyle="1" w:styleId="eop">
    <w:name w:val="eop"/>
    <w:basedOn w:val="DefaultParagraphFont"/>
    <w:rsid w:val="00766C6A"/>
  </w:style>
  <w:style w:type="character" w:customStyle="1" w:styleId="normaltextrun">
    <w:name w:val="normaltextrun"/>
    <w:basedOn w:val="DefaultParagraphFont"/>
    <w:rsid w:val="00766C6A"/>
  </w:style>
  <w:style w:type="paragraph" w:styleId="ListParagraph">
    <w:name w:val="List Paragraph"/>
    <w:basedOn w:val="Normal"/>
    <w:uiPriority w:val="34"/>
    <w:qFormat/>
    <w:rsid w:val="00183832"/>
    <w:pPr>
      <w:ind w:left="720"/>
      <w:contextualSpacing/>
    </w:pPr>
  </w:style>
  <w:style w:type="paragraph" w:customStyle="1" w:styleId="ql-indent-1">
    <w:name w:val="ql-indent-1"/>
    <w:basedOn w:val="Normal"/>
    <w:rsid w:val="00BB2FD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05021">
      <w:bodyDiv w:val="1"/>
      <w:marLeft w:val="0"/>
      <w:marRight w:val="0"/>
      <w:marTop w:val="0"/>
      <w:marBottom w:val="0"/>
      <w:divBdr>
        <w:top w:val="none" w:sz="0" w:space="0" w:color="auto"/>
        <w:left w:val="none" w:sz="0" w:space="0" w:color="auto"/>
        <w:bottom w:val="none" w:sz="0" w:space="0" w:color="auto"/>
        <w:right w:val="none" w:sz="0" w:space="0" w:color="auto"/>
      </w:divBdr>
    </w:div>
    <w:div w:id="551965656">
      <w:bodyDiv w:val="1"/>
      <w:marLeft w:val="0"/>
      <w:marRight w:val="0"/>
      <w:marTop w:val="0"/>
      <w:marBottom w:val="0"/>
      <w:divBdr>
        <w:top w:val="none" w:sz="0" w:space="0" w:color="auto"/>
        <w:left w:val="none" w:sz="0" w:space="0" w:color="auto"/>
        <w:bottom w:val="none" w:sz="0" w:space="0" w:color="auto"/>
        <w:right w:val="none" w:sz="0" w:space="0" w:color="auto"/>
      </w:divBdr>
    </w:div>
    <w:div w:id="734547757">
      <w:bodyDiv w:val="1"/>
      <w:marLeft w:val="0"/>
      <w:marRight w:val="0"/>
      <w:marTop w:val="0"/>
      <w:marBottom w:val="0"/>
      <w:divBdr>
        <w:top w:val="none" w:sz="0" w:space="0" w:color="auto"/>
        <w:left w:val="none" w:sz="0" w:space="0" w:color="auto"/>
        <w:bottom w:val="none" w:sz="0" w:space="0" w:color="auto"/>
        <w:right w:val="none" w:sz="0" w:space="0" w:color="auto"/>
      </w:divBdr>
      <w:divsChild>
        <w:div w:id="1309676377">
          <w:marLeft w:val="0"/>
          <w:marRight w:val="0"/>
          <w:marTop w:val="0"/>
          <w:marBottom w:val="0"/>
          <w:divBdr>
            <w:top w:val="none" w:sz="0" w:space="0" w:color="auto"/>
            <w:left w:val="none" w:sz="0" w:space="0" w:color="auto"/>
            <w:bottom w:val="none" w:sz="0" w:space="0" w:color="auto"/>
            <w:right w:val="none" w:sz="0" w:space="0" w:color="auto"/>
          </w:divBdr>
        </w:div>
        <w:div w:id="1141386200">
          <w:marLeft w:val="360"/>
          <w:marRight w:val="0"/>
          <w:marTop w:val="0"/>
          <w:marBottom w:val="0"/>
          <w:divBdr>
            <w:top w:val="none" w:sz="0" w:space="0" w:color="auto"/>
            <w:left w:val="none" w:sz="0" w:space="0" w:color="auto"/>
            <w:bottom w:val="none" w:sz="0" w:space="0" w:color="auto"/>
            <w:right w:val="none" w:sz="0" w:space="0" w:color="auto"/>
          </w:divBdr>
        </w:div>
        <w:div w:id="516819549">
          <w:marLeft w:val="0"/>
          <w:marRight w:val="0"/>
          <w:marTop w:val="0"/>
          <w:marBottom w:val="0"/>
          <w:divBdr>
            <w:top w:val="none" w:sz="0" w:space="0" w:color="auto"/>
            <w:left w:val="none" w:sz="0" w:space="0" w:color="auto"/>
            <w:bottom w:val="none" w:sz="0" w:space="0" w:color="auto"/>
            <w:right w:val="none" w:sz="0" w:space="0" w:color="auto"/>
          </w:divBdr>
        </w:div>
        <w:div w:id="318076442">
          <w:marLeft w:val="0"/>
          <w:marRight w:val="0"/>
          <w:marTop w:val="0"/>
          <w:marBottom w:val="0"/>
          <w:divBdr>
            <w:top w:val="none" w:sz="0" w:space="0" w:color="auto"/>
            <w:left w:val="none" w:sz="0" w:space="0" w:color="auto"/>
            <w:bottom w:val="none" w:sz="0" w:space="0" w:color="auto"/>
            <w:right w:val="none" w:sz="0" w:space="0" w:color="auto"/>
          </w:divBdr>
        </w:div>
        <w:div w:id="2010018983">
          <w:marLeft w:val="360"/>
          <w:marRight w:val="0"/>
          <w:marTop w:val="0"/>
          <w:marBottom w:val="0"/>
          <w:divBdr>
            <w:top w:val="none" w:sz="0" w:space="0" w:color="auto"/>
            <w:left w:val="none" w:sz="0" w:space="0" w:color="auto"/>
            <w:bottom w:val="none" w:sz="0" w:space="0" w:color="auto"/>
            <w:right w:val="none" w:sz="0" w:space="0" w:color="auto"/>
          </w:divBdr>
        </w:div>
        <w:div w:id="1343817434">
          <w:marLeft w:val="0"/>
          <w:marRight w:val="0"/>
          <w:marTop w:val="0"/>
          <w:marBottom w:val="0"/>
          <w:divBdr>
            <w:top w:val="none" w:sz="0" w:space="0" w:color="auto"/>
            <w:left w:val="none" w:sz="0" w:space="0" w:color="auto"/>
            <w:bottom w:val="none" w:sz="0" w:space="0" w:color="auto"/>
            <w:right w:val="none" w:sz="0" w:space="0" w:color="auto"/>
          </w:divBdr>
        </w:div>
        <w:div w:id="1693802717">
          <w:marLeft w:val="0"/>
          <w:marRight w:val="0"/>
          <w:marTop w:val="0"/>
          <w:marBottom w:val="0"/>
          <w:divBdr>
            <w:top w:val="none" w:sz="0" w:space="0" w:color="auto"/>
            <w:left w:val="none" w:sz="0" w:space="0" w:color="auto"/>
            <w:bottom w:val="none" w:sz="0" w:space="0" w:color="auto"/>
            <w:right w:val="none" w:sz="0" w:space="0" w:color="auto"/>
          </w:divBdr>
        </w:div>
        <w:div w:id="352803264">
          <w:marLeft w:val="360"/>
          <w:marRight w:val="0"/>
          <w:marTop w:val="0"/>
          <w:marBottom w:val="0"/>
          <w:divBdr>
            <w:top w:val="none" w:sz="0" w:space="0" w:color="auto"/>
            <w:left w:val="none" w:sz="0" w:space="0" w:color="auto"/>
            <w:bottom w:val="none" w:sz="0" w:space="0" w:color="auto"/>
            <w:right w:val="none" w:sz="0" w:space="0" w:color="auto"/>
          </w:divBdr>
        </w:div>
      </w:divsChild>
    </w:div>
    <w:div w:id="744380279">
      <w:bodyDiv w:val="1"/>
      <w:marLeft w:val="0"/>
      <w:marRight w:val="0"/>
      <w:marTop w:val="0"/>
      <w:marBottom w:val="0"/>
      <w:divBdr>
        <w:top w:val="none" w:sz="0" w:space="0" w:color="auto"/>
        <w:left w:val="none" w:sz="0" w:space="0" w:color="auto"/>
        <w:bottom w:val="none" w:sz="0" w:space="0" w:color="auto"/>
        <w:right w:val="none" w:sz="0" w:space="0" w:color="auto"/>
      </w:divBdr>
    </w:div>
    <w:div w:id="1546794227">
      <w:bodyDiv w:val="1"/>
      <w:marLeft w:val="0"/>
      <w:marRight w:val="0"/>
      <w:marTop w:val="0"/>
      <w:marBottom w:val="0"/>
      <w:divBdr>
        <w:top w:val="none" w:sz="0" w:space="0" w:color="auto"/>
        <w:left w:val="none" w:sz="0" w:space="0" w:color="auto"/>
        <w:bottom w:val="none" w:sz="0" w:space="0" w:color="auto"/>
        <w:right w:val="none" w:sz="0" w:space="0" w:color="auto"/>
      </w:divBdr>
    </w:div>
    <w:div w:id="1643655182">
      <w:bodyDiv w:val="1"/>
      <w:marLeft w:val="0"/>
      <w:marRight w:val="0"/>
      <w:marTop w:val="0"/>
      <w:marBottom w:val="0"/>
      <w:divBdr>
        <w:top w:val="none" w:sz="0" w:space="0" w:color="auto"/>
        <w:left w:val="none" w:sz="0" w:space="0" w:color="auto"/>
        <w:bottom w:val="none" w:sz="0" w:space="0" w:color="auto"/>
        <w:right w:val="none" w:sz="0" w:space="0" w:color="auto"/>
      </w:divBdr>
    </w:div>
    <w:div w:id="183811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tension.okstate.edu/" TargetMode="External"/><Relationship Id="rId13" Type="http://schemas.openxmlformats.org/officeDocument/2006/relationships/hyperlink" Target="https://extension.okstate.edu/county" TargetMode="External"/><Relationship Id="rId3" Type="http://schemas.openxmlformats.org/officeDocument/2006/relationships/settings" Target="settings.xml"/><Relationship Id="rId7" Type="http://schemas.openxmlformats.org/officeDocument/2006/relationships/hyperlink" Target="https://experts.okstate.edu/christi.evans" TargetMode="External"/><Relationship Id="rId12" Type="http://schemas.openxmlformats.org/officeDocument/2006/relationships/hyperlink" Target="https://nchfp.uga.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brandfolder.com/oklahomastateuniversityagriculture/office-of-communications-and-marketing/#!asset/23hhpgjp8s4nczjzhxwrh464" TargetMode="External"/><Relationship Id="rId11" Type="http://schemas.openxmlformats.org/officeDocument/2006/relationships/hyperlink" Target="https://nchfp.uga.edu/resources/category/usda-guide"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www.ballmasonjars.com/" TargetMode="External"/><Relationship Id="rId4" Type="http://schemas.openxmlformats.org/officeDocument/2006/relationships/webSettings" Target="webSettings.xml"/><Relationship Id="rId9" Type="http://schemas.openxmlformats.org/officeDocument/2006/relationships/hyperlink" Target="https://extension.okstate.edu/" TargetMode="External"/><Relationship Id="rId14" Type="http://schemas.openxmlformats.org/officeDocument/2006/relationships/hyperlink" Target="https://eeo.ok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2</Pages>
  <Words>683</Words>
  <Characters>3895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Gedon, Trisha</dc:creator>
  <cp:keywords/>
  <dc:description/>
  <cp:lastModifiedBy>Gedon, Trisha</cp:lastModifiedBy>
  <cp:revision>9</cp:revision>
  <dcterms:created xsi:type="dcterms:W3CDTF">2026-06-05T18:49:00Z</dcterms:created>
  <dcterms:modified xsi:type="dcterms:W3CDTF">2026-06-09T15:14:00Z</dcterms:modified>
</cp:coreProperties>
</file>