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D311C" w14:textId="50186E2F" w:rsidR="00FC4051" w:rsidRDefault="00FC4051" w:rsidP="00557EDE">
      <w:pPr>
        <w:ind w:right="-279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4DDD3E7B" wp14:editId="66BA2E54">
            <wp:simplePos x="0" y="0"/>
            <wp:positionH relativeFrom="column">
              <wp:posOffset>-31750</wp:posOffset>
            </wp:positionH>
            <wp:positionV relativeFrom="paragraph">
              <wp:posOffset>-151765</wp:posOffset>
            </wp:positionV>
            <wp:extent cx="1632764" cy="647700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764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6FBB9C" w14:textId="77777777" w:rsidR="00FC4051" w:rsidRDefault="00FC4051" w:rsidP="00557EDE">
      <w:pPr>
        <w:ind w:right="-279"/>
        <w:rPr>
          <w:sz w:val="24"/>
          <w:szCs w:val="24"/>
        </w:rPr>
      </w:pPr>
    </w:p>
    <w:p w14:paraId="28A568FA" w14:textId="33945AE4" w:rsidR="00BD27DA" w:rsidRPr="00557EDE" w:rsidRDefault="00BD27DA" w:rsidP="00557EDE">
      <w:pPr>
        <w:ind w:right="-279"/>
        <w:rPr>
          <w:sz w:val="24"/>
          <w:szCs w:val="24"/>
        </w:rPr>
      </w:pPr>
      <w:r w:rsidRPr="00557EDE">
        <w:rPr>
          <w:sz w:val="24"/>
          <w:szCs w:val="24"/>
        </w:rPr>
        <w:t xml:space="preserve">The Manitoba Construction Sector Council (MCSC) is in the process of developing an English for Construction Purposes course and is seeking your input on the design. </w:t>
      </w:r>
    </w:p>
    <w:p w14:paraId="572B3B09" w14:textId="2226E757" w:rsidR="00422F85" w:rsidRPr="00557EDE" w:rsidRDefault="00BD27DA" w:rsidP="00557EDE">
      <w:pPr>
        <w:ind w:right="4"/>
        <w:rPr>
          <w:sz w:val="24"/>
          <w:szCs w:val="24"/>
        </w:rPr>
      </w:pPr>
      <w:r w:rsidRPr="00557EDE">
        <w:rPr>
          <w:sz w:val="24"/>
          <w:szCs w:val="24"/>
        </w:rPr>
        <w:t xml:space="preserve">It is important for us that we try and address </w:t>
      </w:r>
      <w:r w:rsidR="00557EDE" w:rsidRPr="00557EDE">
        <w:rPr>
          <w:sz w:val="24"/>
          <w:szCs w:val="24"/>
        </w:rPr>
        <w:t>any</w:t>
      </w:r>
      <w:r w:rsidRPr="00557EDE">
        <w:rPr>
          <w:sz w:val="24"/>
          <w:szCs w:val="24"/>
        </w:rPr>
        <w:t xml:space="preserve"> issues you are having in your organization. We appreciate any guidance you can provide to us.</w:t>
      </w:r>
      <w:r w:rsidR="00FC4051">
        <w:rPr>
          <w:sz w:val="24"/>
          <w:szCs w:val="24"/>
        </w:rPr>
        <w:t xml:space="preserve"> </w:t>
      </w:r>
      <w:r w:rsidRPr="00557EDE">
        <w:rPr>
          <w:sz w:val="24"/>
          <w:szCs w:val="24"/>
        </w:rPr>
        <w:t>Please answer the questions below and send this document back by email</w:t>
      </w:r>
      <w:r w:rsidR="00456B58">
        <w:rPr>
          <w:sz w:val="24"/>
          <w:szCs w:val="24"/>
        </w:rPr>
        <w:t xml:space="preserve"> to Ramir Diaz: </w:t>
      </w:r>
      <w:hyperlink r:id="rId6" w:history="1">
        <w:r w:rsidR="00456B58" w:rsidRPr="00481CFE">
          <w:rPr>
            <w:rStyle w:val="Hyperlink"/>
            <w:sz w:val="24"/>
            <w:szCs w:val="24"/>
          </w:rPr>
          <w:t>rdiaz@mbcsc.com</w:t>
        </w:r>
      </w:hyperlink>
      <w:r w:rsidR="00456B58">
        <w:rPr>
          <w:sz w:val="24"/>
          <w:szCs w:val="24"/>
        </w:rPr>
        <w:t xml:space="preserve"> </w:t>
      </w:r>
    </w:p>
    <w:p w14:paraId="7AD3D330" w14:textId="20DDE796" w:rsidR="00E71708" w:rsidRDefault="00BD27DA" w:rsidP="00557EDE">
      <w:pPr>
        <w:ind w:right="-279"/>
        <w:rPr>
          <w:sz w:val="24"/>
          <w:szCs w:val="24"/>
        </w:rPr>
      </w:pPr>
      <w:r w:rsidRPr="00557EDE">
        <w:rPr>
          <w:sz w:val="24"/>
          <w:szCs w:val="24"/>
        </w:rPr>
        <w:t xml:space="preserve">1. </w:t>
      </w:r>
      <w:r w:rsidR="00E71708">
        <w:rPr>
          <w:sz w:val="24"/>
          <w:szCs w:val="24"/>
        </w:rPr>
        <w:t>Name of organization: ____________________________________________________________</w:t>
      </w:r>
    </w:p>
    <w:p w14:paraId="25313B3B" w14:textId="1EEBA538" w:rsidR="00BD27DA" w:rsidRPr="00557EDE" w:rsidRDefault="00E71708" w:rsidP="00557EDE">
      <w:pPr>
        <w:ind w:right="-279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BD27DA" w:rsidRPr="00557EDE">
        <w:rPr>
          <w:sz w:val="24"/>
          <w:szCs w:val="24"/>
        </w:rPr>
        <w:t>Please describe the size of your organization and its area of expertise:</w:t>
      </w:r>
    </w:p>
    <w:p w14:paraId="37A5D3DB" w14:textId="6EF5A794" w:rsidR="00BD27DA" w:rsidRPr="00557EDE" w:rsidRDefault="001B0840" w:rsidP="001B0840">
      <w:pPr>
        <w:pStyle w:val="ListParagraph"/>
        <w:ind w:right="-279"/>
        <w:rPr>
          <w:sz w:val="24"/>
          <w:szCs w:val="24"/>
        </w:rPr>
      </w:pPr>
      <w:r w:rsidRPr="00557EDE">
        <w:rPr>
          <w:sz w:val="24"/>
          <w:szCs w:val="24"/>
        </w:rPr>
        <w:sym w:font="Symbol" w:char="F0FF"/>
      </w:r>
      <w:r>
        <w:rPr>
          <w:sz w:val="24"/>
          <w:szCs w:val="24"/>
        </w:rPr>
        <w:t xml:space="preserve"> </w:t>
      </w:r>
      <w:r w:rsidR="00BD27DA" w:rsidRPr="00557EDE">
        <w:rPr>
          <w:sz w:val="24"/>
          <w:szCs w:val="24"/>
        </w:rPr>
        <w:t xml:space="preserve">Small </w:t>
      </w:r>
      <w:r w:rsidR="00557EDE" w:rsidRPr="00557EDE">
        <w:rPr>
          <w:sz w:val="24"/>
          <w:szCs w:val="24"/>
        </w:rPr>
        <w:t xml:space="preserve"> </w:t>
      </w:r>
      <w:bookmarkStart w:id="0" w:name="_Hlk132795778"/>
      <w:r w:rsidR="00557EDE" w:rsidRPr="00557EDE">
        <w:rPr>
          <w:sz w:val="24"/>
          <w:szCs w:val="24"/>
        </w:rPr>
        <w:sym w:font="Symbol" w:char="F0FF"/>
      </w:r>
      <w:bookmarkEnd w:id="0"/>
      <w:r w:rsidR="00557EDE" w:rsidRPr="00557EDE">
        <w:rPr>
          <w:sz w:val="24"/>
          <w:szCs w:val="24"/>
        </w:rPr>
        <w:t xml:space="preserve"> </w:t>
      </w:r>
      <w:r w:rsidR="00BD27DA" w:rsidRPr="00557EDE">
        <w:rPr>
          <w:sz w:val="24"/>
          <w:szCs w:val="24"/>
        </w:rPr>
        <w:t xml:space="preserve">Medium </w:t>
      </w:r>
      <w:r w:rsidR="00557EDE" w:rsidRPr="00557EDE">
        <w:rPr>
          <w:sz w:val="24"/>
          <w:szCs w:val="24"/>
        </w:rPr>
        <w:sym w:font="Symbol" w:char="F0FF"/>
      </w:r>
      <w:r w:rsidR="00557EDE" w:rsidRPr="00557EDE">
        <w:rPr>
          <w:sz w:val="24"/>
          <w:szCs w:val="24"/>
        </w:rPr>
        <w:t xml:space="preserve"> Large</w:t>
      </w:r>
    </w:p>
    <w:p w14:paraId="35E4B1C4" w14:textId="6C08E51C" w:rsidR="00BD27DA" w:rsidRPr="00557EDE" w:rsidRDefault="00BD27DA" w:rsidP="00557EDE">
      <w:pPr>
        <w:ind w:right="-279"/>
        <w:rPr>
          <w:sz w:val="24"/>
          <w:szCs w:val="24"/>
        </w:rPr>
      </w:pPr>
      <w:r w:rsidRPr="00557EDE">
        <w:rPr>
          <w:sz w:val="24"/>
          <w:szCs w:val="24"/>
        </w:rPr>
        <w:t>Our company is mainly involved in: ________________________________________________________</w:t>
      </w:r>
    </w:p>
    <w:p w14:paraId="4F2AA087" w14:textId="72707FC8" w:rsidR="00DD3B72" w:rsidRPr="00557EDE" w:rsidRDefault="00E71708" w:rsidP="00557EDE">
      <w:pPr>
        <w:ind w:right="-279"/>
        <w:rPr>
          <w:sz w:val="24"/>
          <w:szCs w:val="24"/>
        </w:rPr>
      </w:pPr>
      <w:r>
        <w:rPr>
          <w:sz w:val="24"/>
          <w:szCs w:val="24"/>
        </w:rPr>
        <w:t>3</w:t>
      </w:r>
      <w:r w:rsidR="00BD27DA" w:rsidRPr="00557EDE">
        <w:rPr>
          <w:sz w:val="24"/>
          <w:szCs w:val="24"/>
        </w:rPr>
        <w:t>. Rank the following topics in order of importance.  If not applicable please state N/A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2"/>
        <w:gridCol w:w="2338"/>
      </w:tblGrid>
      <w:tr w:rsidR="00DD3B72" w:rsidRPr="00557EDE" w14:paraId="13367AC0" w14:textId="77777777" w:rsidTr="000658E5">
        <w:tc>
          <w:tcPr>
            <w:tcW w:w="7012" w:type="dxa"/>
          </w:tcPr>
          <w:p w14:paraId="35FF5007" w14:textId="32243CA7" w:rsidR="00DD3B72" w:rsidRPr="00557EDE" w:rsidRDefault="00DD3B72" w:rsidP="00557EDE">
            <w:pPr>
              <w:ind w:right="-279"/>
              <w:rPr>
                <w:b/>
                <w:bCs/>
                <w:sz w:val="24"/>
                <w:szCs w:val="24"/>
              </w:rPr>
            </w:pPr>
            <w:r w:rsidRPr="00557EDE">
              <w:rPr>
                <w:b/>
                <w:bCs/>
                <w:sz w:val="24"/>
                <w:szCs w:val="24"/>
              </w:rPr>
              <w:t>English topic</w:t>
            </w:r>
          </w:p>
        </w:tc>
        <w:tc>
          <w:tcPr>
            <w:tcW w:w="2338" w:type="dxa"/>
          </w:tcPr>
          <w:p w14:paraId="1EADF902" w14:textId="0DE60955" w:rsidR="00DD3B72" w:rsidRPr="00557EDE" w:rsidRDefault="00DD3B72" w:rsidP="00557EDE">
            <w:pPr>
              <w:ind w:right="-279"/>
              <w:rPr>
                <w:b/>
                <w:bCs/>
                <w:sz w:val="24"/>
                <w:szCs w:val="24"/>
              </w:rPr>
            </w:pPr>
            <w:r w:rsidRPr="00557EDE">
              <w:rPr>
                <w:b/>
                <w:bCs/>
                <w:sz w:val="24"/>
                <w:szCs w:val="24"/>
              </w:rPr>
              <w:t>Rank</w:t>
            </w:r>
          </w:p>
        </w:tc>
      </w:tr>
      <w:tr w:rsidR="00DD3B72" w:rsidRPr="00557EDE" w14:paraId="6FC5BCF6" w14:textId="77777777" w:rsidTr="00023DF5">
        <w:tc>
          <w:tcPr>
            <w:tcW w:w="7012" w:type="dxa"/>
          </w:tcPr>
          <w:p w14:paraId="3FB9549F" w14:textId="5B769E16" w:rsidR="00DD3B72" w:rsidRPr="00557EDE" w:rsidRDefault="00DD3B72" w:rsidP="00557EDE">
            <w:pPr>
              <w:ind w:right="-279"/>
              <w:rPr>
                <w:sz w:val="24"/>
                <w:szCs w:val="24"/>
              </w:rPr>
            </w:pPr>
            <w:r w:rsidRPr="00557EDE">
              <w:rPr>
                <w:sz w:val="24"/>
                <w:szCs w:val="24"/>
              </w:rPr>
              <w:t>Construction vocabulary – names of tools, equipment, building site, etc.</w:t>
            </w:r>
          </w:p>
        </w:tc>
        <w:tc>
          <w:tcPr>
            <w:tcW w:w="2338" w:type="dxa"/>
          </w:tcPr>
          <w:p w14:paraId="43F02B9B" w14:textId="5957406A" w:rsidR="00DD3B72" w:rsidRPr="00557EDE" w:rsidRDefault="00456B58" w:rsidP="00557EDE">
            <w:pPr>
              <w:ind w:right="-2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 = high</w:t>
            </w:r>
          </w:p>
        </w:tc>
      </w:tr>
      <w:tr w:rsidR="00DD3B72" w:rsidRPr="00557EDE" w14:paraId="00674423" w14:textId="77777777" w:rsidTr="007B4E28">
        <w:tc>
          <w:tcPr>
            <w:tcW w:w="7012" w:type="dxa"/>
          </w:tcPr>
          <w:p w14:paraId="196155C7" w14:textId="3B764BAE" w:rsidR="00DD3B72" w:rsidRPr="00557EDE" w:rsidRDefault="00DD3B72" w:rsidP="00557EDE">
            <w:pPr>
              <w:ind w:right="-279"/>
              <w:rPr>
                <w:sz w:val="24"/>
                <w:szCs w:val="24"/>
              </w:rPr>
            </w:pPr>
            <w:r w:rsidRPr="00557EDE">
              <w:rPr>
                <w:sz w:val="24"/>
                <w:szCs w:val="24"/>
              </w:rPr>
              <w:t>Safety procedures and signs</w:t>
            </w:r>
          </w:p>
        </w:tc>
        <w:tc>
          <w:tcPr>
            <w:tcW w:w="2338" w:type="dxa"/>
          </w:tcPr>
          <w:p w14:paraId="462479F3" w14:textId="29A62408" w:rsidR="00DD3B72" w:rsidRPr="00557EDE" w:rsidRDefault="00456B58" w:rsidP="00557EDE">
            <w:pPr>
              <w:ind w:right="-2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= medium</w:t>
            </w:r>
          </w:p>
        </w:tc>
      </w:tr>
      <w:tr w:rsidR="00DD3B72" w:rsidRPr="00557EDE" w14:paraId="2738D187" w14:textId="77777777" w:rsidTr="00B30421">
        <w:tc>
          <w:tcPr>
            <w:tcW w:w="7012" w:type="dxa"/>
          </w:tcPr>
          <w:p w14:paraId="5D5CE55C" w14:textId="24B2D897" w:rsidR="00DD3B72" w:rsidRPr="00557EDE" w:rsidRDefault="00DD3B72" w:rsidP="00557EDE">
            <w:pPr>
              <w:ind w:right="-279"/>
              <w:rPr>
                <w:sz w:val="24"/>
                <w:szCs w:val="24"/>
              </w:rPr>
            </w:pPr>
            <w:r w:rsidRPr="00557EDE">
              <w:rPr>
                <w:sz w:val="24"/>
                <w:szCs w:val="24"/>
              </w:rPr>
              <w:t>Construction signs and symbols</w:t>
            </w:r>
          </w:p>
        </w:tc>
        <w:tc>
          <w:tcPr>
            <w:tcW w:w="2338" w:type="dxa"/>
          </w:tcPr>
          <w:p w14:paraId="4FD7DCA7" w14:textId="7695283E" w:rsidR="00DD3B72" w:rsidRPr="00557EDE" w:rsidRDefault="00456B58" w:rsidP="00557EDE">
            <w:pPr>
              <w:ind w:right="-2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 = low</w:t>
            </w:r>
          </w:p>
        </w:tc>
      </w:tr>
      <w:tr w:rsidR="00DD3B72" w:rsidRPr="00557EDE" w14:paraId="5840443D" w14:textId="77777777" w:rsidTr="00EE1B84">
        <w:tc>
          <w:tcPr>
            <w:tcW w:w="7012" w:type="dxa"/>
          </w:tcPr>
          <w:p w14:paraId="7E2DC7B9" w14:textId="3AD45077" w:rsidR="00DD3B72" w:rsidRPr="00557EDE" w:rsidRDefault="00DD3B72" w:rsidP="00557EDE">
            <w:pPr>
              <w:ind w:right="-279"/>
              <w:rPr>
                <w:sz w:val="24"/>
                <w:szCs w:val="24"/>
              </w:rPr>
            </w:pPr>
            <w:r w:rsidRPr="00557EDE">
              <w:rPr>
                <w:sz w:val="24"/>
                <w:szCs w:val="24"/>
              </w:rPr>
              <w:t>Asking questions</w:t>
            </w:r>
          </w:p>
        </w:tc>
        <w:tc>
          <w:tcPr>
            <w:tcW w:w="2338" w:type="dxa"/>
          </w:tcPr>
          <w:p w14:paraId="3D53F08E" w14:textId="77777777" w:rsidR="00DD3B72" w:rsidRPr="00557EDE" w:rsidRDefault="00DD3B72" w:rsidP="00557EDE">
            <w:pPr>
              <w:ind w:right="-279"/>
              <w:rPr>
                <w:sz w:val="24"/>
                <w:szCs w:val="24"/>
              </w:rPr>
            </w:pPr>
          </w:p>
        </w:tc>
      </w:tr>
      <w:tr w:rsidR="00DD3B72" w:rsidRPr="00557EDE" w14:paraId="0B7B6362" w14:textId="77777777" w:rsidTr="008070B4">
        <w:tc>
          <w:tcPr>
            <w:tcW w:w="7012" w:type="dxa"/>
          </w:tcPr>
          <w:p w14:paraId="436BD70B" w14:textId="6C088609" w:rsidR="00DD3B72" w:rsidRPr="00557EDE" w:rsidRDefault="00DD3B72" w:rsidP="00557EDE">
            <w:pPr>
              <w:ind w:right="-279"/>
              <w:rPr>
                <w:sz w:val="24"/>
                <w:szCs w:val="24"/>
              </w:rPr>
            </w:pPr>
            <w:r w:rsidRPr="00557EDE">
              <w:rPr>
                <w:sz w:val="24"/>
                <w:szCs w:val="24"/>
              </w:rPr>
              <w:t>Answering questions</w:t>
            </w:r>
          </w:p>
        </w:tc>
        <w:tc>
          <w:tcPr>
            <w:tcW w:w="2338" w:type="dxa"/>
          </w:tcPr>
          <w:p w14:paraId="1B2592BF" w14:textId="77777777" w:rsidR="00DD3B72" w:rsidRPr="00557EDE" w:rsidRDefault="00DD3B72" w:rsidP="00557EDE">
            <w:pPr>
              <w:ind w:right="-279"/>
              <w:rPr>
                <w:sz w:val="24"/>
                <w:szCs w:val="24"/>
              </w:rPr>
            </w:pPr>
          </w:p>
        </w:tc>
      </w:tr>
      <w:tr w:rsidR="00DD3B72" w:rsidRPr="00557EDE" w14:paraId="63436128" w14:textId="77777777" w:rsidTr="008070B4">
        <w:tc>
          <w:tcPr>
            <w:tcW w:w="7012" w:type="dxa"/>
          </w:tcPr>
          <w:p w14:paraId="391CD4A7" w14:textId="5C04B601" w:rsidR="00DD3B72" w:rsidRPr="00557EDE" w:rsidRDefault="00DD3B72" w:rsidP="00557EDE">
            <w:pPr>
              <w:ind w:right="-279"/>
              <w:rPr>
                <w:sz w:val="24"/>
                <w:szCs w:val="24"/>
              </w:rPr>
            </w:pPr>
            <w:r w:rsidRPr="00557EDE">
              <w:rPr>
                <w:sz w:val="24"/>
                <w:szCs w:val="24"/>
              </w:rPr>
              <w:t>Communicating with co workers</w:t>
            </w:r>
          </w:p>
        </w:tc>
        <w:tc>
          <w:tcPr>
            <w:tcW w:w="2338" w:type="dxa"/>
          </w:tcPr>
          <w:p w14:paraId="2216E45C" w14:textId="77777777" w:rsidR="00DD3B72" w:rsidRPr="00557EDE" w:rsidRDefault="00DD3B72" w:rsidP="00557EDE">
            <w:pPr>
              <w:ind w:right="-279"/>
              <w:rPr>
                <w:sz w:val="24"/>
                <w:szCs w:val="24"/>
              </w:rPr>
            </w:pPr>
          </w:p>
        </w:tc>
      </w:tr>
      <w:tr w:rsidR="00DD3B72" w:rsidRPr="00557EDE" w14:paraId="7FEB9B72" w14:textId="77777777" w:rsidTr="008070B4">
        <w:tc>
          <w:tcPr>
            <w:tcW w:w="7012" w:type="dxa"/>
          </w:tcPr>
          <w:p w14:paraId="54988181" w14:textId="77929C0F" w:rsidR="00DD3B72" w:rsidRPr="00557EDE" w:rsidRDefault="00DD3B72" w:rsidP="00557EDE">
            <w:pPr>
              <w:ind w:right="-279"/>
              <w:rPr>
                <w:sz w:val="24"/>
                <w:szCs w:val="24"/>
              </w:rPr>
            </w:pPr>
            <w:r w:rsidRPr="00557EDE">
              <w:rPr>
                <w:sz w:val="24"/>
                <w:szCs w:val="24"/>
              </w:rPr>
              <w:t>Clarifying information and instructions</w:t>
            </w:r>
          </w:p>
        </w:tc>
        <w:tc>
          <w:tcPr>
            <w:tcW w:w="2338" w:type="dxa"/>
          </w:tcPr>
          <w:p w14:paraId="79AD142A" w14:textId="77777777" w:rsidR="00DD3B72" w:rsidRPr="00557EDE" w:rsidRDefault="00DD3B72" w:rsidP="00557EDE">
            <w:pPr>
              <w:ind w:right="-279"/>
              <w:rPr>
                <w:sz w:val="24"/>
                <w:szCs w:val="24"/>
              </w:rPr>
            </w:pPr>
          </w:p>
        </w:tc>
      </w:tr>
      <w:tr w:rsidR="00DD3B72" w:rsidRPr="00557EDE" w14:paraId="667F0C07" w14:textId="77777777" w:rsidTr="008070B4">
        <w:tc>
          <w:tcPr>
            <w:tcW w:w="7012" w:type="dxa"/>
          </w:tcPr>
          <w:p w14:paraId="08514CED" w14:textId="49B84609" w:rsidR="00DD3B72" w:rsidRPr="00557EDE" w:rsidRDefault="00DD3B72" w:rsidP="00557EDE">
            <w:pPr>
              <w:ind w:right="-279"/>
              <w:rPr>
                <w:sz w:val="24"/>
                <w:szCs w:val="24"/>
              </w:rPr>
            </w:pPr>
            <w:r w:rsidRPr="00557EDE">
              <w:rPr>
                <w:sz w:val="24"/>
                <w:szCs w:val="24"/>
              </w:rPr>
              <w:t>Following verbal instructions</w:t>
            </w:r>
          </w:p>
        </w:tc>
        <w:tc>
          <w:tcPr>
            <w:tcW w:w="2338" w:type="dxa"/>
          </w:tcPr>
          <w:p w14:paraId="3200DF30" w14:textId="77777777" w:rsidR="00DD3B72" w:rsidRPr="00557EDE" w:rsidRDefault="00DD3B72" w:rsidP="00557EDE">
            <w:pPr>
              <w:ind w:right="-279"/>
              <w:rPr>
                <w:sz w:val="24"/>
                <w:szCs w:val="24"/>
              </w:rPr>
            </w:pPr>
          </w:p>
        </w:tc>
      </w:tr>
      <w:tr w:rsidR="00DD3B72" w:rsidRPr="00557EDE" w14:paraId="4D0484FD" w14:textId="77777777" w:rsidTr="008070B4">
        <w:tc>
          <w:tcPr>
            <w:tcW w:w="7012" w:type="dxa"/>
          </w:tcPr>
          <w:p w14:paraId="0FA0081A" w14:textId="19ABF2B8" w:rsidR="00DD3B72" w:rsidRPr="00557EDE" w:rsidRDefault="00DD3B72" w:rsidP="00557EDE">
            <w:pPr>
              <w:ind w:right="-279"/>
              <w:rPr>
                <w:sz w:val="24"/>
                <w:szCs w:val="24"/>
              </w:rPr>
            </w:pPr>
            <w:r w:rsidRPr="00557EDE">
              <w:rPr>
                <w:sz w:val="24"/>
                <w:szCs w:val="24"/>
              </w:rPr>
              <w:t>Reading and following written instructions</w:t>
            </w:r>
          </w:p>
        </w:tc>
        <w:tc>
          <w:tcPr>
            <w:tcW w:w="2338" w:type="dxa"/>
          </w:tcPr>
          <w:p w14:paraId="09639980" w14:textId="77777777" w:rsidR="00DD3B72" w:rsidRPr="00557EDE" w:rsidRDefault="00DD3B72" w:rsidP="00557EDE">
            <w:pPr>
              <w:ind w:right="-279"/>
              <w:rPr>
                <w:sz w:val="24"/>
                <w:szCs w:val="24"/>
              </w:rPr>
            </w:pPr>
          </w:p>
        </w:tc>
      </w:tr>
      <w:tr w:rsidR="00DD3B72" w:rsidRPr="00557EDE" w14:paraId="3BC45A06" w14:textId="77777777" w:rsidTr="008070B4">
        <w:tc>
          <w:tcPr>
            <w:tcW w:w="7012" w:type="dxa"/>
          </w:tcPr>
          <w:p w14:paraId="6D370E71" w14:textId="18092FC1" w:rsidR="00DD3B72" w:rsidRPr="00557EDE" w:rsidRDefault="00DD3B72" w:rsidP="00557EDE">
            <w:pPr>
              <w:ind w:right="-279"/>
              <w:rPr>
                <w:sz w:val="24"/>
                <w:szCs w:val="24"/>
              </w:rPr>
            </w:pPr>
            <w:r w:rsidRPr="00557EDE">
              <w:rPr>
                <w:sz w:val="24"/>
                <w:szCs w:val="24"/>
              </w:rPr>
              <w:t>Basic blueprint reading</w:t>
            </w:r>
          </w:p>
        </w:tc>
        <w:tc>
          <w:tcPr>
            <w:tcW w:w="2338" w:type="dxa"/>
          </w:tcPr>
          <w:p w14:paraId="7431F657" w14:textId="77777777" w:rsidR="00DD3B72" w:rsidRPr="00557EDE" w:rsidRDefault="00DD3B72" w:rsidP="00557EDE">
            <w:pPr>
              <w:ind w:right="-279"/>
              <w:rPr>
                <w:sz w:val="24"/>
                <w:szCs w:val="24"/>
              </w:rPr>
            </w:pPr>
          </w:p>
        </w:tc>
      </w:tr>
      <w:tr w:rsidR="00DD3B72" w:rsidRPr="00557EDE" w14:paraId="58B8323A" w14:textId="77777777" w:rsidTr="008070B4">
        <w:tc>
          <w:tcPr>
            <w:tcW w:w="7012" w:type="dxa"/>
          </w:tcPr>
          <w:p w14:paraId="3F1D90BB" w14:textId="5B5ED57C" w:rsidR="00DD3B72" w:rsidRPr="00557EDE" w:rsidRDefault="00DD3B72" w:rsidP="00557EDE">
            <w:pPr>
              <w:ind w:right="-279"/>
              <w:rPr>
                <w:sz w:val="24"/>
                <w:szCs w:val="24"/>
              </w:rPr>
            </w:pPr>
            <w:r w:rsidRPr="00557EDE">
              <w:rPr>
                <w:sz w:val="24"/>
                <w:szCs w:val="24"/>
              </w:rPr>
              <w:t>Measurement and metric/imperial conversions</w:t>
            </w:r>
          </w:p>
        </w:tc>
        <w:tc>
          <w:tcPr>
            <w:tcW w:w="2338" w:type="dxa"/>
          </w:tcPr>
          <w:p w14:paraId="6C461C4A" w14:textId="77777777" w:rsidR="00DD3B72" w:rsidRPr="00557EDE" w:rsidRDefault="00DD3B72" w:rsidP="00557EDE">
            <w:pPr>
              <w:ind w:right="-279"/>
              <w:rPr>
                <w:sz w:val="24"/>
                <w:szCs w:val="24"/>
              </w:rPr>
            </w:pPr>
          </w:p>
        </w:tc>
      </w:tr>
    </w:tbl>
    <w:p w14:paraId="70A7BE47" w14:textId="77777777" w:rsidR="00BD27DA" w:rsidRPr="00557EDE" w:rsidRDefault="00BD27DA" w:rsidP="00557EDE">
      <w:pPr>
        <w:ind w:right="-279"/>
        <w:rPr>
          <w:sz w:val="24"/>
          <w:szCs w:val="24"/>
        </w:rPr>
      </w:pPr>
    </w:p>
    <w:p w14:paraId="613E02B3" w14:textId="6593B2BF" w:rsidR="00DD3B72" w:rsidRPr="00557EDE" w:rsidRDefault="003434E4" w:rsidP="00557EDE">
      <w:pPr>
        <w:spacing w:after="0" w:line="240" w:lineRule="auto"/>
        <w:ind w:right="-279"/>
        <w:rPr>
          <w:sz w:val="24"/>
          <w:szCs w:val="24"/>
        </w:rPr>
      </w:pPr>
      <w:r>
        <w:rPr>
          <w:sz w:val="24"/>
          <w:szCs w:val="24"/>
        </w:rPr>
        <w:t>4</w:t>
      </w:r>
      <w:r w:rsidR="00DD3B72" w:rsidRPr="00557EDE">
        <w:rPr>
          <w:sz w:val="24"/>
          <w:szCs w:val="24"/>
        </w:rPr>
        <w:t>. Are there any other communication issues you are experiencing? Please explain below.</w:t>
      </w:r>
    </w:p>
    <w:p w14:paraId="1BCE63BA" w14:textId="3D1B97B4" w:rsidR="00DD3B72" w:rsidRPr="00557EDE" w:rsidRDefault="00DD3B72" w:rsidP="00557EDE">
      <w:pPr>
        <w:spacing w:after="0" w:line="360" w:lineRule="auto"/>
        <w:ind w:right="4"/>
        <w:rPr>
          <w:sz w:val="24"/>
          <w:szCs w:val="24"/>
        </w:rPr>
      </w:pPr>
      <w:r w:rsidRPr="00557EDE">
        <w:rPr>
          <w:sz w:val="24"/>
          <w:szCs w:val="24"/>
        </w:rPr>
        <w:t>___________________________________________________________________________________________________________________________________________________</w:t>
      </w:r>
      <w:r w:rsidR="00557EDE">
        <w:rPr>
          <w:sz w:val="24"/>
          <w:szCs w:val="24"/>
        </w:rPr>
        <w:t>______</w:t>
      </w:r>
      <w:r w:rsidRPr="00557EDE">
        <w:rPr>
          <w:sz w:val="24"/>
          <w:szCs w:val="24"/>
        </w:rPr>
        <w:t>___</w:t>
      </w:r>
    </w:p>
    <w:p w14:paraId="0C95885D" w14:textId="366088CD" w:rsidR="00DD3B72" w:rsidRPr="00557EDE" w:rsidRDefault="003434E4" w:rsidP="001B0840">
      <w:pPr>
        <w:spacing w:after="0"/>
        <w:ind w:right="4"/>
        <w:rPr>
          <w:sz w:val="24"/>
          <w:szCs w:val="24"/>
        </w:rPr>
      </w:pPr>
      <w:r>
        <w:rPr>
          <w:sz w:val="24"/>
          <w:szCs w:val="24"/>
        </w:rPr>
        <w:t>5</w:t>
      </w:r>
      <w:r w:rsidR="00DD3B72" w:rsidRPr="00557EDE">
        <w:rPr>
          <w:sz w:val="24"/>
          <w:szCs w:val="24"/>
        </w:rPr>
        <w:t xml:space="preserve">. Are you experiencing these issues with existing employees or </w:t>
      </w:r>
      <w:r w:rsidR="00557EDE" w:rsidRPr="00557EDE">
        <w:rPr>
          <w:sz w:val="24"/>
          <w:szCs w:val="24"/>
        </w:rPr>
        <w:t>are the</w:t>
      </w:r>
      <w:r w:rsidR="001B0840">
        <w:rPr>
          <w:sz w:val="24"/>
          <w:szCs w:val="24"/>
        </w:rPr>
        <w:t>y</w:t>
      </w:r>
      <w:r w:rsidR="00557EDE" w:rsidRPr="00557EDE">
        <w:rPr>
          <w:sz w:val="24"/>
          <w:szCs w:val="24"/>
        </w:rPr>
        <w:t xml:space="preserve"> barriers to your company when looking for new hires? Please explain.</w:t>
      </w:r>
    </w:p>
    <w:p w14:paraId="787A4736" w14:textId="77777777" w:rsidR="00557EDE" w:rsidRPr="00557EDE" w:rsidRDefault="00557EDE" w:rsidP="00557EDE">
      <w:pPr>
        <w:spacing w:after="0" w:line="360" w:lineRule="auto"/>
        <w:ind w:right="4"/>
        <w:rPr>
          <w:sz w:val="24"/>
          <w:szCs w:val="24"/>
        </w:rPr>
      </w:pPr>
      <w:r w:rsidRPr="00557EDE"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5E139654" w14:textId="3E560EF1" w:rsidR="00557EDE" w:rsidRPr="00557EDE" w:rsidRDefault="003434E4" w:rsidP="00557EDE">
      <w:pPr>
        <w:spacing w:after="0"/>
        <w:ind w:right="-279"/>
        <w:rPr>
          <w:sz w:val="24"/>
          <w:szCs w:val="24"/>
        </w:rPr>
      </w:pPr>
      <w:r>
        <w:rPr>
          <w:sz w:val="24"/>
          <w:szCs w:val="24"/>
        </w:rPr>
        <w:t>6</w:t>
      </w:r>
      <w:r w:rsidR="00557EDE" w:rsidRPr="00557EDE">
        <w:rPr>
          <w:sz w:val="24"/>
          <w:szCs w:val="24"/>
        </w:rPr>
        <w:t>. Any other comments?</w:t>
      </w:r>
    </w:p>
    <w:p w14:paraId="7A0B16C3" w14:textId="5C5D7BFC" w:rsidR="00557EDE" w:rsidRPr="00557EDE" w:rsidRDefault="00557EDE" w:rsidP="00557EDE">
      <w:pPr>
        <w:spacing w:after="0" w:line="360" w:lineRule="auto"/>
        <w:ind w:right="-138"/>
        <w:rPr>
          <w:sz w:val="24"/>
          <w:szCs w:val="24"/>
        </w:rPr>
      </w:pPr>
      <w:r w:rsidRPr="00557EDE">
        <w:rPr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3E979434" w14:textId="71F977F2" w:rsidR="00557EDE" w:rsidRPr="00557EDE" w:rsidRDefault="00557EDE" w:rsidP="00557EDE">
      <w:pPr>
        <w:spacing w:after="0"/>
        <w:ind w:right="146"/>
        <w:rPr>
          <w:sz w:val="24"/>
          <w:szCs w:val="24"/>
        </w:rPr>
      </w:pPr>
      <w:r w:rsidRPr="00557EDE">
        <w:rPr>
          <w:sz w:val="24"/>
          <w:szCs w:val="24"/>
        </w:rPr>
        <w:t>Thank you for your participation</w:t>
      </w:r>
      <w:r w:rsidR="00456B58">
        <w:rPr>
          <w:sz w:val="24"/>
          <w:szCs w:val="24"/>
        </w:rPr>
        <w:t xml:space="preserve"> and support</w:t>
      </w:r>
      <w:r w:rsidRPr="00557EDE">
        <w:rPr>
          <w:sz w:val="24"/>
          <w:szCs w:val="24"/>
        </w:rPr>
        <w:t xml:space="preserve">. </w:t>
      </w:r>
    </w:p>
    <w:sectPr w:rsidR="00557EDE" w:rsidRPr="00557EDE" w:rsidSect="00E71708">
      <w:pgSz w:w="12240" w:h="15840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0756"/>
    <w:multiLevelType w:val="hybridMultilevel"/>
    <w:tmpl w:val="59FED9C8"/>
    <w:lvl w:ilvl="0" w:tplc="D240A1D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151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DA"/>
    <w:rsid w:val="001B0840"/>
    <w:rsid w:val="003434E4"/>
    <w:rsid w:val="00456B58"/>
    <w:rsid w:val="004924FF"/>
    <w:rsid w:val="00557EDE"/>
    <w:rsid w:val="00654129"/>
    <w:rsid w:val="006D21CA"/>
    <w:rsid w:val="00793479"/>
    <w:rsid w:val="0095607F"/>
    <w:rsid w:val="00BB795B"/>
    <w:rsid w:val="00BD27DA"/>
    <w:rsid w:val="00DD3B72"/>
    <w:rsid w:val="00E71708"/>
    <w:rsid w:val="00FB11FA"/>
    <w:rsid w:val="00FC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87CD"/>
  <w15:chartTrackingRefBased/>
  <w15:docId w15:val="{935353E7-6F8B-473C-9C2B-38EA88A3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EDE"/>
  </w:style>
  <w:style w:type="paragraph" w:styleId="Heading1">
    <w:name w:val="heading 1"/>
    <w:basedOn w:val="Normal"/>
    <w:next w:val="Normal"/>
    <w:link w:val="Heading1Char"/>
    <w:uiPriority w:val="9"/>
    <w:qFormat/>
    <w:rsid w:val="00793479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after="0" w:line="276" w:lineRule="auto"/>
      <w:outlineLvl w:val="0"/>
    </w:pPr>
    <w:rPr>
      <w:caps/>
      <w:color w:val="FFFFFF" w:themeColor="background1"/>
      <w:spacing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479"/>
    <w:rPr>
      <w:caps/>
      <w:color w:val="FFFFFF" w:themeColor="background1"/>
      <w:spacing w:val="15"/>
      <w:shd w:val="clear" w:color="auto" w:fill="4472C4" w:themeFill="accent1"/>
    </w:rPr>
  </w:style>
  <w:style w:type="table" w:styleId="TableGrid">
    <w:name w:val="Table Grid"/>
    <w:basedOn w:val="TableNormal"/>
    <w:uiPriority w:val="39"/>
    <w:rsid w:val="00BD2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27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6B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iaz@mbcsc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Maxwell</dc:creator>
  <cp:keywords/>
  <dc:description/>
  <cp:lastModifiedBy>Ramir Diaz</cp:lastModifiedBy>
  <cp:revision>5</cp:revision>
  <dcterms:created xsi:type="dcterms:W3CDTF">2023-04-21T15:55:00Z</dcterms:created>
  <dcterms:modified xsi:type="dcterms:W3CDTF">2023-04-21T16:09:00Z</dcterms:modified>
</cp:coreProperties>
</file>