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7E103" w14:textId="77777777" w:rsidR="00871FCE" w:rsidRPr="00871FCE" w:rsidRDefault="00871FCE" w:rsidP="00871FCE">
      <w:pPr>
        <w:rPr>
          <w:b/>
          <w:bCs/>
        </w:rPr>
      </w:pPr>
      <w:r w:rsidRPr="00871FCE">
        <w:rPr>
          <w:b/>
          <w:bCs/>
        </w:rPr>
        <w:t>AIA New Jersey Educational and Scholarship Foundation</w:t>
      </w:r>
    </w:p>
    <w:p w14:paraId="58402474" w14:textId="77777777" w:rsidR="00871FCE" w:rsidRPr="00871FCE" w:rsidRDefault="00871FCE" w:rsidP="00871FCE">
      <w:pPr>
        <w:rPr>
          <w:b/>
          <w:bCs/>
        </w:rPr>
      </w:pPr>
      <w:r w:rsidRPr="00871FCE">
        <w:rPr>
          <w:b/>
          <w:bCs/>
        </w:rPr>
        <w:t>Logo Design Competition — Call for AIA NJ Membership Participation</w:t>
      </w:r>
    </w:p>
    <w:p w14:paraId="2FC3536D" w14:textId="02871098" w:rsidR="00871FCE" w:rsidRPr="00871FCE" w:rsidRDefault="00871FCE" w:rsidP="00871FCE">
      <w:r w:rsidRPr="00871FCE">
        <w:t xml:space="preserve">The AIA New Jersey Educational and Scholarship Foundation is inviting AIA NJ members </w:t>
      </w:r>
      <w:r w:rsidRPr="00871FCE">
        <w:t>to participate</w:t>
      </w:r>
      <w:r w:rsidRPr="00871FCE">
        <w:t xml:space="preserve"> in an open logo design competition to establish the visual identity of the Foundation.</w:t>
      </w:r>
    </w:p>
    <w:p w14:paraId="6C26AEEB" w14:textId="77777777" w:rsidR="00871FCE" w:rsidRPr="00871FCE" w:rsidRDefault="00871FCE" w:rsidP="00871FCE">
      <w:r w:rsidRPr="00871FCE">
        <w:pict w14:anchorId="48CF2DFB">
          <v:rect id="_x0000_i1115" style="width:0;height:1.5pt" o:hralign="center" o:hrstd="t" o:hr="t" fillcolor="#a0a0a0" stroked="f"/>
        </w:pict>
      </w:r>
    </w:p>
    <w:p w14:paraId="23114CE8" w14:textId="77777777" w:rsidR="00871FCE" w:rsidRPr="00871FCE" w:rsidRDefault="00871FCE" w:rsidP="00871FCE">
      <w:pPr>
        <w:rPr>
          <w:b/>
          <w:bCs/>
        </w:rPr>
      </w:pPr>
      <w:r w:rsidRPr="00871FCE">
        <w:rPr>
          <w:b/>
          <w:bCs/>
        </w:rPr>
        <w:t>About the Foundation</w:t>
      </w:r>
    </w:p>
    <w:p w14:paraId="69C02A88" w14:textId="77777777" w:rsidR="00871FCE" w:rsidRPr="00871FCE" w:rsidRDefault="00871FCE" w:rsidP="00871FCE">
      <w:r w:rsidRPr="00871FCE">
        <w:t>The AIA New Jersey Educational and Scholarship Foundation was established to foster and promote the profession of architecture through programming, education, and events that support and empower the next generation of designers.</w:t>
      </w:r>
    </w:p>
    <w:p w14:paraId="0C2CA3D6" w14:textId="77777777" w:rsidR="00871FCE" w:rsidRPr="00871FCE" w:rsidRDefault="00871FCE" w:rsidP="00871FCE">
      <w:r w:rsidRPr="00871FCE">
        <w:t>The Foundation’s mission includes:</w:t>
      </w:r>
    </w:p>
    <w:p w14:paraId="279608F5" w14:textId="77777777" w:rsidR="00871FCE" w:rsidRPr="00871FCE" w:rsidRDefault="00871FCE" w:rsidP="00871FCE">
      <w:pPr>
        <w:numPr>
          <w:ilvl w:val="0"/>
          <w:numId w:val="1"/>
        </w:numPr>
      </w:pPr>
      <w:r w:rsidRPr="00871FCE">
        <w:t xml:space="preserve">Providing tuition assistance to deserving New Jersey resident architecture students </w:t>
      </w:r>
    </w:p>
    <w:p w14:paraId="41E26C08" w14:textId="77777777" w:rsidR="00871FCE" w:rsidRPr="00871FCE" w:rsidRDefault="00871FCE" w:rsidP="00871FCE">
      <w:pPr>
        <w:numPr>
          <w:ilvl w:val="0"/>
          <w:numId w:val="1"/>
        </w:numPr>
      </w:pPr>
      <w:r w:rsidRPr="00871FCE">
        <w:t xml:space="preserve">Supporting out-of-state students attending New Jersey architecture programs </w:t>
      </w:r>
    </w:p>
    <w:p w14:paraId="26573E42" w14:textId="77777777" w:rsidR="00871FCE" w:rsidRPr="00871FCE" w:rsidRDefault="00871FCE" w:rsidP="00871FCE">
      <w:pPr>
        <w:numPr>
          <w:ilvl w:val="0"/>
          <w:numId w:val="1"/>
        </w:numPr>
      </w:pPr>
      <w:r w:rsidRPr="00871FCE">
        <w:t xml:space="preserve">Advancing educational initiatives that strengthen the profession </w:t>
      </w:r>
    </w:p>
    <w:p w14:paraId="7BFC2B29" w14:textId="77777777" w:rsidR="00871FCE" w:rsidRPr="00871FCE" w:rsidRDefault="00871FCE" w:rsidP="00871FCE">
      <w:pPr>
        <w:numPr>
          <w:ilvl w:val="0"/>
          <w:numId w:val="1"/>
        </w:numPr>
      </w:pPr>
      <w:r w:rsidRPr="00871FCE">
        <w:t xml:space="preserve">Receiving, managing, and stewarding private gifts from individuals, corporations, foundations, and professional associations </w:t>
      </w:r>
    </w:p>
    <w:p w14:paraId="1410C526" w14:textId="77777777" w:rsidR="00871FCE" w:rsidRPr="00871FCE" w:rsidRDefault="00871FCE" w:rsidP="00871FCE">
      <w:r w:rsidRPr="00871FCE">
        <w:t>As the Foundation grows, it seeks a strong and enduring visual identity that reflects its purpose and relationship to AIA New Jersey while standing as a recognizable and independent philanthropic brand.</w:t>
      </w:r>
    </w:p>
    <w:p w14:paraId="62680304" w14:textId="77777777" w:rsidR="00871FCE" w:rsidRPr="00871FCE" w:rsidRDefault="00871FCE" w:rsidP="00871FCE">
      <w:r w:rsidRPr="00871FCE">
        <w:pict w14:anchorId="4F23C010">
          <v:rect id="_x0000_i1092" style="width:0;height:1.5pt" o:hralign="center" o:hrstd="t" o:hr="t" fillcolor="#a0a0a0" stroked="f"/>
        </w:pict>
      </w:r>
    </w:p>
    <w:p w14:paraId="4B48A3D8" w14:textId="77777777" w:rsidR="00871FCE" w:rsidRPr="00871FCE" w:rsidRDefault="00871FCE" w:rsidP="00871FCE">
      <w:pPr>
        <w:rPr>
          <w:b/>
          <w:bCs/>
        </w:rPr>
      </w:pPr>
      <w:r w:rsidRPr="00871FCE">
        <w:rPr>
          <w:b/>
          <w:bCs/>
        </w:rPr>
        <w:t>Competition Objective</w:t>
      </w:r>
    </w:p>
    <w:p w14:paraId="3CC264D1" w14:textId="77777777" w:rsidR="00871FCE" w:rsidRPr="00871FCE" w:rsidRDefault="00871FCE" w:rsidP="00871FCE">
      <w:r w:rsidRPr="00871FCE">
        <w:t xml:space="preserve">The Foundation is seeking a </w:t>
      </w:r>
      <w:r w:rsidRPr="00871FCE">
        <w:rPr>
          <w:b/>
          <w:bCs/>
        </w:rPr>
        <w:t>distinctive, professional, and timeless logo</w:t>
      </w:r>
      <w:r w:rsidRPr="00871FCE">
        <w:t xml:space="preserve"> that reflects:</w:t>
      </w:r>
    </w:p>
    <w:p w14:paraId="08A28D7B" w14:textId="77777777" w:rsidR="00871FCE" w:rsidRPr="00871FCE" w:rsidRDefault="00871FCE" w:rsidP="00871FCE">
      <w:pPr>
        <w:numPr>
          <w:ilvl w:val="0"/>
          <w:numId w:val="2"/>
        </w:numPr>
      </w:pPr>
      <w:r w:rsidRPr="00871FCE">
        <w:t xml:space="preserve">The mission and values of the Foundation </w:t>
      </w:r>
    </w:p>
    <w:p w14:paraId="5F1A5C35" w14:textId="77777777" w:rsidR="00871FCE" w:rsidRPr="00871FCE" w:rsidRDefault="00871FCE" w:rsidP="00871FCE">
      <w:pPr>
        <w:numPr>
          <w:ilvl w:val="0"/>
          <w:numId w:val="2"/>
        </w:numPr>
      </w:pPr>
      <w:r w:rsidRPr="00871FCE">
        <w:t xml:space="preserve">Its connection to AIA New Jersey </w:t>
      </w:r>
    </w:p>
    <w:p w14:paraId="115043C2" w14:textId="77777777" w:rsidR="00871FCE" w:rsidRPr="00871FCE" w:rsidRDefault="00871FCE" w:rsidP="00871FCE">
      <w:pPr>
        <w:numPr>
          <w:ilvl w:val="0"/>
          <w:numId w:val="2"/>
        </w:numPr>
      </w:pPr>
      <w:r w:rsidRPr="00871FCE">
        <w:t xml:space="preserve">Its role as an independent 501(c)(3) scholarship and educational organization </w:t>
      </w:r>
    </w:p>
    <w:p w14:paraId="4F442F89" w14:textId="77777777" w:rsidR="00871FCE" w:rsidRPr="00871FCE" w:rsidRDefault="00871FCE" w:rsidP="00871FCE">
      <w:pPr>
        <w:numPr>
          <w:ilvl w:val="0"/>
          <w:numId w:val="2"/>
        </w:numPr>
      </w:pPr>
      <w:r w:rsidRPr="00871FCE">
        <w:t xml:space="preserve">A forward-looking commitment to the future of the architecture profession </w:t>
      </w:r>
    </w:p>
    <w:p w14:paraId="05E06E3E" w14:textId="77777777" w:rsidR="00871FCE" w:rsidRPr="00871FCE" w:rsidRDefault="00871FCE" w:rsidP="00871FCE">
      <w:r w:rsidRPr="00871FCE">
        <w:t>The final identity should be flexible enough for digital, print, fundraising, and educational applications.</w:t>
      </w:r>
    </w:p>
    <w:p w14:paraId="0DF20157" w14:textId="77777777" w:rsidR="00871FCE" w:rsidRPr="00871FCE" w:rsidRDefault="00871FCE" w:rsidP="00871FCE">
      <w:r w:rsidRPr="00871FCE">
        <w:pict w14:anchorId="298C0366">
          <v:rect id="_x0000_i1093" style="width:0;height:1.5pt" o:hralign="center" o:hrstd="t" o:hr="t" fillcolor="#a0a0a0" stroked="f"/>
        </w:pict>
      </w:r>
    </w:p>
    <w:p w14:paraId="182A1EA8" w14:textId="77777777" w:rsidR="00871FCE" w:rsidRPr="00871FCE" w:rsidRDefault="00871FCE" w:rsidP="00871FCE">
      <w:pPr>
        <w:rPr>
          <w:b/>
          <w:bCs/>
        </w:rPr>
      </w:pPr>
      <w:r w:rsidRPr="00871FCE">
        <w:rPr>
          <w:b/>
          <w:bCs/>
        </w:rPr>
        <w:t>Eligibility</w:t>
      </w:r>
    </w:p>
    <w:p w14:paraId="22E6C16A" w14:textId="77777777" w:rsidR="00871FCE" w:rsidRPr="00871FCE" w:rsidRDefault="00871FCE" w:rsidP="00871FCE">
      <w:r w:rsidRPr="00871FCE">
        <w:t>This competition is open to the full AIA NJ ecosystem, including:</w:t>
      </w:r>
    </w:p>
    <w:p w14:paraId="0996C3B2" w14:textId="77777777" w:rsidR="00871FCE" w:rsidRPr="00871FCE" w:rsidRDefault="00871FCE" w:rsidP="00871FCE">
      <w:pPr>
        <w:numPr>
          <w:ilvl w:val="0"/>
          <w:numId w:val="3"/>
        </w:numPr>
      </w:pPr>
      <w:r w:rsidRPr="00871FCE">
        <w:t xml:space="preserve">AIA New Jersey members in good standing </w:t>
      </w:r>
    </w:p>
    <w:p w14:paraId="77DE4260" w14:textId="555D406D" w:rsidR="00871FCE" w:rsidRPr="00871FCE" w:rsidRDefault="00871FCE" w:rsidP="00871FCE">
      <w:pPr>
        <w:numPr>
          <w:ilvl w:val="0"/>
          <w:numId w:val="3"/>
        </w:numPr>
      </w:pPr>
      <w:r>
        <w:t xml:space="preserve">AIA New Jersey </w:t>
      </w:r>
      <w:r w:rsidRPr="00871FCE">
        <w:t xml:space="preserve">Allied Members </w:t>
      </w:r>
    </w:p>
    <w:p w14:paraId="19F6C23C" w14:textId="77777777" w:rsidR="00871FCE" w:rsidRPr="00871FCE" w:rsidRDefault="00871FCE" w:rsidP="00871FCE">
      <w:r w:rsidRPr="00871FCE">
        <w:rPr>
          <w:b/>
          <w:bCs/>
        </w:rPr>
        <w:t>Entry Fee:</w:t>
      </w:r>
      <w:r w:rsidRPr="00871FCE">
        <w:t xml:space="preserve"> $10.00 per submission</w:t>
      </w:r>
    </w:p>
    <w:p w14:paraId="2A86267B" w14:textId="77777777" w:rsidR="00871FCE" w:rsidRPr="00871FCE" w:rsidRDefault="00871FCE" w:rsidP="00871FCE">
      <w:r w:rsidRPr="00871FCE">
        <w:pict w14:anchorId="7B6B34DF">
          <v:rect id="_x0000_i1094" style="width:0;height:1.5pt" o:hralign="center" o:hrstd="t" o:hr="t" fillcolor="#a0a0a0" stroked="f"/>
        </w:pict>
      </w:r>
    </w:p>
    <w:p w14:paraId="777EF660" w14:textId="77777777" w:rsidR="00871FCE" w:rsidRPr="00871FCE" w:rsidRDefault="00871FCE" w:rsidP="00871FCE">
      <w:pPr>
        <w:rPr>
          <w:b/>
          <w:bCs/>
        </w:rPr>
      </w:pPr>
      <w:r w:rsidRPr="00871FCE">
        <w:rPr>
          <w:b/>
          <w:bCs/>
        </w:rPr>
        <w:t>Submission Requirements</w:t>
      </w:r>
    </w:p>
    <w:p w14:paraId="5CBEBBD5" w14:textId="77777777" w:rsidR="00871FCE" w:rsidRPr="00871FCE" w:rsidRDefault="00871FCE" w:rsidP="00871FCE">
      <w:r w:rsidRPr="00871FCE">
        <w:t>Each submission must include the following components:</w:t>
      </w:r>
    </w:p>
    <w:p w14:paraId="1C38B711" w14:textId="77777777" w:rsidR="00871FCE" w:rsidRPr="00871FCE" w:rsidRDefault="00871FCE" w:rsidP="00871FCE">
      <w:pPr>
        <w:rPr>
          <w:b/>
          <w:bCs/>
        </w:rPr>
      </w:pPr>
      <w:r w:rsidRPr="00871FCE">
        <w:rPr>
          <w:b/>
          <w:bCs/>
        </w:rPr>
        <w:t>1. Logo Design</w:t>
      </w:r>
    </w:p>
    <w:p w14:paraId="46D3D51A" w14:textId="77777777" w:rsidR="00871FCE" w:rsidRPr="00871FCE" w:rsidRDefault="00871FCE" w:rsidP="00871FCE">
      <w:pPr>
        <w:numPr>
          <w:ilvl w:val="0"/>
          <w:numId w:val="5"/>
        </w:numPr>
      </w:pPr>
      <w:r w:rsidRPr="00871FCE">
        <w:t xml:space="preserve">A digital logo in </w:t>
      </w:r>
      <w:r w:rsidRPr="00871FCE">
        <w:rPr>
          <w:b/>
          <w:bCs/>
        </w:rPr>
        <w:t>full color and black &amp; white versions</w:t>
      </w:r>
      <w:r w:rsidRPr="00871FCE">
        <w:t xml:space="preserve"> </w:t>
      </w:r>
    </w:p>
    <w:p w14:paraId="47A31CB0" w14:textId="77777777" w:rsidR="00871FCE" w:rsidRPr="00871FCE" w:rsidRDefault="00871FCE" w:rsidP="00871FCE">
      <w:pPr>
        <w:numPr>
          <w:ilvl w:val="0"/>
          <w:numId w:val="5"/>
        </w:numPr>
      </w:pPr>
      <w:r w:rsidRPr="00871FCE">
        <w:t xml:space="preserve">300 DPI JPEG format (or PDF acceptable) </w:t>
      </w:r>
    </w:p>
    <w:p w14:paraId="57906866" w14:textId="77777777" w:rsidR="00871FCE" w:rsidRPr="00871FCE" w:rsidRDefault="00871FCE" w:rsidP="00871FCE">
      <w:pPr>
        <w:numPr>
          <w:ilvl w:val="0"/>
          <w:numId w:val="5"/>
        </w:numPr>
      </w:pPr>
      <w:r w:rsidRPr="00871FCE">
        <w:t xml:space="preserve">Maximum file size: 10 MB per file </w:t>
      </w:r>
    </w:p>
    <w:p w14:paraId="5A01F070" w14:textId="77777777" w:rsidR="00871FCE" w:rsidRPr="00871FCE" w:rsidRDefault="00871FCE" w:rsidP="00871FCE">
      <w:pPr>
        <w:numPr>
          <w:ilvl w:val="0"/>
          <w:numId w:val="5"/>
        </w:numPr>
      </w:pPr>
      <w:r w:rsidRPr="00871FCE">
        <w:t xml:space="preserve">No required color palette restrictions </w:t>
      </w:r>
    </w:p>
    <w:p w14:paraId="1771DB4C" w14:textId="77777777" w:rsidR="00871FCE" w:rsidRPr="00871FCE" w:rsidRDefault="00871FCE" w:rsidP="00871FCE">
      <w:r w:rsidRPr="00871FCE">
        <w:rPr>
          <w:b/>
          <w:bCs/>
        </w:rPr>
        <w:t>Aspect Ratio Options:</w:t>
      </w:r>
    </w:p>
    <w:p w14:paraId="05F6A796" w14:textId="77777777" w:rsidR="00871FCE" w:rsidRPr="00871FCE" w:rsidRDefault="00871FCE" w:rsidP="00871FCE">
      <w:pPr>
        <w:numPr>
          <w:ilvl w:val="0"/>
          <w:numId w:val="6"/>
        </w:numPr>
      </w:pPr>
      <w:r w:rsidRPr="00871FCE">
        <w:t xml:space="preserve">Stacked / square format: 1:1 (250px x 250px) </w:t>
      </w:r>
    </w:p>
    <w:p w14:paraId="6287E913" w14:textId="77777777" w:rsidR="00871FCE" w:rsidRPr="00871FCE" w:rsidRDefault="00871FCE" w:rsidP="00871FCE">
      <w:pPr>
        <w:numPr>
          <w:ilvl w:val="0"/>
          <w:numId w:val="6"/>
        </w:numPr>
      </w:pPr>
      <w:r w:rsidRPr="00871FCE">
        <w:t xml:space="preserve">Horizontal format: 3:1 (600px x 200px) </w:t>
      </w:r>
    </w:p>
    <w:p w14:paraId="130577F7" w14:textId="77777777" w:rsidR="00871FCE" w:rsidRPr="00871FCE" w:rsidRDefault="00871FCE" w:rsidP="00871FCE">
      <w:r w:rsidRPr="00871FCE">
        <w:pict w14:anchorId="5AD84087">
          <v:rect id="_x0000_i1095" style="width:0;height:1.5pt" o:hralign="center" o:hrstd="t" o:hr="t" fillcolor="#a0a0a0" stroked="f"/>
        </w:pict>
      </w:r>
    </w:p>
    <w:p w14:paraId="53D7EE16" w14:textId="77777777" w:rsidR="00871FCE" w:rsidRPr="00871FCE" w:rsidRDefault="00871FCE" w:rsidP="00871FCE">
      <w:pPr>
        <w:rPr>
          <w:b/>
          <w:bCs/>
        </w:rPr>
      </w:pPr>
      <w:r w:rsidRPr="00871FCE">
        <w:rPr>
          <w:b/>
          <w:bCs/>
        </w:rPr>
        <w:t>2. Required Mockups</w:t>
      </w:r>
    </w:p>
    <w:p w14:paraId="1DD5940B" w14:textId="77777777" w:rsidR="00871FCE" w:rsidRPr="00871FCE" w:rsidRDefault="00871FCE" w:rsidP="00871FCE">
      <w:r w:rsidRPr="00871FCE">
        <w:rPr>
          <w:b/>
          <w:bCs/>
        </w:rPr>
        <w:t>A. Letterhead Application</w:t>
      </w:r>
    </w:p>
    <w:p w14:paraId="259D1981" w14:textId="77777777" w:rsidR="00871FCE" w:rsidRPr="00871FCE" w:rsidRDefault="00871FCE" w:rsidP="00871FCE">
      <w:pPr>
        <w:numPr>
          <w:ilvl w:val="0"/>
          <w:numId w:val="7"/>
        </w:numPr>
      </w:pPr>
      <w:r w:rsidRPr="00871FCE">
        <w:t xml:space="preserve">8.5” x 11” letterhead design </w:t>
      </w:r>
    </w:p>
    <w:p w14:paraId="16E8237C" w14:textId="77777777" w:rsidR="00871FCE" w:rsidRPr="00871FCE" w:rsidRDefault="00871FCE" w:rsidP="00871FCE">
      <w:pPr>
        <w:numPr>
          <w:ilvl w:val="0"/>
          <w:numId w:val="7"/>
        </w:numPr>
      </w:pPr>
      <w:r w:rsidRPr="00871FCE">
        <w:t xml:space="preserve">Must include: </w:t>
      </w:r>
    </w:p>
    <w:p w14:paraId="62A619AC" w14:textId="77777777" w:rsidR="00871FCE" w:rsidRPr="00871FCE" w:rsidRDefault="00871FCE" w:rsidP="00871FCE">
      <w:pPr>
        <w:numPr>
          <w:ilvl w:val="1"/>
          <w:numId w:val="7"/>
        </w:numPr>
      </w:pPr>
      <w:r w:rsidRPr="00871FCE">
        <w:t xml:space="preserve">Proposed logo </w:t>
      </w:r>
    </w:p>
    <w:p w14:paraId="1933BC38" w14:textId="77777777" w:rsidR="00871FCE" w:rsidRPr="00871FCE" w:rsidRDefault="00871FCE" w:rsidP="00871FCE">
      <w:pPr>
        <w:numPr>
          <w:ilvl w:val="1"/>
          <w:numId w:val="7"/>
        </w:numPr>
      </w:pPr>
      <w:r w:rsidRPr="00871FCE">
        <w:t xml:space="preserve">Address: 428 River View Plaza, Trenton, NJ 08611 </w:t>
      </w:r>
    </w:p>
    <w:p w14:paraId="70C876EC" w14:textId="77777777" w:rsidR="00871FCE" w:rsidRPr="00871FCE" w:rsidRDefault="00871FCE" w:rsidP="00871FCE">
      <w:pPr>
        <w:numPr>
          <w:ilvl w:val="1"/>
          <w:numId w:val="7"/>
        </w:numPr>
      </w:pPr>
      <w:r w:rsidRPr="00871FCE">
        <w:t xml:space="preserve">Designated area for Foundation board member listing </w:t>
      </w:r>
    </w:p>
    <w:p w14:paraId="55873FFB" w14:textId="77777777" w:rsidR="00871FCE" w:rsidRPr="00871FCE" w:rsidRDefault="00871FCE" w:rsidP="00871FCE">
      <w:pPr>
        <w:numPr>
          <w:ilvl w:val="0"/>
          <w:numId w:val="7"/>
        </w:numPr>
      </w:pPr>
      <w:r w:rsidRPr="00871FCE">
        <w:t xml:space="preserve">PDF format (max 25 MB) </w:t>
      </w:r>
    </w:p>
    <w:p w14:paraId="40AE70F3" w14:textId="77777777" w:rsidR="00871FCE" w:rsidRPr="00871FCE" w:rsidRDefault="00871FCE" w:rsidP="00871FCE">
      <w:r w:rsidRPr="00871FCE">
        <w:rPr>
          <w:b/>
          <w:bCs/>
        </w:rPr>
        <w:t>B. Collateral Application (Applicant Choice)</w:t>
      </w:r>
    </w:p>
    <w:p w14:paraId="7F300246" w14:textId="77777777" w:rsidR="00871FCE" w:rsidRPr="00871FCE" w:rsidRDefault="00871FCE" w:rsidP="00871FCE">
      <w:pPr>
        <w:numPr>
          <w:ilvl w:val="0"/>
          <w:numId w:val="8"/>
        </w:numPr>
      </w:pPr>
      <w:r w:rsidRPr="00871FCE">
        <w:t xml:space="preserve">One additional branded application, such as: </w:t>
      </w:r>
    </w:p>
    <w:p w14:paraId="6FD43C20" w14:textId="77777777" w:rsidR="00871FCE" w:rsidRPr="00871FCE" w:rsidRDefault="00871FCE" w:rsidP="00871FCE">
      <w:pPr>
        <w:numPr>
          <w:ilvl w:val="1"/>
          <w:numId w:val="8"/>
        </w:numPr>
      </w:pPr>
      <w:r w:rsidRPr="00871FCE">
        <w:t xml:space="preserve">Website header </w:t>
      </w:r>
    </w:p>
    <w:p w14:paraId="3C138BD7" w14:textId="77777777" w:rsidR="00871FCE" w:rsidRPr="00871FCE" w:rsidRDefault="00871FCE" w:rsidP="00871FCE">
      <w:pPr>
        <w:numPr>
          <w:ilvl w:val="1"/>
          <w:numId w:val="8"/>
        </w:numPr>
      </w:pPr>
      <w:r w:rsidRPr="00871FCE">
        <w:t xml:space="preserve">Social media graphic </w:t>
      </w:r>
    </w:p>
    <w:p w14:paraId="54E88674" w14:textId="77777777" w:rsidR="00871FCE" w:rsidRPr="00871FCE" w:rsidRDefault="00871FCE" w:rsidP="00871FCE">
      <w:pPr>
        <w:numPr>
          <w:ilvl w:val="1"/>
          <w:numId w:val="8"/>
        </w:numPr>
      </w:pPr>
      <w:r w:rsidRPr="00871FCE">
        <w:t xml:space="preserve">Event signage </w:t>
      </w:r>
    </w:p>
    <w:p w14:paraId="777AF7B0" w14:textId="77777777" w:rsidR="00871FCE" w:rsidRPr="00871FCE" w:rsidRDefault="00871FCE" w:rsidP="00871FCE">
      <w:pPr>
        <w:numPr>
          <w:ilvl w:val="1"/>
          <w:numId w:val="8"/>
        </w:numPr>
      </w:pPr>
      <w:r w:rsidRPr="00871FCE">
        <w:t xml:space="preserve">Scholarship announcement design </w:t>
      </w:r>
    </w:p>
    <w:p w14:paraId="437D1C30" w14:textId="77777777" w:rsidR="00871FCE" w:rsidRPr="00871FCE" w:rsidRDefault="00871FCE" w:rsidP="00871FCE">
      <w:pPr>
        <w:numPr>
          <w:ilvl w:val="0"/>
          <w:numId w:val="8"/>
        </w:numPr>
      </w:pPr>
      <w:r w:rsidRPr="00871FCE">
        <w:t xml:space="preserve">PDF format (max 25 MB) </w:t>
      </w:r>
    </w:p>
    <w:p w14:paraId="31AF4404" w14:textId="77777777" w:rsidR="00871FCE" w:rsidRPr="00871FCE" w:rsidRDefault="00871FCE" w:rsidP="00871FCE">
      <w:r w:rsidRPr="00871FCE">
        <w:pict w14:anchorId="35305C13">
          <v:rect id="_x0000_i1096" style="width:0;height:1.5pt" o:hralign="center" o:hrstd="t" o:hr="t" fillcolor="#a0a0a0" stroked="f"/>
        </w:pict>
      </w:r>
    </w:p>
    <w:p w14:paraId="2BD11A7B" w14:textId="77777777" w:rsidR="00871FCE" w:rsidRPr="00871FCE" w:rsidRDefault="00871FCE" w:rsidP="00871FCE">
      <w:pPr>
        <w:rPr>
          <w:b/>
          <w:bCs/>
        </w:rPr>
      </w:pPr>
      <w:r w:rsidRPr="00871FCE">
        <w:rPr>
          <w:b/>
          <w:bCs/>
        </w:rPr>
        <w:t>3. Native Design Files</w:t>
      </w:r>
    </w:p>
    <w:p w14:paraId="0FF1B009" w14:textId="77777777" w:rsidR="00871FCE" w:rsidRPr="00871FCE" w:rsidRDefault="00871FCE" w:rsidP="00871FCE">
      <w:pPr>
        <w:numPr>
          <w:ilvl w:val="0"/>
          <w:numId w:val="9"/>
        </w:numPr>
      </w:pPr>
      <w:r w:rsidRPr="00871FCE">
        <w:t xml:space="preserve">Original vector files required (AI, EPS, or SVG) </w:t>
      </w:r>
    </w:p>
    <w:p w14:paraId="45FB0A75" w14:textId="77777777" w:rsidR="00871FCE" w:rsidRPr="00871FCE" w:rsidRDefault="00871FCE" w:rsidP="00871FCE">
      <w:pPr>
        <w:numPr>
          <w:ilvl w:val="0"/>
          <w:numId w:val="9"/>
        </w:numPr>
      </w:pPr>
      <w:r w:rsidRPr="00871FCE">
        <w:t xml:space="preserve">Must be submitted via a cloud link (Google Drive, Dropbox, etc.) </w:t>
      </w:r>
    </w:p>
    <w:p w14:paraId="4ACD0564" w14:textId="77777777" w:rsidR="00871FCE" w:rsidRPr="00871FCE" w:rsidRDefault="00871FCE" w:rsidP="00871FCE">
      <w:r w:rsidRPr="00871FCE">
        <w:pict w14:anchorId="1B49275C">
          <v:rect id="_x0000_i1097" style="width:0;height:1.5pt" o:hralign="center" o:hrstd="t" o:hr="t" fillcolor="#a0a0a0" stroked="f"/>
        </w:pict>
      </w:r>
    </w:p>
    <w:p w14:paraId="3654B3D5" w14:textId="77777777" w:rsidR="00871FCE" w:rsidRPr="00871FCE" w:rsidRDefault="00871FCE" w:rsidP="00871FCE">
      <w:pPr>
        <w:rPr>
          <w:b/>
          <w:bCs/>
        </w:rPr>
      </w:pPr>
      <w:r w:rsidRPr="00871FCE">
        <w:rPr>
          <w:b/>
          <w:bCs/>
        </w:rPr>
        <w:t>4. Submission Package Checklist</w:t>
      </w:r>
    </w:p>
    <w:p w14:paraId="6A83B86F" w14:textId="77777777" w:rsidR="00871FCE" w:rsidRPr="00871FCE" w:rsidRDefault="00871FCE" w:rsidP="00871FCE">
      <w:pPr>
        <w:numPr>
          <w:ilvl w:val="0"/>
          <w:numId w:val="10"/>
        </w:numPr>
      </w:pPr>
      <w:r w:rsidRPr="00871FCE">
        <w:t xml:space="preserve">Two logo files (color + black/white) </w:t>
      </w:r>
    </w:p>
    <w:p w14:paraId="5A477428" w14:textId="31A8B550" w:rsidR="00871FCE" w:rsidRPr="00871FCE" w:rsidRDefault="00871FCE" w:rsidP="00871FCE">
      <w:pPr>
        <w:numPr>
          <w:ilvl w:val="0"/>
          <w:numId w:val="10"/>
        </w:numPr>
      </w:pPr>
      <w:r w:rsidRPr="00871FCE">
        <w:t xml:space="preserve">Letterhead </w:t>
      </w:r>
      <w:r>
        <w:t xml:space="preserve">example </w:t>
      </w:r>
      <w:r w:rsidRPr="00871FCE">
        <w:t xml:space="preserve">PDF </w:t>
      </w:r>
    </w:p>
    <w:p w14:paraId="024009B6" w14:textId="794243D5" w:rsidR="00871FCE" w:rsidRPr="00871FCE" w:rsidRDefault="00871FCE" w:rsidP="00871FCE">
      <w:pPr>
        <w:numPr>
          <w:ilvl w:val="0"/>
          <w:numId w:val="10"/>
        </w:numPr>
      </w:pPr>
      <w:r w:rsidRPr="00871FCE">
        <w:t xml:space="preserve">Collateral example PDF </w:t>
      </w:r>
    </w:p>
    <w:p w14:paraId="6DC14329" w14:textId="396FEBBD" w:rsidR="00871FCE" w:rsidRPr="00871FCE" w:rsidRDefault="00871FCE" w:rsidP="00871FCE">
      <w:pPr>
        <w:numPr>
          <w:ilvl w:val="0"/>
          <w:numId w:val="10"/>
        </w:numPr>
      </w:pPr>
      <w:r>
        <w:t xml:space="preserve">Shared Drive </w:t>
      </w:r>
      <w:r w:rsidRPr="00871FCE">
        <w:t xml:space="preserve">Link to native vector files </w:t>
      </w:r>
    </w:p>
    <w:p w14:paraId="2A3A7701" w14:textId="77777777" w:rsidR="00871FCE" w:rsidRPr="00871FCE" w:rsidRDefault="00871FCE" w:rsidP="00871FCE">
      <w:r w:rsidRPr="00871FCE">
        <w:pict w14:anchorId="6077C1D2">
          <v:rect id="_x0000_i1098" style="width:0;height:1.5pt" o:hralign="center" o:hrstd="t" o:hr="t" fillcolor="#a0a0a0" stroked="f"/>
        </w:pict>
      </w:r>
    </w:p>
    <w:p w14:paraId="1FF43C8E" w14:textId="2EB4C08F" w:rsidR="00871FCE" w:rsidRPr="00871FCE" w:rsidRDefault="00871FCE" w:rsidP="00871FCE">
      <w:pPr>
        <w:rPr>
          <w:b/>
          <w:bCs/>
        </w:rPr>
      </w:pPr>
      <w:r w:rsidRPr="00871FCE">
        <w:rPr>
          <w:b/>
          <w:bCs/>
        </w:rPr>
        <w:t>Award</w:t>
      </w:r>
    </w:p>
    <w:p w14:paraId="77C3C93B" w14:textId="6366EC1F" w:rsidR="00871FCE" w:rsidRPr="00871FCE" w:rsidRDefault="00871FCE" w:rsidP="00871FCE">
      <w:pPr>
        <w:numPr>
          <w:ilvl w:val="0"/>
          <w:numId w:val="11"/>
        </w:numPr>
      </w:pPr>
      <w:r w:rsidRPr="00871FCE">
        <w:rPr>
          <w:b/>
          <w:bCs/>
        </w:rPr>
        <w:t>First Prize:</w:t>
      </w:r>
      <w:r w:rsidRPr="00871FCE">
        <w:t xml:space="preserve"> $</w:t>
      </w:r>
      <w:r>
        <w:t>500</w:t>
      </w:r>
      <w:r w:rsidRPr="00871FCE">
        <w:t xml:space="preserve"> </w:t>
      </w:r>
    </w:p>
    <w:p w14:paraId="3B6CA757" w14:textId="77777777" w:rsidR="00871FCE" w:rsidRPr="00871FCE" w:rsidRDefault="00871FCE" w:rsidP="00871FCE">
      <w:r w:rsidRPr="00871FCE">
        <w:t>The winning design will be selected by the Foundation and may be refined in collaboration with the Foundation prior to final adoption.</w:t>
      </w:r>
    </w:p>
    <w:p w14:paraId="525C94AA" w14:textId="77777777" w:rsidR="00871FCE" w:rsidRPr="00871FCE" w:rsidRDefault="00871FCE" w:rsidP="00871FCE">
      <w:r w:rsidRPr="00871FCE">
        <w:pict w14:anchorId="6D53877A">
          <v:rect id="_x0000_i1118" style="width:0;height:1.5pt" o:hralign="center" o:hrstd="t" o:hr="t" fillcolor="#a0a0a0" stroked="f"/>
        </w:pict>
      </w:r>
    </w:p>
    <w:p w14:paraId="44C0125A" w14:textId="77777777" w:rsidR="00871FCE" w:rsidRPr="00871FCE" w:rsidRDefault="00871FCE" w:rsidP="00871FCE">
      <w:pPr>
        <w:rPr>
          <w:b/>
          <w:bCs/>
        </w:rPr>
      </w:pPr>
      <w:r w:rsidRPr="00871FCE">
        <w:rPr>
          <w:b/>
          <w:bCs/>
        </w:rPr>
        <w:t>Ownership and Usage Rights</w:t>
      </w:r>
    </w:p>
    <w:p w14:paraId="178CE34F" w14:textId="77777777" w:rsidR="00871FCE" w:rsidRPr="00871FCE" w:rsidRDefault="00871FCE" w:rsidP="00871FCE">
      <w:r w:rsidRPr="00871FCE">
        <w:t>By submitting a design, entrants agree that:</w:t>
      </w:r>
    </w:p>
    <w:p w14:paraId="12F914A9" w14:textId="77777777" w:rsidR="00871FCE" w:rsidRPr="00871FCE" w:rsidRDefault="00871FCE" w:rsidP="00871FCE">
      <w:pPr>
        <w:numPr>
          <w:ilvl w:val="0"/>
          <w:numId w:val="12"/>
        </w:numPr>
      </w:pPr>
      <w:r w:rsidRPr="00871FCE">
        <w:t xml:space="preserve">The winning submission becomes the </w:t>
      </w:r>
      <w:r w:rsidRPr="00871FCE">
        <w:rPr>
          <w:b/>
          <w:bCs/>
        </w:rPr>
        <w:t>exclusive property of the AIA New Jersey Educational and Scholarship Foundation, Inc.</w:t>
      </w:r>
      <w:r w:rsidRPr="00871FCE">
        <w:t xml:space="preserve"> </w:t>
      </w:r>
    </w:p>
    <w:p w14:paraId="789A4B64" w14:textId="77777777" w:rsidR="00871FCE" w:rsidRPr="00871FCE" w:rsidRDefault="00871FCE" w:rsidP="00871FCE">
      <w:pPr>
        <w:numPr>
          <w:ilvl w:val="0"/>
          <w:numId w:val="12"/>
        </w:numPr>
      </w:pPr>
      <w:r w:rsidRPr="00871FCE">
        <w:t xml:space="preserve">The Foundation retains full, perpetual, and unrestricted rights to use, modify, reproduce, publish, and distribute the logo in any format or medium </w:t>
      </w:r>
    </w:p>
    <w:p w14:paraId="524B3DC7" w14:textId="77777777" w:rsidR="00871FCE" w:rsidRPr="00871FCE" w:rsidRDefault="00871FCE" w:rsidP="00871FCE">
      <w:pPr>
        <w:numPr>
          <w:ilvl w:val="0"/>
          <w:numId w:val="12"/>
        </w:numPr>
      </w:pPr>
      <w:r w:rsidRPr="00871FCE">
        <w:t xml:space="preserve">The designer waives all claims to royalties, licensing fees, or future compensation </w:t>
      </w:r>
    </w:p>
    <w:p w14:paraId="2B8DDE46" w14:textId="77777777" w:rsidR="00871FCE" w:rsidRPr="00871FCE" w:rsidRDefault="00871FCE" w:rsidP="00871FCE">
      <w:pPr>
        <w:numPr>
          <w:ilvl w:val="0"/>
          <w:numId w:val="12"/>
        </w:numPr>
      </w:pPr>
      <w:r w:rsidRPr="00871FCE">
        <w:t xml:space="preserve">The Foundation may use the logo with or without attribution </w:t>
      </w:r>
    </w:p>
    <w:p w14:paraId="7C94FB3E" w14:textId="77777777" w:rsidR="00871FCE" w:rsidRPr="00871FCE" w:rsidRDefault="00871FCE" w:rsidP="00871FCE">
      <w:pPr>
        <w:numPr>
          <w:ilvl w:val="0"/>
          <w:numId w:val="12"/>
        </w:numPr>
      </w:pPr>
      <w:r w:rsidRPr="00871FCE">
        <w:t xml:space="preserve">The winning designer agrees to indemnify and hold harmless AIA NJ from any third-party intellectual property claims </w:t>
      </w:r>
    </w:p>
    <w:p w14:paraId="7A77753A" w14:textId="77777777" w:rsidR="00871FCE" w:rsidRPr="00871FCE" w:rsidRDefault="00871FCE" w:rsidP="00871FCE">
      <w:r w:rsidRPr="00871FCE">
        <w:pict w14:anchorId="38814CA1">
          <v:rect id="_x0000_i1100" style="width:0;height:1.5pt" o:hralign="center" o:hrstd="t" o:hr="t" fillcolor="#a0a0a0" stroked="f"/>
        </w:pict>
      </w:r>
    </w:p>
    <w:p w14:paraId="53D92E13" w14:textId="77777777" w:rsidR="00871FCE" w:rsidRPr="00871FCE" w:rsidRDefault="00871FCE" w:rsidP="00871FCE">
      <w:pPr>
        <w:rPr>
          <w:b/>
          <w:bCs/>
        </w:rPr>
      </w:pPr>
      <w:r w:rsidRPr="00871FCE">
        <w:rPr>
          <w:b/>
          <w:bCs/>
        </w:rPr>
        <w:t>General Conditions</w:t>
      </w:r>
    </w:p>
    <w:p w14:paraId="4DC9806B" w14:textId="77777777" w:rsidR="00871FCE" w:rsidRPr="00871FCE" w:rsidRDefault="00871FCE" w:rsidP="00871FCE">
      <w:pPr>
        <w:numPr>
          <w:ilvl w:val="0"/>
          <w:numId w:val="13"/>
        </w:numPr>
      </w:pPr>
      <w:r w:rsidRPr="00871FCE">
        <w:t xml:space="preserve">All submissions must be original work and free of third-party copyright infringement </w:t>
      </w:r>
    </w:p>
    <w:p w14:paraId="465069D4" w14:textId="77777777" w:rsidR="00871FCE" w:rsidRPr="00871FCE" w:rsidRDefault="00871FCE" w:rsidP="00871FCE">
      <w:pPr>
        <w:numPr>
          <w:ilvl w:val="0"/>
          <w:numId w:val="13"/>
        </w:numPr>
      </w:pPr>
      <w:r w:rsidRPr="00871FCE">
        <w:t xml:space="preserve">The Foundation reserves the right to reject any or all submissions </w:t>
      </w:r>
    </w:p>
    <w:p w14:paraId="15F8C582" w14:textId="77777777" w:rsidR="00871FCE" w:rsidRPr="00871FCE" w:rsidRDefault="00871FCE" w:rsidP="00871FCE">
      <w:pPr>
        <w:numPr>
          <w:ilvl w:val="0"/>
          <w:numId w:val="13"/>
        </w:numPr>
      </w:pPr>
      <w:r w:rsidRPr="00871FCE">
        <w:t xml:space="preserve">The Foundation is not obligated to select a winner </w:t>
      </w:r>
    </w:p>
    <w:p w14:paraId="03BDB764" w14:textId="77777777" w:rsidR="00871FCE" w:rsidRPr="00871FCE" w:rsidRDefault="00871FCE" w:rsidP="00871FCE">
      <w:pPr>
        <w:numPr>
          <w:ilvl w:val="0"/>
          <w:numId w:val="13"/>
        </w:numPr>
      </w:pPr>
      <w:r w:rsidRPr="00871FCE">
        <w:t xml:space="preserve">Participation constitutes agreement to all competition rules and requirements </w:t>
      </w:r>
    </w:p>
    <w:p w14:paraId="20311C6B" w14:textId="77777777" w:rsidR="00871FCE" w:rsidRPr="00871FCE" w:rsidRDefault="00871FCE" w:rsidP="00871FCE">
      <w:r w:rsidRPr="00871FCE">
        <w:pict w14:anchorId="53659953">
          <v:rect id="_x0000_i1101" style="width:0;height:1.5pt" o:hralign="center" o:hrstd="t" o:hr="t" fillcolor="#a0a0a0" stroked="f"/>
        </w:pict>
      </w:r>
    </w:p>
    <w:p w14:paraId="171C0B57" w14:textId="77777777" w:rsidR="00871FCE" w:rsidRPr="00871FCE" w:rsidRDefault="00871FCE" w:rsidP="00871FCE">
      <w:pPr>
        <w:rPr>
          <w:b/>
          <w:bCs/>
        </w:rPr>
      </w:pPr>
      <w:r w:rsidRPr="00871FCE">
        <w:rPr>
          <w:b/>
          <w:bCs/>
        </w:rPr>
        <w:t>Timeline</w:t>
      </w:r>
    </w:p>
    <w:p w14:paraId="29EBD39C" w14:textId="22916D3C" w:rsidR="00871FCE" w:rsidRPr="00871FCE" w:rsidRDefault="00871FCE" w:rsidP="00871FCE">
      <w:pPr>
        <w:numPr>
          <w:ilvl w:val="0"/>
          <w:numId w:val="14"/>
        </w:numPr>
      </w:pPr>
      <w:r w:rsidRPr="00871FCE">
        <w:rPr>
          <w:b/>
          <w:bCs/>
        </w:rPr>
        <w:t>Competition Opens:</w:t>
      </w:r>
      <w:r w:rsidRPr="00871FCE">
        <w:t xml:space="preserve"> </w:t>
      </w:r>
      <w:r>
        <w:t>June 30, 2026</w:t>
      </w:r>
      <w:r w:rsidRPr="00871FCE">
        <w:t xml:space="preserve"> </w:t>
      </w:r>
    </w:p>
    <w:p w14:paraId="5721DAB1" w14:textId="4C56E13A" w:rsidR="00871FCE" w:rsidRPr="00871FCE" w:rsidRDefault="00871FCE" w:rsidP="00871FCE">
      <w:pPr>
        <w:numPr>
          <w:ilvl w:val="0"/>
          <w:numId w:val="14"/>
        </w:numPr>
      </w:pPr>
      <w:r w:rsidRPr="00871FCE">
        <w:rPr>
          <w:b/>
          <w:bCs/>
        </w:rPr>
        <w:t>Competition Closes:</w:t>
      </w:r>
      <w:r w:rsidRPr="00871FCE">
        <w:t xml:space="preserve"> </w:t>
      </w:r>
      <w:r w:rsidR="00AA2207">
        <w:t>August 14</w:t>
      </w:r>
      <w:r>
        <w:t xml:space="preserve">, 2026 </w:t>
      </w:r>
    </w:p>
    <w:p w14:paraId="59BE3348" w14:textId="77777777" w:rsidR="00E11B40" w:rsidRDefault="00E11B40"/>
    <w:sectPr w:rsidR="00E11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7E72"/>
    <w:multiLevelType w:val="multilevel"/>
    <w:tmpl w:val="6162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F764A"/>
    <w:multiLevelType w:val="multilevel"/>
    <w:tmpl w:val="98B4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4248E"/>
    <w:multiLevelType w:val="multilevel"/>
    <w:tmpl w:val="239A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E7E08"/>
    <w:multiLevelType w:val="multilevel"/>
    <w:tmpl w:val="AFBA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F4FCD"/>
    <w:multiLevelType w:val="multilevel"/>
    <w:tmpl w:val="3D8A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8C66BA"/>
    <w:multiLevelType w:val="multilevel"/>
    <w:tmpl w:val="53F8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34BB2"/>
    <w:multiLevelType w:val="multilevel"/>
    <w:tmpl w:val="5428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F23392"/>
    <w:multiLevelType w:val="multilevel"/>
    <w:tmpl w:val="6590E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CD54F7"/>
    <w:multiLevelType w:val="multilevel"/>
    <w:tmpl w:val="8060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1C5F3D"/>
    <w:multiLevelType w:val="multilevel"/>
    <w:tmpl w:val="03E0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331139"/>
    <w:multiLevelType w:val="multilevel"/>
    <w:tmpl w:val="E56E4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904F8A"/>
    <w:multiLevelType w:val="multilevel"/>
    <w:tmpl w:val="703E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901F59"/>
    <w:multiLevelType w:val="multilevel"/>
    <w:tmpl w:val="C76C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58512F"/>
    <w:multiLevelType w:val="multilevel"/>
    <w:tmpl w:val="99D6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003076">
    <w:abstractNumId w:val="11"/>
  </w:num>
  <w:num w:numId="2" w16cid:durableId="119762489">
    <w:abstractNumId w:val="1"/>
  </w:num>
  <w:num w:numId="3" w16cid:durableId="673991734">
    <w:abstractNumId w:val="8"/>
  </w:num>
  <w:num w:numId="4" w16cid:durableId="875579809">
    <w:abstractNumId w:val="0"/>
  </w:num>
  <w:num w:numId="5" w16cid:durableId="1917124692">
    <w:abstractNumId w:val="12"/>
  </w:num>
  <w:num w:numId="6" w16cid:durableId="1910336614">
    <w:abstractNumId w:val="6"/>
  </w:num>
  <w:num w:numId="7" w16cid:durableId="50159624">
    <w:abstractNumId w:val="7"/>
  </w:num>
  <w:num w:numId="8" w16cid:durableId="1298954381">
    <w:abstractNumId w:val="10"/>
  </w:num>
  <w:num w:numId="9" w16cid:durableId="1574192886">
    <w:abstractNumId w:val="13"/>
  </w:num>
  <w:num w:numId="10" w16cid:durableId="1454783969">
    <w:abstractNumId w:val="2"/>
  </w:num>
  <w:num w:numId="11" w16cid:durableId="674042294">
    <w:abstractNumId w:val="4"/>
  </w:num>
  <w:num w:numId="12" w16cid:durableId="231626249">
    <w:abstractNumId w:val="5"/>
  </w:num>
  <w:num w:numId="13" w16cid:durableId="2039620166">
    <w:abstractNumId w:val="9"/>
  </w:num>
  <w:num w:numId="14" w16cid:durableId="2026323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CE"/>
    <w:rsid w:val="00871FCE"/>
    <w:rsid w:val="00AA2207"/>
    <w:rsid w:val="00B32435"/>
    <w:rsid w:val="00E11B40"/>
    <w:rsid w:val="00E34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4300"/>
  <w15:chartTrackingRefBased/>
  <w15:docId w15:val="{F86D4423-A4DB-4430-823F-80F64C9A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F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1F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1F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1F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1F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1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F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1F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1F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1F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1F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1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FCE"/>
    <w:rPr>
      <w:rFonts w:eastAsiaTheme="majorEastAsia" w:cstheme="majorBidi"/>
      <w:color w:val="272727" w:themeColor="text1" w:themeTint="D8"/>
    </w:rPr>
  </w:style>
  <w:style w:type="paragraph" w:styleId="Title">
    <w:name w:val="Title"/>
    <w:basedOn w:val="Normal"/>
    <w:next w:val="Normal"/>
    <w:link w:val="TitleChar"/>
    <w:uiPriority w:val="10"/>
    <w:qFormat/>
    <w:rsid w:val="00871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FCE"/>
    <w:pPr>
      <w:spacing w:before="160"/>
      <w:jc w:val="center"/>
    </w:pPr>
    <w:rPr>
      <w:i/>
      <w:iCs/>
      <w:color w:val="404040" w:themeColor="text1" w:themeTint="BF"/>
    </w:rPr>
  </w:style>
  <w:style w:type="character" w:customStyle="1" w:styleId="QuoteChar">
    <w:name w:val="Quote Char"/>
    <w:basedOn w:val="DefaultParagraphFont"/>
    <w:link w:val="Quote"/>
    <w:uiPriority w:val="29"/>
    <w:rsid w:val="00871FCE"/>
    <w:rPr>
      <w:i/>
      <w:iCs/>
      <w:color w:val="404040" w:themeColor="text1" w:themeTint="BF"/>
    </w:rPr>
  </w:style>
  <w:style w:type="paragraph" w:styleId="ListParagraph">
    <w:name w:val="List Paragraph"/>
    <w:basedOn w:val="Normal"/>
    <w:uiPriority w:val="34"/>
    <w:qFormat/>
    <w:rsid w:val="00871FCE"/>
    <w:pPr>
      <w:ind w:left="720"/>
      <w:contextualSpacing/>
    </w:pPr>
  </w:style>
  <w:style w:type="character" w:styleId="IntenseEmphasis">
    <w:name w:val="Intense Emphasis"/>
    <w:basedOn w:val="DefaultParagraphFont"/>
    <w:uiPriority w:val="21"/>
    <w:qFormat/>
    <w:rsid w:val="00871FCE"/>
    <w:rPr>
      <w:i/>
      <w:iCs/>
      <w:color w:val="2F5496" w:themeColor="accent1" w:themeShade="BF"/>
    </w:rPr>
  </w:style>
  <w:style w:type="paragraph" w:styleId="IntenseQuote">
    <w:name w:val="Intense Quote"/>
    <w:basedOn w:val="Normal"/>
    <w:next w:val="Normal"/>
    <w:link w:val="IntenseQuoteChar"/>
    <w:uiPriority w:val="30"/>
    <w:qFormat/>
    <w:rsid w:val="00871F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1FCE"/>
    <w:rPr>
      <w:i/>
      <w:iCs/>
      <w:color w:val="2F5496" w:themeColor="accent1" w:themeShade="BF"/>
    </w:rPr>
  </w:style>
  <w:style w:type="character" w:styleId="IntenseReference">
    <w:name w:val="Intense Reference"/>
    <w:basedOn w:val="DefaultParagraphFont"/>
    <w:uiPriority w:val="32"/>
    <w:qFormat/>
    <w:rsid w:val="00871F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Goldstein</dc:creator>
  <cp:keywords/>
  <dc:description/>
  <cp:lastModifiedBy>Christina Goldstein</cp:lastModifiedBy>
  <cp:revision>3</cp:revision>
  <dcterms:created xsi:type="dcterms:W3CDTF">2026-06-15T18:00:00Z</dcterms:created>
  <dcterms:modified xsi:type="dcterms:W3CDTF">2026-06-15T18:11:00Z</dcterms:modified>
</cp:coreProperties>
</file>