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DD79" w14:textId="4B7F75D4" w:rsidR="003C16F8" w:rsidRPr="007B5A9C" w:rsidRDefault="007B5A9C" w:rsidP="007B5A9C">
      <w:pPr>
        <w:jc w:val="center"/>
        <w:rPr>
          <w:rFonts w:ascii="Cambria" w:hAnsi="Cambria"/>
          <w:b/>
          <w:bCs/>
          <w:sz w:val="24"/>
          <w:szCs w:val="24"/>
        </w:rPr>
      </w:pPr>
      <w:r w:rsidRPr="007B5A9C">
        <w:rPr>
          <w:rFonts w:ascii="Cambria" w:hAnsi="Cambria"/>
          <w:b/>
          <w:bCs/>
          <w:sz w:val="24"/>
          <w:szCs w:val="24"/>
        </w:rPr>
        <w:t>Section Chief, Community Oncology</w:t>
      </w:r>
    </w:p>
    <w:p w14:paraId="73D81F8D" w14:textId="7EA0CA70" w:rsidR="007B5A9C" w:rsidRPr="007B5A9C" w:rsidRDefault="007B5A9C" w:rsidP="007B5A9C">
      <w:pPr>
        <w:jc w:val="center"/>
        <w:rPr>
          <w:rFonts w:ascii="Cambria" w:hAnsi="Cambria"/>
          <w:b/>
          <w:bCs/>
          <w:sz w:val="24"/>
          <w:szCs w:val="24"/>
        </w:rPr>
      </w:pPr>
      <w:r w:rsidRPr="007B5A9C">
        <w:rPr>
          <w:rFonts w:ascii="Cambria" w:hAnsi="Cambria"/>
          <w:b/>
          <w:bCs/>
          <w:sz w:val="24"/>
          <w:szCs w:val="24"/>
        </w:rPr>
        <w:t>Oregon Health Science University (OHSU)</w:t>
      </w:r>
    </w:p>
    <w:p w14:paraId="798331C8" w14:textId="3919B2AD" w:rsidR="007B5A9C" w:rsidRDefault="007B5A9C" w:rsidP="007B5A9C">
      <w:pPr>
        <w:jc w:val="center"/>
      </w:pPr>
    </w:p>
    <w:p w14:paraId="00BF1D2F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 xml:space="preserve">Oregon Health Science University (OHSU) in Portland, Oregon, is seeking a Section Chief for the OHSU Knight Cancer Institute Community Hematology Oncology Program. </w:t>
      </w:r>
    </w:p>
    <w:p w14:paraId="3ECF448E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> </w:t>
      </w:r>
    </w:p>
    <w:p w14:paraId="3085C312" w14:textId="21DF596E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 xml:space="preserve">The </w:t>
      </w:r>
      <w:r>
        <w:t>next Section Chief</w:t>
      </w:r>
      <w:r>
        <w:t xml:space="preserve"> will work at the OHSU Knight Cancer Institute (KCI), an international leader in cancer treatment and research and a pioneer in personalized cancer medicine. </w:t>
      </w:r>
    </w:p>
    <w:p w14:paraId="1699536C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rPr>
          <w:b/>
          <w:bCs/>
        </w:rPr>
        <w:t> </w:t>
      </w:r>
    </w:p>
    <w:p w14:paraId="13220D76" w14:textId="77777777" w:rsidR="007B5A9C" w:rsidRDefault="007B5A9C" w:rsidP="007B5A9C">
      <w:pPr>
        <w:pStyle w:val="xmsonormal"/>
        <w:numPr>
          <w:ilvl w:val="0"/>
          <w:numId w:val="1"/>
        </w:numPr>
        <w:spacing w:before="0" w:beforeAutospacing="0" w:after="0" w:afterAutospacing="0" w:line="252" w:lineRule="auto"/>
        <w:rPr>
          <w:rFonts w:eastAsia="Times New Roman"/>
        </w:rPr>
      </w:pPr>
      <w:r>
        <w:rPr>
          <w:rFonts w:eastAsia="Times New Roman"/>
        </w:rPr>
        <w:t>Leadership position with the renowned OHSU Knight Cancer Institute, the only designated cancer center in Oregon</w:t>
      </w:r>
    </w:p>
    <w:p w14:paraId="1C6B1653" w14:textId="77777777" w:rsidR="007B5A9C" w:rsidRDefault="007B5A9C" w:rsidP="007B5A9C">
      <w:pPr>
        <w:pStyle w:val="xmsonormal"/>
        <w:numPr>
          <w:ilvl w:val="0"/>
          <w:numId w:val="1"/>
        </w:numPr>
        <w:spacing w:before="0" w:beforeAutospacing="0" w:after="0" w:afterAutospacing="0" w:line="252" w:lineRule="auto"/>
        <w:rPr>
          <w:rFonts w:eastAsia="Times New Roman"/>
        </w:rPr>
      </w:pPr>
      <w:r>
        <w:rPr>
          <w:rFonts w:eastAsia="Times New Roman"/>
        </w:rPr>
        <w:t>Primary clinical leader of all cancer programs, projects, and activities within the OHSU Knight Cancer Institute Community Hematology Oncology Clinics and the OHSU Knight-Legacy Health Cancer Collaborative</w:t>
      </w:r>
    </w:p>
    <w:p w14:paraId="5344394E" w14:textId="77777777" w:rsidR="007B5A9C" w:rsidRDefault="007B5A9C" w:rsidP="007B5A9C">
      <w:pPr>
        <w:pStyle w:val="xmsonormal"/>
        <w:numPr>
          <w:ilvl w:val="0"/>
          <w:numId w:val="1"/>
        </w:numPr>
        <w:spacing w:before="0" w:beforeAutospacing="0" w:after="0" w:afterAutospacing="0" w:line="252" w:lineRule="auto"/>
        <w:rPr>
          <w:rFonts w:eastAsia="Times New Roman"/>
        </w:rPr>
      </w:pPr>
      <w:r>
        <w:rPr>
          <w:rFonts w:eastAsia="Times New Roman"/>
        </w:rPr>
        <w:t>General hematology and oncology position with protected time for administrative duties</w:t>
      </w:r>
    </w:p>
    <w:p w14:paraId="7B57464A" w14:textId="77777777" w:rsidR="007B5A9C" w:rsidRDefault="007B5A9C" w:rsidP="007B5A9C">
      <w:pPr>
        <w:pStyle w:val="xmsonormal"/>
        <w:numPr>
          <w:ilvl w:val="0"/>
          <w:numId w:val="1"/>
        </w:numPr>
        <w:spacing w:before="0" w:beforeAutospacing="0" w:after="0" w:afterAutospacing="0" w:line="252" w:lineRule="auto"/>
        <w:rPr>
          <w:rFonts w:eastAsia="Times New Roman"/>
        </w:rPr>
      </w:pPr>
      <w:r>
        <w:rPr>
          <w:rFonts w:eastAsia="Times New Roman"/>
        </w:rPr>
        <w:t>Administrative duties involve operations, fiscal management, strategy development, faculty recruitment and development, and quality management</w:t>
      </w:r>
    </w:p>
    <w:p w14:paraId="5E3086BB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> </w:t>
      </w:r>
    </w:p>
    <w:p w14:paraId="06ADABE6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>What's more, you'll live and work in Portland, Oregon. This culturally diverse city is ranked #10 in US News &amp; World Report's "Best Places to Live in the US" and offers endless outdoor adventures.</w:t>
      </w:r>
    </w:p>
    <w:p w14:paraId="4FA8429D" w14:textId="77777777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> </w:t>
      </w:r>
    </w:p>
    <w:p w14:paraId="05105363" w14:textId="2C387B62" w:rsidR="007B5A9C" w:rsidRDefault="007B5A9C" w:rsidP="007B5A9C">
      <w:pPr>
        <w:pStyle w:val="xmsonormal"/>
        <w:spacing w:before="0" w:beforeAutospacing="0" w:after="0" w:afterAutospacing="0" w:line="252" w:lineRule="auto"/>
      </w:pPr>
      <w:r>
        <w:t xml:space="preserve">Want to learn more? Contact Allison Morton, Director of Academic Recruiting and point of contact for this position, at </w:t>
      </w:r>
      <w:hyperlink r:id="rId5" w:history="1">
        <w:r>
          <w:rPr>
            <w:rStyle w:val="Hyperlink"/>
          </w:rPr>
          <w:t>allison.morton@merritthawkins.com</w:t>
        </w:r>
      </w:hyperlink>
      <w:r>
        <w:t xml:space="preserve"> with a copy of your CV and the best day</w:t>
      </w:r>
      <w:r>
        <w:t xml:space="preserve"> and </w:t>
      </w:r>
      <w:r>
        <w:t>time to reach you.</w:t>
      </w:r>
    </w:p>
    <w:p w14:paraId="29E87BC7" w14:textId="77777777" w:rsidR="007B5A9C" w:rsidRDefault="007B5A9C" w:rsidP="007B5A9C"/>
    <w:sectPr w:rsidR="007B5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4651B"/>
    <w:multiLevelType w:val="multilevel"/>
    <w:tmpl w:val="0F382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9C"/>
    <w:rsid w:val="003C16F8"/>
    <w:rsid w:val="00452A01"/>
    <w:rsid w:val="007B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9D78"/>
  <w15:chartTrackingRefBased/>
  <w15:docId w15:val="{06578829-4136-459F-921C-D46CF07B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5A9C"/>
    <w:rPr>
      <w:color w:val="0000FF"/>
      <w:u w:val="single"/>
    </w:rPr>
  </w:style>
  <w:style w:type="paragraph" w:customStyle="1" w:styleId="xmsonormal">
    <w:name w:val="x_msonormal"/>
    <w:basedOn w:val="Normal"/>
    <w:rsid w:val="007B5A9C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ison.morton@merritthawki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Sironi</dc:creator>
  <cp:keywords/>
  <dc:description/>
  <cp:lastModifiedBy>Elizabeth Sironi</cp:lastModifiedBy>
  <cp:revision>1</cp:revision>
  <dcterms:created xsi:type="dcterms:W3CDTF">2022-05-11T01:50:00Z</dcterms:created>
  <dcterms:modified xsi:type="dcterms:W3CDTF">2022-05-11T01:53:00Z</dcterms:modified>
</cp:coreProperties>
</file>