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acifico" w:cs="Pacifico" w:eastAsia="Pacifico" w:hAnsi="Pacifico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2476500" cy="236220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362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Pacifico" w:cs="Pacifico" w:eastAsia="Pacifico" w:hAnsi="Pacifico"/>
          <w:sz w:val="48"/>
          <w:szCs w:val="48"/>
        </w:rPr>
      </w:pPr>
      <w:r w:rsidDel="00000000" w:rsidR="00000000" w:rsidRPr="00000000">
        <w:rPr>
          <w:rFonts w:ascii="Pacifico" w:cs="Pacifico" w:eastAsia="Pacifico" w:hAnsi="Pacifico"/>
          <w:sz w:val="48"/>
          <w:szCs w:val="48"/>
          <w:rtl w:val="0"/>
        </w:rPr>
        <w:t xml:space="preserve">Everything </w:t>
      </w:r>
    </w:p>
    <w:p w:rsidR="00000000" w:rsidDel="00000000" w:rsidP="00000000" w:rsidRDefault="00000000" w:rsidRPr="00000000" w14:paraId="00000003">
      <w:pPr>
        <w:jc w:val="center"/>
        <w:rPr>
          <w:rFonts w:ascii="Pacifico" w:cs="Pacifico" w:eastAsia="Pacifico" w:hAnsi="Pacifico"/>
          <w:sz w:val="32"/>
          <w:szCs w:val="32"/>
        </w:rPr>
      </w:pPr>
      <w:r w:rsidDel="00000000" w:rsidR="00000000" w:rsidRPr="00000000">
        <w:rPr>
          <w:rFonts w:ascii="Pacifico" w:cs="Pacifico" w:eastAsia="Pacifico" w:hAnsi="Pacifico"/>
          <w:sz w:val="48"/>
          <w:szCs w:val="48"/>
          <w:rtl w:val="0"/>
        </w:rPr>
        <w:t xml:space="preserve">General Assembly 2025 </w:t>
      </w:r>
      <w:r w:rsidDel="00000000" w:rsidR="00000000" w:rsidRPr="00000000">
        <w:rPr>
          <w:rFonts w:ascii="Pacifico" w:cs="Pacifico" w:eastAsia="Pacifico" w:hAnsi="Pacifico"/>
          <w:sz w:val="32"/>
          <w:szCs w:val="32"/>
          <w:rtl w:val="0"/>
        </w:rPr>
        <w:t xml:space="preserve">Baltimore, Md. and online</w:t>
      </w:r>
    </w:p>
    <w:p w:rsidR="00000000" w:rsidDel="00000000" w:rsidP="00000000" w:rsidRDefault="00000000" w:rsidRPr="00000000" w14:paraId="00000004">
      <w:pPr>
        <w:jc w:val="center"/>
        <w:rPr>
          <w:rFonts w:ascii="Pacifico" w:cs="Pacifico" w:eastAsia="Pacifico" w:hAnsi="Pacifico"/>
          <w:sz w:val="32"/>
          <w:szCs w:val="32"/>
        </w:rPr>
      </w:pPr>
      <w:r w:rsidDel="00000000" w:rsidR="00000000" w:rsidRPr="00000000">
        <w:rPr>
          <w:rFonts w:ascii="Pacifico" w:cs="Pacifico" w:eastAsia="Pacifico" w:hAnsi="Pacifico"/>
          <w:sz w:val="32"/>
          <w:szCs w:val="32"/>
          <w:rtl w:val="0"/>
        </w:rPr>
        <w:t xml:space="preserve">June 18-22, 2025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color w:val="212529"/>
          <w:highlight w:val="white"/>
          <w:rtl w:val="0"/>
        </w:rPr>
        <w:t xml:space="preserve">General Assembly (GA)</w:t>
      </w:r>
      <w:r w:rsidDel="00000000" w:rsidR="00000000" w:rsidRPr="00000000">
        <w:rPr>
          <w:color w:val="212529"/>
          <w:highlight w:val="white"/>
          <w:rtl w:val="0"/>
        </w:rPr>
        <w:t xml:space="preserve"> is the annual meeting of the Unitarian Universalist Association (UUA), where participants gather to worship, witness, learn, connect, and make policy decisions for the Association. </w:t>
      </w:r>
      <w:r w:rsidDel="00000000" w:rsidR="00000000" w:rsidRPr="00000000">
        <w:rPr>
          <w:rtl w:val="0"/>
        </w:rPr>
        <w:t xml:space="preserve">The UUA General Assembly 2025 will take place from Wed., June 18, 2025 until Sunday June 22, 2025. GA 2025 is both online and in person in Baltimore, MD.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Shape Our Future Together at GA 2025!</w:t>
        </w:r>
      </w:hyperlink>
      <w:r w:rsidDel="00000000" w:rsidR="00000000" w:rsidRPr="00000000">
        <w:rPr>
          <w:rtl w:val="0"/>
        </w:rPr>
        <w:t xml:space="preserve"> - GA 2025 highlights and information from the UUA.</w:t>
      </w:r>
    </w:p>
    <w:p w:rsidR="00000000" w:rsidDel="00000000" w:rsidP="00000000" w:rsidRDefault="00000000" w:rsidRPr="00000000" w14:paraId="0000000B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General Assembly: UUA's Premier Annual Gathering </w:t>
        </w:r>
      </w:hyperlink>
      <w:r w:rsidDel="00000000" w:rsidR="00000000" w:rsidRPr="00000000">
        <w:rPr>
          <w:rtl w:val="0"/>
        </w:rPr>
        <w:t xml:space="preserve">UUA website GA main page </w:t>
      </w:r>
      <w:r w:rsidDel="00000000" w:rsidR="00000000" w:rsidRPr="00000000">
        <w:rPr>
          <w:rtl w:val="0"/>
        </w:rPr>
        <w:t xml:space="preserve">for those who like to browse all the details.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If you want to attend, don’t delay. Prices increase as the date approaches. A standard adult registration is now $410. It </w:t>
      </w:r>
      <w:r w:rsidDel="00000000" w:rsidR="00000000" w:rsidRPr="00000000">
        <w:rPr>
          <w:rtl w:val="0"/>
        </w:rPr>
        <w:t xml:space="preserve">increases</w:t>
      </w:r>
      <w:r w:rsidDel="00000000" w:rsidR="00000000" w:rsidRPr="00000000">
        <w:rPr>
          <w:rtl w:val="0"/>
        </w:rPr>
        <w:t xml:space="preserve"> to $475 on April 1st and again to $540 on May 16th. Cancellation fee: $50, waived for family or medical emergencies.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There are various registration discounts available and ways to save, such as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Reduced rate and youth - Reduced rate is for: 18-24, aspiring and retired ministers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First time in person attendee - $100 discount for 1st 100 - code </w:t>
      </w: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WELCOME100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Marginalized attendee - $100 discount for 1st 100 - code INCLUSION100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Business-only online - $0 to attend - code OPTOUT2025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Become a volunteer - $0 to attend;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Volunteer Opportunities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Financial aid 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Financial Support for Attending GA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Save on transportation, meals and lodging;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 Guide for the Frugal Attendee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30"/>
          <w:szCs w:val="30"/>
        </w:rPr>
      </w:pPr>
      <w:hyperlink r:id="rId12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GA Registration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cc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uua.org/ga/registration/financialaid/frugal-guide" TargetMode="External"/><Relationship Id="rId10" Type="http://schemas.openxmlformats.org/officeDocument/2006/relationships/hyperlink" Target="https://www.uua.org/ga/registration/financialaid/scholarships" TargetMode="External"/><Relationship Id="rId12" Type="http://schemas.openxmlformats.org/officeDocument/2006/relationships/hyperlink" Target="https://www.uua.org/ga/registration" TargetMode="External"/><Relationship Id="rId9" Type="http://schemas.openxmlformats.org/officeDocument/2006/relationships/hyperlink" Target="https://www.uua.org/ga/registration/financialaid/volunteer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yemail.constantcontact.com/Shape-Our-Future-Together-at-GA-2025-.html?soid=1102579699450&amp;aid=fEYUdpvo4ow" TargetMode="External"/><Relationship Id="rId8" Type="http://schemas.openxmlformats.org/officeDocument/2006/relationships/hyperlink" Target="https://www.uua.org/g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