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4B1C2" w14:textId="7C4B502E" w:rsidR="001E288B" w:rsidRPr="00524F84" w:rsidRDefault="001E288B" w:rsidP="00DE286C">
      <w:pPr>
        <w:spacing w:after="0" w:line="240" w:lineRule="auto"/>
        <w:ind w:left="1440" w:firstLine="720"/>
        <w:rPr>
          <w:rFonts w:ascii="Calibri" w:eastAsia="Calibri" w:hAnsi="Calibri" w:cs="Calibri"/>
          <w:color w:val="000000"/>
          <w:sz w:val="32"/>
          <w:szCs w:val="32"/>
        </w:rPr>
      </w:pPr>
      <w:bookmarkStart w:id="0" w:name="_GoBack"/>
      <w:bookmarkEnd w:id="0"/>
      <w:r w:rsidRPr="00524F84">
        <w:rPr>
          <w:rFonts w:ascii="Comic Sans MS" w:eastAsia="Comic Sans MS" w:hAnsi="Comic Sans MS" w:cs="Comic Sans MS"/>
          <w:b/>
          <w:color w:val="000000"/>
          <w:sz w:val="32"/>
          <w:szCs w:val="32"/>
        </w:rPr>
        <w:t>3</w:t>
      </w:r>
      <w:r>
        <w:rPr>
          <w:rFonts w:ascii="Comic Sans MS" w:eastAsia="Comic Sans MS" w:hAnsi="Comic Sans MS" w:cs="Comic Sans MS"/>
          <w:b/>
          <w:color w:val="000000"/>
          <w:sz w:val="32"/>
          <w:szCs w:val="32"/>
        </w:rPr>
        <w:t>2</w:t>
      </w:r>
      <w:r w:rsidR="00665038">
        <w:rPr>
          <w:rFonts w:ascii="Comic Sans MS" w:eastAsia="Comic Sans MS" w:hAnsi="Comic Sans MS" w:cs="Comic Sans MS"/>
          <w:b/>
          <w:color w:val="000000"/>
          <w:sz w:val="32"/>
          <w:szCs w:val="32"/>
        </w:rPr>
        <w:t>nd</w:t>
      </w:r>
      <w:r w:rsidRPr="00524F84">
        <w:rPr>
          <w:rFonts w:ascii="Comic Sans MS" w:eastAsia="Comic Sans MS" w:hAnsi="Comic Sans MS" w:cs="Comic Sans MS"/>
          <w:b/>
          <w:color w:val="000000"/>
          <w:sz w:val="32"/>
          <w:szCs w:val="32"/>
        </w:rPr>
        <w:t xml:space="preserve"> Annual Transformations Prayer Retreat</w:t>
      </w:r>
    </w:p>
    <w:p w14:paraId="207458A3" w14:textId="09D1CD7B" w:rsidR="001E288B" w:rsidRPr="00524F84" w:rsidRDefault="001E288B" w:rsidP="001E288B">
      <w:pPr>
        <w:spacing w:after="0" w:line="240" w:lineRule="auto"/>
        <w:ind w:left="10" w:right="33" w:hanging="10"/>
        <w:jc w:val="center"/>
        <w:rPr>
          <w:rFonts w:ascii="Calibri" w:eastAsia="Calibri" w:hAnsi="Calibri" w:cs="Calibri"/>
          <w:color w:val="000000"/>
        </w:rPr>
      </w:pPr>
      <w:r w:rsidRPr="00524F84">
        <w:rPr>
          <w:rFonts w:ascii="Comic Sans MS" w:eastAsia="Comic Sans MS" w:hAnsi="Comic Sans MS" w:cs="Comic Sans MS"/>
          <w:b/>
          <w:color w:val="000000"/>
          <w:sz w:val="24"/>
        </w:rPr>
        <w:t xml:space="preserve">September </w:t>
      </w:r>
      <w:proofErr w:type="gramStart"/>
      <w:r w:rsidRPr="00524F84">
        <w:rPr>
          <w:rFonts w:ascii="Comic Sans MS" w:eastAsia="Comic Sans MS" w:hAnsi="Comic Sans MS" w:cs="Comic Sans MS"/>
          <w:b/>
          <w:color w:val="000000"/>
          <w:sz w:val="24"/>
        </w:rPr>
        <w:t>2</w:t>
      </w:r>
      <w:r w:rsidR="00665038">
        <w:rPr>
          <w:rFonts w:ascii="Comic Sans MS" w:eastAsia="Comic Sans MS" w:hAnsi="Comic Sans MS" w:cs="Comic Sans MS"/>
          <w:b/>
          <w:color w:val="000000"/>
          <w:sz w:val="24"/>
        </w:rPr>
        <w:t>2</w:t>
      </w:r>
      <w:r w:rsidRPr="00524F84">
        <w:rPr>
          <w:rFonts w:ascii="Comic Sans MS" w:eastAsia="Comic Sans MS" w:hAnsi="Comic Sans MS" w:cs="Comic Sans MS"/>
          <w:b/>
          <w:color w:val="000000"/>
          <w:sz w:val="24"/>
        </w:rPr>
        <w:t>-2</w:t>
      </w:r>
      <w:r w:rsidR="00665038">
        <w:rPr>
          <w:rFonts w:ascii="Comic Sans MS" w:eastAsia="Comic Sans MS" w:hAnsi="Comic Sans MS" w:cs="Comic Sans MS"/>
          <w:b/>
          <w:color w:val="000000"/>
          <w:sz w:val="24"/>
        </w:rPr>
        <w:t>7</w:t>
      </w:r>
      <w:proofErr w:type="gramEnd"/>
      <w:r>
        <w:rPr>
          <w:rFonts w:ascii="Comic Sans MS" w:eastAsia="Comic Sans MS" w:hAnsi="Comic Sans MS" w:cs="Comic Sans MS"/>
          <w:b/>
          <w:color w:val="000000"/>
          <w:sz w:val="24"/>
        </w:rPr>
        <w:t xml:space="preserve"> </w:t>
      </w:r>
      <w:r w:rsidRPr="00524F84">
        <w:rPr>
          <w:rFonts w:ascii="Comic Sans MS" w:eastAsia="Comic Sans MS" w:hAnsi="Comic Sans MS" w:cs="Comic Sans MS"/>
          <w:b/>
          <w:color w:val="000000"/>
          <w:sz w:val="24"/>
        </w:rPr>
        <w:t>201</w:t>
      </w:r>
      <w:r w:rsidR="00DE5CEA">
        <w:rPr>
          <w:rFonts w:ascii="Comic Sans MS" w:eastAsia="Comic Sans MS" w:hAnsi="Comic Sans MS" w:cs="Comic Sans MS"/>
          <w:b/>
          <w:color w:val="000000"/>
          <w:sz w:val="24"/>
        </w:rPr>
        <w:t>9</w:t>
      </w:r>
    </w:p>
    <w:p w14:paraId="2A79340B" w14:textId="77777777" w:rsidR="001E288B" w:rsidRPr="00524F84" w:rsidRDefault="001E288B" w:rsidP="001E288B">
      <w:pPr>
        <w:spacing w:after="0" w:line="240" w:lineRule="auto"/>
        <w:ind w:left="10" w:right="32" w:hanging="10"/>
        <w:jc w:val="center"/>
        <w:rPr>
          <w:rFonts w:ascii="Calibri" w:eastAsia="Calibri" w:hAnsi="Calibri" w:cs="Calibri"/>
          <w:color w:val="000000"/>
        </w:rPr>
      </w:pPr>
      <w:r w:rsidRPr="00524F84">
        <w:rPr>
          <w:rFonts w:ascii="Comic Sans MS" w:eastAsia="Comic Sans MS" w:hAnsi="Comic Sans MS" w:cs="Comic Sans MS"/>
          <w:b/>
          <w:color w:val="000000"/>
          <w:sz w:val="24"/>
        </w:rPr>
        <w:t>Location:  Suttle Lake</w:t>
      </w:r>
    </w:p>
    <w:p w14:paraId="06CE40C6" w14:textId="45489434" w:rsidR="001E288B" w:rsidRDefault="001E288B" w:rsidP="001E288B">
      <w:pPr>
        <w:spacing w:after="0" w:line="240" w:lineRule="auto"/>
        <w:ind w:left="10" w:right="30" w:hanging="10"/>
        <w:jc w:val="center"/>
        <w:rPr>
          <w:rFonts w:ascii="Comic Sans MS" w:eastAsia="Comic Sans MS" w:hAnsi="Comic Sans MS" w:cs="Comic Sans MS"/>
          <w:b/>
          <w:color w:val="000000"/>
          <w:sz w:val="24"/>
        </w:rPr>
      </w:pPr>
      <w:r w:rsidRPr="00524F84">
        <w:rPr>
          <w:rFonts w:ascii="Comic Sans MS" w:eastAsia="Comic Sans MS" w:hAnsi="Comic Sans MS" w:cs="Comic Sans MS"/>
          <w:b/>
          <w:color w:val="000000"/>
          <w:sz w:val="24"/>
        </w:rPr>
        <w:t>Fee: $36</w:t>
      </w:r>
      <w:r w:rsidR="00665038">
        <w:rPr>
          <w:rFonts w:ascii="Comic Sans MS" w:eastAsia="Comic Sans MS" w:hAnsi="Comic Sans MS" w:cs="Comic Sans MS"/>
          <w:b/>
          <w:color w:val="000000"/>
          <w:sz w:val="24"/>
        </w:rPr>
        <w:t>9</w:t>
      </w:r>
    </w:p>
    <w:p w14:paraId="10B531B9" w14:textId="618C47D1" w:rsidR="001E288B" w:rsidRPr="00DE5CEA" w:rsidRDefault="00DE5CEA" w:rsidP="00DE5CEA">
      <w:pPr>
        <w:shd w:val="clear" w:color="auto" w:fill="FFFFFF"/>
        <w:spacing w:before="100" w:beforeAutospacing="1" w:after="100" w:afterAutospacing="1" w:line="240" w:lineRule="auto"/>
        <w:rPr>
          <w:rFonts w:ascii="Arial" w:eastAsia="Times New Roman" w:hAnsi="Arial" w:cs="Arial"/>
          <w:color w:val="333333"/>
          <w:sz w:val="20"/>
          <w:szCs w:val="20"/>
        </w:rPr>
      </w:pPr>
      <w:r w:rsidRPr="00DE5CEA">
        <w:rPr>
          <w:rFonts w:ascii="Arial" w:eastAsia="Times New Roman" w:hAnsi="Arial" w:cs="Arial"/>
          <w:color w:val="000000" w:themeColor="text1"/>
          <w:sz w:val="20"/>
          <w:szCs w:val="20"/>
        </w:rPr>
        <w:t>For </w:t>
      </w:r>
      <w:hyperlink r:id="rId5" w:history="1">
        <w:r w:rsidRPr="00DE5CEA">
          <w:rPr>
            <w:rFonts w:ascii="Arial" w:eastAsia="Times New Roman" w:hAnsi="Arial" w:cs="Arial"/>
            <w:color w:val="000000" w:themeColor="text1"/>
            <w:sz w:val="20"/>
            <w:szCs w:val="20"/>
            <w:u w:val="single"/>
          </w:rPr>
          <w:t>registration</w:t>
        </w:r>
      </w:hyperlink>
      <w:r w:rsidRPr="00DE5CEA">
        <w:rPr>
          <w:rFonts w:ascii="Arial" w:eastAsia="Times New Roman" w:hAnsi="Arial" w:cs="Arial"/>
          <w:color w:val="000000" w:themeColor="text1"/>
          <w:sz w:val="20"/>
          <w:szCs w:val="20"/>
        </w:rPr>
        <w:t> information, please contact our camp registrar at </w:t>
      </w:r>
      <w:hyperlink r:id="rId6" w:tgtFrame="_blank" w:history="1">
        <w:r w:rsidRPr="00DE5CEA">
          <w:rPr>
            <w:rFonts w:ascii="Arial" w:eastAsia="Times New Roman" w:hAnsi="Arial" w:cs="Arial"/>
            <w:color w:val="000000" w:themeColor="text1"/>
            <w:sz w:val="20"/>
            <w:szCs w:val="20"/>
            <w:u w:val="single"/>
          </w:rPr>
          <w:t>503-802-9214</w:t>
        </w:r>
      </w:hyperlink>
      <w:r w:rsidRPr="00DE5CEA">
        <w:rPr>
          <w:rFonts w:ascii="Arial" w:eastAsia="Times New Roman" w:hAnsi="Arial" w:cs="Arial"/>
          <w:color w:val="000000" w:themeColor="text1"/>
          <w:sz w:val="20"/>
          <w:szCs w:val="20"/>
        </w:rPr>
        <w:t> or </w:t>
      </w:r>
      <w:hyperlink r:id="rId7" w:history="1">
        <w:r w:rsidRPr="00DE5CEA">
          <w:rPr>
            <w:rFonts w:ascii="Arial" w:eastAsia="Times New Roman" w:hAnsi="Arial" w:cs="Arial"/>
            <w:color w:val="000000" w:themeColor="text1"/>
            <w:sz w:val="20"/>
            <w:szCs w:val="20"/>
            <w:u w:val="single"/>
          </w:rPr>
          <w:t>registrar@gocamping.org</w:t>
        </w:r>
      </w:hyperlink>
    </w:p>
    <w:p w14:paraId="124139E9" w14:textId="5DA1B1BB" w:rsidR="001E288B" w:rsidRDefault="001E288B" w:rsidP="001E288B">
      <w:pPr>
        <w:spacing w:after="0"/>
        <w:ind w:left="10" w:right="40" w:hanging="10"/>
        <w:jc w:val="center"/>
        <w:rPr>
          <w:rFonts w:ascii="Comic Sans MS" w:eastAsia="Comic Sans MS" w:hAnsi="Comic Sans MS" w:cs="Comic Sans MS"/>
          <w:b/>
          <w:color w:val="000000"/>
          <w:sz w:val="24"/>
        </w:rPr>
      </w:pPr>
      <w:r w:rsidRPr="00524F84">
        <w:rPr>
          <w:rFonts w:ascii="Comic Sans MS" w:eastAsia="Comic Sans MS" w:hAnsi="Comic Sans MS" w:cs="Comic Sans MS"/>
          <w:b/>
          <w:color w:val="000000"/>
          <w:sz w:val="24"/>
        </w:rPr>
        <w:t>Leaders:  Rev</w:t>
      </w:r>
      <w:r w:rsidR="00665038">
        <w:rPr>
          <w:rFonts w:ascii="Comic Sans MS" w:eastAsia="Comic Sans MS" w:hAnsi="Comic Sans MS" w:cs="Comic Sans MS"/>
          <w:b/>
          <w:color w:val="000000"/>
          <w:sz w:val="24"/>
        </w:rPr>
        <w:t>s</w:t>
      </w:r>
      <w:r w:rsidRPr="00524F84">
        <w:rPr>
          <w:rFonts w:ascii="Comic Sans MS" w:eastAsia="Comic Sans MS" w:hAnsi="Comic Sans MS" w:cs="Comic Sans MS"/>
          <w:b/>
          <w:color w:val="000000"/>
          <w:sz w:val="24"/>
        </w:rPr>
        <w:t>. Kate Conolly</w:t>
      </w:r>
      <w:r>
        <w:rPr>
          <w:rFonts w:ascii="Comic Sans MS" w:eastAsia="Comic Sans MS" w:hAnsi="Comic Sans MS" w:cs="Comic Sans MS"/>
          <w:b/>
          <w:color w:val="000000"/>
          <w:sz w:val="24"/>
        </w:rPr>
        <w:t xml:space="preserve">, Nancy </w:t>
      </w:r>
      <w:proofErr w:type="spellStart"/>
      <w:r>
        <w:rPr>
          <w:rFonts w:ascii="Comic Sans MS" w:eastAsia="Comic Sans MS" w:hAnsi="Comic Sans MS" w:cs="Comic Sans MS"/>
          <w:b/>
          <w:color w:val="000000"/>
          <w:sz w:val="24"/>
        </w:rPr>
        <w:t>Slabaugh</w:t>
      </w:r>
      <w:proofErr w:type="spellEnd"/>
      <w:r>
        <w:rPr>
          <w:rFonts w:ascii="Comic Sans MS" w:eastAsia="Comic Sans MS" w:hAnsi="Comic Sans MS" w:cs="Comic Sans MS"/>
          <w:b/>
          <w:color w:val="000000"/>
          <w:sz w:val="24"/>
        </w:rPr>
        <w:t xml:space="preserve"> Hart</w:t>
      </w:r>
      <w:r w:rsidRPr="00524F84">
        <w:rPr>
          <w:rFonts w:ascii="Comic Sans MS" w:eastAsia="Comic Sans MS" w:hAnsi="Comic Sans MS" w:cs="Comic Sans MS"/>
          <w:b/>
          <w:color w:val="000000"/>
          <w:sz w:val="24"/>
        </w:rPr>
        <w:t xml:space="preserve"> and Michael Powell</w:t>
      </w:r>
    </w:p>
    <w:p w14:paraId="6B576D83" w14:textId="77777777" w:rsidR="001E288B" w:rsidRPr="00524F84" w:rsidRDefault="001E288B" w:rsidP="001E288B">
      <w:pPr>
        <w:spacing w:after="0"/>
        <w:ind w:left="10" w:right="40" w:hanging="10"/>
        <w:jc w:val="center"/>
        <w:rPr>
          <w:rFonts w:ascii="Calibri" w:eastAsia="Calibri" w:hAnsi="Calibri" w:cs="Calibri"/>
          <w:color w:val="000000"/>
          <w:sz w:val="24"/>
          <w:szCs w:val="24"/>
        </w:rPr>
      </w:pPr>
    </w:p>
    <w:p w14:paraId="14112862" w14:textId="77777777" w:rsidR="001E288B" w:rsidRPr="00955B9B" w:rsidRDefault="001E288B" w:rsidP="001E288B">
      <w:pPr>
        <w:spacing w:after="0" w:line="240" w:lineRule="auto"/>
        <w:ind w:left="-5" w:right="314" w:hanging="10"/>
        <w:rPr>
          <w:rFonts w:ascii="Comic Sans MS" w:eastAsia="Comic Sans MS" w:hAnsi="Comic Sans MS" w:cs="Comic Sans MS"/>
          <w:color w:val="000000"/>
          <w:sz w:val="24"/>
          <w:szCs w:val="24"/>
        </w:rPr>
      </w:pPr>
      <w:r w:rsidRPr="00524F84">
        <w:rPr>
          <w:rFonts w:ascii="Comic Sans MS" w:eastAsia="Comic Sans MS" w:hAnsi="Comic Sans MS" w:cs="Comic Sans MS"/>
          <w:color w:val="000000"/>
          <w:sz w:val="24"/>
          <w:szCs w:val="24"/>
        </w:rPr>
        <w:t>The Transformations Prayer Retreat blends contemplation and community. Emphasis is on the communal sharing of the sacraments, with ample time for the solitude of prayer, meditation, and reflection.  Come apart to renew your spirit and re-center yourself through time in Christian community and intentional time with God.</w:t>
      </w:r>
    </w:p>
    <w:p w14:paraId="7146E754" w14:textId="77777777" w:rsidR="001E288B" w:rsidRPr="00524F84" w:rsidRDefault="001E288B" w:rsidP="001E288B">
      <w:pPr>
        <w:spacing w:after="0" w:line="240" w:lineRule="auto"/>
        <w:ind w:left="-5" w:right="314" w:hanging="10"/>
        <w:rPr>
          <w:rFonts w:ascii="Calibri" w:eastAsia="Calibri" w:hAnsi="Calibri" w:cs="Calibri"/>
          <w:color w:val="000000"/>
          <w:sz w:val="24"/>
          <w:szCs w:val="24"/>
        </w:rPr>
      </w:pPr>
    </w:p>
    <w:p w14:paraId="48257667" w14:textId="58FDFB9E" w:rsidR="001E288B" w:rsidRDefault="001E288B" w:rsidP="001E288B">
      <w:pPr>
        <w:spacing w:after="0" w:line="240" w:lineRule="auto"/>
        <w:ind w:left="-5" w:right="314" w:hanging="10"/>
        <w:rPr>
          <w:sz w:val="24"/>
          <w:szCs w:val="24"/>
        </w:rPr>
      </w:pPr>
      <w:r w:rsidRPr="00524F84">
        <w:rPr>
          <w:rFonts w:ascii="Comic Sans MS" w:eastAsia="Comic Sans MS" w:hAnsi="Comic Sans MS" w:cs="Comic Sans MS"/>
          <w:color w:val="000000"/>
          <w:sz w:val="24"/>
          <w:szCs w:val="24"/>
        </w:rPr>
        <w:t>There are three worship experiences each day, grounded in daily scripture.  Each morning begins with Holy Communion. At noon we gather for quie</w:t>
      </w:r>
      <w:r w:rsidRPr="00955B9B">
        <w:rPr>
          <w:rFonts w:ascii="Comic Sans MS" w:eastAsia="Comic Sans MS" w:hAnsi="Comic Sans MS" w:cs="Comic Sans MS"/>
          <w:color w:val="000000"/>
          <w:sz w:val="24"/>
          <w:szCs w:val="24"/>
        </w:rPr>
        <w:t>t</w:t>
      </w:r>
      <w:r w:rsidRPr="00524F84">
        <w:rPr>
          <w:rFonts w:ascii="Comic Sans MS" w:eastAsia="Comic Sans MS" w:hAnsi="Comic Sans MS" w:cs="Comic Sans MS"/>
          <w:color w:val="000000"/>
          <w:sz w:val="24"/>
          <w:szCs w:val="24"/>
        </w:rPr>
        <w:t>, contemplative worship. At 5</w:t>
      </w:r>
      <w:r w:rsidRPr="00955B9B">
        <w:rPr>
          <w:rFonts w:ascii="Comic Sans MS" w:eastAsia="Comic Sans MS" w:hAnsi="Comic Sans MS" w:cs="Comic Sans MS"/>
          <w:color w:val="000000"/>
          <w:sz w:val="24"/>
          <w:szCs w:val="24"/>
        </w:rPr>
        <w:t xml:space="preserve"> </w:t>
      </w:r>
      <w:r w:rsidRPr="00524F84">
        <w:rPr>
          <w:rFonts w:ascii="Comic Sans MS" w:eastAsia="Comic Sans MS" w:hAnsi="Comic Sans MS" w:cs="Comic Sans MS"/>
          <w:color w:val="000000"/>
          <w:sz w:val="24"/>
          <w:szCs w:val="24"/>
        </w:rPr>
        <w:t xml:space="preserve">o’clock we share an interactive worship time focusing on the scripture that we have lived with during the day. There is ample free time for rest, </w:t>
      </w:r>
      <w:r w:rsidR="00FB296F">
        <w:rPr>
          <w:rFonts w:ascii="Comic Sans MS" w:eastAsia="Comic Sans MS" w:hAnsi="Comic Sans MS" w:cs="Comic Sans MS"/>
          <w:color w:val="000000"/>
          <w:sz w:val="24"/>
          <w:szCs w:val="24"/>
        </w:rPr>
        <w:t xml:space="preserve">prayer, </w:t>
      </w:r>
      <w:r w:rsidR="00BB4FCC">
        <w:rPr>
          <w:rFonts w:ascii="Comic Sans MS" w:eastAsia="Comic Sans MS" w:hAnsi="Comic Sans MS" w:cs="Comic Sans MS"/>
          <w:color w:val="000000"/>
          <w:sz w:val="24"/>
          <w:szCs w:val="24"/>
        </w:rPr>
        <w:t xml:space="preserve">quiet conversation, </w:t>
      </w:r>
      <w:r w:rsidR="00810E01">
        <w:rPr>
          <w:rFonts w:ascii="Comic Sans MS" w:eastAsia="Comic Sans MS" w:hAnsi="Comic Sans MS" w:cs="Comic Sans MS"/>
          <w:color w:val="000000"/>
          <w:sz w:val="24"/>
          <w:szCs w:val="24"/>
        </w:rPr>
        <w:t xml:space="preserve">music, </w:t>
      </w:r>
      <w:r w:rsidRPr="00524F84">
        <w:rPr>
          <w:rFonts w:ascii="Comic Sans MS" w:eastAsia="Comic Sans MS" w:hAnsi="Comic Sans MS" w:cs="Comic Sans MS"/>
          <w:color w:val="000000"/>
          <w:sz w:val="24"/>
          <w:szCs w:val="24"/>
        </w:rPr>
        <w:t>hiking, reading, and canoeing on the lake. Kate</w:t>
      </w:r>
      <w:r w:rsidR="00FB296F">
        <w:rPr>
          <w:rFonts w:ascii="Comic Sans MS" w:eastAsia="Comic Sans MS" w:hAnsi="Comic Sans MS" w:cs="Comic Sans MS"/>
          <w:color w:val="000000"/>
          <w:sz w:val="24"/>
          <w:szCs w:val="24"/>
        </w:rPr>
        <w:t>, Nancy</w:t>
      </w:r>
      <w:r w:rsidRPr="00524F84">
        <w:rPr>
          <w:rFonts w:ascii="Comic Sans MS" w:eastAsia="Comic Sans MS" w:hAnsi="Comic Sans MS" w:cs="Comic Sans MS"/>
          <w:color w:val="000000"/>
          <w:sz w:val="24"/>
          <w:szCs w:val="24"/>
        </w:rPr>
        <w:t xml:space="preserve"> and</w:t>
      </w:r>
      <w:r w:rsidRPr="00955B9B">
        <w:rPr>
          <w:rFonts w:ascii="Comic Sans MS" w:eastAsia="Comic Sans MS" w:hAnsi="Comic Sans MS" w:cs="Comic Sans MS"/>
          <w:color w:val="000000"/>
          <w:sz w:val="24"/>
          <w:szCs w:val="24"/>
        </w:rPr>
        <w:t xml:space="preserve"> </w:t>
      </w:r>
      <w:r w:rsidRPr="00524F84">
        <w:rPr>
          <w:rFonts w:ascii="Comic Sans MS" w:eastAsia="Comic Sans MS" w:hAnsi="Comic Sans MS" w:cs="Comic Sans MS"/>
          <w:color w:val="000000"/>
          <w:sz w:val="24"/>
          <w:szCs w:val="24"/>
        </w:rPr>
        <w:t xml:space="preserve">Michael will lead </w:t>
      </w:r>
      <w:r w:rsidR="00BB4FCC">
        <w:rPr>
          <w:rFonts w:ascii="Comic Sans MS" w:eastAsia="Comic Sans MS" w:hAnsi="Comic Sans MS" w:cs="Comic Sans MS"/>
          <w:color w:val="000000"/>
          <w:sz w:val="24"/>
          <w:szCs w:val="24"/>
        </w:rPr>
        <w:t xml:space="preserve">worship and </w:t>
      </w:r>
      <w:r w:rsidRPr="00524F84">
        <w:rPr>
          <w:rFonts w:ascii="Comic Sans MS" w:eastAsia="Comic Sans MS" w:hAnsi="Comic Sans MS" w:cs="Comic Sans MS"/>
          <w:color w:val="000000"/>
          <w:sz w:val="24"/>
          <w:szCs w:val="24"/>
        </w:rPr>
        <w:t>evening discussions.</w:t>
      </w:r>
      <w:r w:rsidRPr="00955B9B">
        <w:rPr>
          <w:sz w:val="24"/>
          <w:szCs w:val="24"/>
        </w:rPr>
        <w:t xml:space="preserve"> </w:t>
      </w:r>
    </w:p>
    <w:p w14:paraId="1CE14A9B" w14:textId="77777777" w:rsidR="001E288B" w:rsidRPr="000B31F6" w:rsidRDefault="001E288B" w:rsidP="001E288B">
      <w:pPr>
        <w:spacing w:after="0" w:line="240" w:lineRule="auto"/>
        <w:ind w:right="314"/>
        <w:rPr>
          <w:sz w:val="28"/>
          <w:szCs w:val="28"/>
        </w:rPr>
      </w:pPr>
    </w:p>
    <w:p w14:paraId="1F67A8B7" w14:textId="516B77F0" w:rsidR="001E288B" w:rsidRDefault="001E288B" w:rsidP="00665038">
      <w:pPr>
        <w:spacing w:after="0" w:line="240" w:lineRule="auto"/>
        <w:ind w:left="-15" w:right="314"/>
        <w:rPr>
          <w:rFonts w:ascii="Comic Sans MS" w:hAnsi="Comic Sans MS" w:cs="Times New Roman"/>
          <w:sz w:val="24"/>
          <w:szCs w:val="24"/>
        </w:rPr>
      </w:pPr>
      <w:r w:rsidRPr="001E288B">
        <w:rPr>
          <w:rFonts w:ascii="Comic Sans MS" w:hAnsi="Comic Sans MS" w:cs="Times New Roman"/>
          <w:sz w:val="24"/>
          <w:szCs w:val="24"/>
        </w:rPr>
        <w:t>This year’s focus will be on Joan Chittister’s book,  </w:t>
      </w:r>
      <w:r w:rsidRPr="001E288B">
        <w:rPr>
          <w:rFonts w:ascii="Comic Sans MS" w:hAnsi="Comic Sans MS" w:cs="Times New Roman"/>
          <w:b/>
          <w:bCs/>
          <w:i/>
          <w:iCs/>
          <w:sz w:val="24"/>
          <w:szCs w:val="24"/>
          <w:u w:val="single"/>
        </w:rPr>
        <w:t>The Gift of Years:  Growing Older Gracefully</w:t>
      </w:r>
      <w:r w:rsidRPr="001E288B">
        <w:rPr>
          <w:rFonts w:ascii="Comic Sans MS" w:hAnsi="Comic Sans MS" w:cs="Times New Roman"/>
          <w:sz w:val="24"/>
          <w:szCs w:val="24"/>
        </w:rPr>
        <w:t xml:space="preserve">.  </w:t>
      </w:r>
    </w:p>
    <w:p w14:paraId="22E51E03" w14:textId="77777777" w:rsidR="00665038" w:rsidRPr="00665038" w:rsidRDefault="00665038" w:rsidP="00665038">
      <w:pPr>
        <w:spacing w:after="0" w:line="240" w:lineRule="auto"/>
        <w:ind w:left="-15" w:right="314"/>
        <w:rPr>
          <w:rFonts w:ascii="Comic Sans MS" w:hAnsi="Comic Sans MS"/>
          <w:sz w:val="24"/>
          <w:szCs w:val="24"/>
        </w:rPr>
      </w:pPr>
    </w:p>
    <w:p w14:paraId="66C0318C" w14:textId="77777777" w:rsidR="001E288B" w:rsidRPr="00665038" w:rsidRDefault="001E288B" w:rsidP="001E288B">
      <w:pPr>
        <w:shd w:val="clear" w:color="auto" w:fill="FFFFFF"/>
        <w:spacing w:after="240"/>
        <w:rPr>
          <w:rFonts w:ascii="Comic Sans MS" w:hAnsi="Comic Sans MS" w:cs="Times New Roman"/>
          <w:color w:val="333333"/>
        </w:rPr>
      </w:pPr>
      <w:r w:rsidRPr="00665038">
        <w:rPr>
          <w:rFonts w:ascii="Comic Sans MS" w:hAnsi="Comic Sans MS" w:cs="Times New Roman"/>
          <w:color w:val="333333"/>
        </w:rPr>
        <w:t xml:space="preserve">"Perhaps you have to be in the second half of life to know how truthfully and helpfully Joan Chittister speaks. We live in a first-half-of-life culture, which makes this wisdom </w:t>
      </w:r>
      <w:proofErr w:type="gramStart"/>
      <w:r w:rsidRPr="00665038">
        <w:rPr>
          <w:rFonts w:ascii="Comic Sans MS" w:hAnsi="Comic Sans MS" w:cs="Times New Roman"/>
          <w:color w:val="333333"/>
        </w:rPr>
        <w:t>all the more</w:t>
      </w:r>
      <w:proofErr w:type="gramEnd"/>
      <w:r w:rsidRPr="00665038">
        <w:rPr>
          <w:rFonts w:ascii="Comic Sans MS" w:hAnsi="Comic Sans MS" w:cs="Times New Roman"/>
          <w:color w:val="333333"/>
        </w:rPr>
        <w:t xml:space="preserve"> necessary—and all the more wonderful."  —Richard Rohr, author, </w:t>
      </w:r>
      <w:r w:rsidRPr="00665038">
        <w:rPr>
          <w:rFonts w:ascii="Comic Sans MS" w:hAnsi="Comic Sans MS" w:cs="Times New Roman"/>
          <w:i/>
          <w:iCs/>
          <w:color w:val="333333"/>
        </w:rPr>
        <w:t>The Naked Now</w:t>
      </w:r>
    </w:p>
    <w:p w14:paraId="1C33BF3F" w14:textId="10AB8304" w:rsidR="001E288B" w:rsidRDefault="001E288B" w:rsidP="00665038">
      <w:pPr>
        <w:pStyle w:val="NormalWeb"/>
        <w:shd w:val="clear" w:color="auto" w:fill="FFFFFF"/>
        <w:spacing w:before="0" w:beforeAutospacing="0" w:after="0" w:afterAutospacing="0"/>
        <w:rPr>
          <w:rFonts w:ascii="Comic Sans MS" w:hAnsi="Comic Sans MS" w:cs="Times New Roman"/>
          <w:i/>
          <w:iCs/>
          <w:color w:val="333333"/>
        </w:rPr>
      </w:pPr>
      <w:r w:rsidRPr="00665038">
        <w:rPr>
          <w:rFonts w:ascii="Comic Sans MS" w:hAnsi="Comic Sans MS" w:cs="Times New Roman"/>
          <w:color w:val="333333"/>
        </w:rPr>
        <w:t>"A prophetic voice that is desperately needed in our troubled time."  —Karen Armstrong, author, </w:t>
      </w:r>
      <w:r w:rsidRPr="00665038">
        <w:rPr>
          <w:rFonts w:ascii="Comic Sans MS" w:hAnsi="Comic Sans MS" w:cs="Times New Roman"/>
          <w:i/>
          <w:iCs/>
          <w:color w:val="333333"/>
        </w:rPr>
        <w:t>The Great Transformation</w:t>
      </w:r>
    </w:p>
    <w:p w14:paraId="1ECDFD2F" w14:textId="77777777" w:rsidR="00665038" w:rsidRPr="00665038" w:rsidRDefault="00665038" w:rsidP="00665038">
      <w:pPr>
        <w:pStyle w:val="NormalWeb"/>
        <w:shd w:val="clear" w:color="auto" w:fill="FFFFFF"/>
        <w:spacing w:before="0" w:beforeAutospacing="0" w:after="0" w:afterAutospacing="0"/>
        <w:rPr>
          <w:rFonts w:ascii="Comic Sans MS" w:hAnsi="Comic Sans MS" w:cs="Times New Roman"/>
          <w:color w:val="333333"/>
        </w:rPr>
      </w:pPr>
    </w:p>
    <w:p w14:paraId="083C856B" w14:textId="77777777" w:rsidR="001E288B" w:rsidRPr="00665038" w:rsidRDefault="001E288B" w:rsidP="001E288B">
      <w:pPr>
        <w:shd w:val="clear" w:color="auto" w:fill="FFFFFF"/>
        <w:spacing w:after="240"/>
        <w:rPr>
          <w:rFonts w:ascii="Comic Sans MS" w:hAnsi="Comic Sans MS" w:cs="Times New Roman"/>
          <w:color w:val="333333"/>
        </w:rPr>
      </w:pPr>
      <w:r w:rsidRPr="00665038">
        <w:rPr>
          <w:rFonts w:ascii="Comic Sans MS" w:hAnsi="Comic Sans MS" w:cs="Times New Roman"/>
          <w:color w:val="333333"/>
        </w:rPr>
        <w:t>"It's the best book I have read on the subject of aging, a dazzling work radiant with gems of insight on every page. It will be my spiritual reading in the days ahead."  —Andrew Greeley, author, </w:t>
      </w:r>
      <w:r w:rsidRPr="00665038">
        <w:rPr>
          <w:rFonts w:ascii="Comic Sans MS" w:hAnsi="Comic Sans MS" w:cs="Times New Roman"/>
          <w:i/>
          <w:iCs/>
          <w:color w:val="333333"/>
        </w:rPr>
        <w:t>The Great Mysteries</w:t>
      </w:r>
    </w:p>
    <w:p w14:paraId="10169E8B" w14:textId="77777777" w:rsidR="00665038" w:rsidRDefault="001E288B" w:rsidP="00665038">
      <w:pPr>
        <w:shd w:val="clear" w:color="auto" w:fill="FFFFFF"/>
        <w:rPr>
          <w:rFonts w:ascii="Comic Sans MS" w:hAnsi="Comic Sans MS" w:cs="Times New Roman"/>
          <w:i/>
          <w:iCs/>
          <w:color w:val="333333"/>
        </w:rPr>
      </w:pPr>
      <w:r w:rsidRPr="00665038">
        <w:rPr>
          <w:rFonts w:ascii="Comic Sans MS" w:hAnsi="Comic Sans MS" w:cs="Times New Roman"/>
          <w:color w:val="333333"/>
        </w:rPr>
        <w:t xml:space="preserve">"Brims with insight, pluck, verve and courage. . . . It shows us both the joys and the challenges of growing </w:t>
      </w:r>
      <w:proofErr w:type="gramStart"/>
      <w:r w:rsidRPr="00665038">
        <w:rPr>
          <w:rFonts w:ascii="Comic Sans MS" w:hAnsi="Comic Sans MS" w:cs="Times New Roman"/>
          <w:color w:val="333333"/>
        </w:rPr>
        <w:t>older, and</w:t>
      </w:r>
      <w:proofErr w:type="gramEnd"/>
      <w:r w:rsidRPr="00665038">
        <w:rPr>
          <w:rFonts w:ascii="Comic Sans MS" w:hAnsi="Comic Sans MS" w:cs="Times New Roman"/>
          <w:color w:val="333333"/>
        </w:rPr>
        <w:t xml:space="preserve"> encourages us to discover the deep spiritual meaning that can come with older age."  —Helen Prejean, author, </w:t>
      </w:r>
      <w:r w:rsidRPr="00665038">
        <w:rPr>
          <w:rFonts w:ascii="Comic Sans MS" w:hAnsi="Comic Sans MS" w:cs="Times New Roman"/>
          <w:i/>
          <w:iCs/>
          <w:color w:val="333333"/>
        </w:rPr>
        <w:t>Dead Man Walking</w:t>
      </w:r>
      <w:r w:rsidR="00665038">
        <w:rPr>
          <w:rFonts w:ascii="Comic Sans MS" w:hAnsi="Comic Sans MS" w:cs="Times New Roman"/>
          <w:color w:val="333333"/>
        </w:rPr>
        <w:t xml:space="preserve"> </w:t>
      </w:r>
      <w:r w:rsidRPr="00665038">
        <w:rPr>
          <w:rFonts w:ascii="Comic Sans MS" w:hAnsi="Comic Sans MS" w:cs="Times New Roman"/>
          <w:i/>
          <w:iCs/>
          <w:color w:val="333333"/>
        </w:rPr>
        <w:t>Magazine</w:t>
      </w:r>
    </w:p>
    <w:p w14:paraId="1BBF51D9" w14:textId="3DBCD3D0" w:rsidR="001E288B" w:rsidRPr="00665038" w:rsidRDefault="001E288B" w:rsidP="00665038">
      <w:pPr>
        <w:shd w:val="clear" w:color="auto" w:fill="FFFFFF"/>
        <w:rPr>
          <w:rFonts w:ascii="Comic Sans MS" w:hAnsi="Comic Sans MS" w:cs="Times New Roman"/>
          <w:color w:val="333333"/>
        </w:rPr>
      </w:pPr>
      <w:r w:rsidRPr="00665038">
        <w:rPr>
          <w:rFonts w:ascii="Comic Sans MS" w:hAnsi="Comic Sans MS" w:cs="Times New Roman"/>
          <w:b/>
          <w:bCs/>
          <w:color w:val="333333"/>
          <w:shd w:val="clear" w:color="auto" w:fill="FFFFFF"/>
        </w:rPr>
        <w:t>Joan Chittister</w:t>
      </w:r>
      <w:r w:rsidRPr="00665038">
        <w:rPr>
          <w:rFonts w:ascii="Comic Sans MS" w:hAnsi="Comic Sans MS" w:cs="Times New Roman"/>
          <w:color w:val="333333"/>
          <w:shd w:val="clear" w:color="auto" w:fill="FFFFFF"/>
        </w:rPr>
        <w:t xml:space="preserve"> is an internationally known author and lecturer, and the executive director of </w:t>
      </w:r>
      <w:proofErr w:type="spellStart"/>
      <w:r w:rsidRPr="00665038">
        <w:rPr>
          <w:rFonts w:ascii="Comic Sans MS" w:hAnsi="Comic Sans MS" w:cs="Times New Roman"/>
          <w:color w:val="333333"/>
          <w:shd w:val="clear" w:color="auto" w:fill="FFFFFF"/>
        </w:rPr>
        <w:t>Benetvision</w:t>
      </w:r>
      <w:proofErr w:type="spellEnd"/>
      <w:r w:rsidRPr="00665038">
        <w:rPr>
          <w:rFonts w:ascii="Comic Sans MS" w:hAnsi="Comic Sans MS" w:cs="Times New Roman"/>
          <w:color w:val="333333"/>
          <w:shd w:val="clear" w:color="auto" w:fill="FFFFFF"/>
        </w:rPr>
        <w:t>: A Resource and Research Center for Contemporary Spirituality. She is past president of the Conference of American Benedictine Prioresses and the Leadership Conference of Women Religious. Her books include </w:t>
      </w:r>
      <w:r w:rsidRPr="00665038">
        <w:rPr>
          <w:rFonts w:ascii="Comic Sans MS" w:hAnsi="Comic Sans MS" w:cs="Times New Roman"/>
          <w:i/>
          <w:iCs/>
          <w:color w:val="333333"/>
          <w:shd w:val="clear" w:color="auto" w:fill="FFFFFF"/>
        </w:rPr>
        <w:t>The Friendship of Women</w:t>
      </w:r>
      <w:r w:rsidRPr="00665038">
        <w:rPr>
          <w:rFonts w:ascii="Comic Sans MS" w:hAnsi="Comic Sans MS" w:cs="Times New Roman"/>
          <w:color w:val="333333"/>
          <w:shd w:val="clear" w:color="auto" w:fill="FFFFFF"/>
        </w:rPr>
        <w:t>, </w:t>
      </w:r>
      <w:r w:rsidRPr="00665038">
        <w:rPr>
          <w:rFonts w:ascii="Comic Sans MS" w:hAnsi="Comic Sans MS" w:cs="Times New Roman"/>
          <w:i/>
          <w:iCs/>
          <w:color w:val="333333"/>
          <w:shd w:val="clear" w:color="auto" w:fill="FFFFFF"/>
        </w:rPr>
        <w:t>In the Heart of the Temple</w:t>
      </w:r>
      <w:r w:rsidRPr="00665038">
        <w:rPr>
          <w:rFonts w:ascii="Comic Sans MS" w:hAnsi="Comic Sans MS" w:cs="Times New Roman"/>
          <w:color w:val="333333"/>
          <w:shd w:val="clear" w:color="auto" w:fill="FFFFFF"/>
        </w:rPr>
        <w:t>, and </w:t>
      </w:r>
      <w:r w:rsidRPr="00665038">
        <w:rPr>
          <w:rFonts w:ascii="Comic Sans MS" w:hAnsi="Comic Sans MS" w:cs="Times New Roman"/>
          <w:i/>
          <w:iCs/>
          <w:color w:val="333333"/>
          <w:shd w:val="clear" w:color="auto" w:fill="FFFFFF"/>
        </w:rPr>
        <w:t>The Rule of Benedict</w:t>
      </w:r>
      <w:r w:rsidRPr="00665038">
        <w:rPr>
          <w:rFonts w:ascii="Comic Sans MS" w:hAnsi="Comic Sans MS" w:cs="Times New Roman"/>
          <w:color w:val="333333"/>
          <w:shd w:val="clear" w:color="auto" w:fill="FFFFFF"/>
        </w:rPr>
        <w:t>. She lives in Erie, Pennsylvania.</w:t>
      </w:r>
    </w:p>
    <w:sectPr w:rsidR="001E288B" w:rsidRPr="00665038" w:rsidSect="00C46E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83564"/>
    <w:multiLevelType w:val="multilevel"/>
    <w:tmpl w:val="1D6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8B"/>
    <w:rsid w:val="000D1F54"/>
    <w:rsid w:val="001E288B"/>
    <w:rsid w:val="00201E13"/>
    <w:rsid w:val="00665038"/>
    <w:rsid w:val="00810E01"/>
    <w:rsid w:val="00BB4FCC"/>
    <w:rsid w:val="00DE286C"/>
    <w:rsid w:val="00DE5CEA"/>
    <w:rsid w:val="00FB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1CFE"/>
  <w15:chartTrackingRefBased/>
  <w15:docId w15:val="{81A20194-2C44-4117-843D-07F53516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88B"/>
  </w:style>
  <w:style w:type="paragraph" w:styleId="Heading2">
    <w:name w:val="heading 2"/>
    <w:basedOn w:val="Normal"/>
    <w:link w:val="Heading2Char"/>
    <w:uiPriority w:val="9"/>
    <w:semiHidden/>
    <w:unhideWhenUsed/>
    <w:qFormat/>
    <w:rsid w:val="001E288B"/>
    <w:pPr>
      <w:keepNext/>
      <w:spacing w:before="40" w:after="0" w:line="240" w:lineRule="auto"/>
      <w:outlineLvl w:val="1"/>
    </w:pPr>
    <w:rPr>
      <w:rFonts w:ascii="Calibri Light" w:eastAsia="Times New Roman"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88B"/>
    <w:rPr>
      <w:color w:val="0563C1" w:themeColor="hyperlink"/>
      <w:u w:val="single"/>
    </w:rPr>
  </w:style>
  <w:style w:type="paragraph" w:styleId="BalloonText">
    <w:name w:val="Balloon Text"/>
    <w:basedOn w:val="Normal"/>
    <w:link w:val="BalloonTextChar"/>
    <w:uiPriority w:val="99"/>
    <w:semiHidden/>
    <w:unhideWhenUsed/>
    <w:rsid w:val="001E2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88B"/>
    <w:rPr>
      <w:rFonts w:ascii="Segoe UI" w:hAnsi="Segoe UI" w:cs="Segoe UI"/>
      <w:sz w:val="18"/>
      <w:szCs w:val="18"/>
    </w:rPr>
  </w:style>
  <w:style w:type="character" w:customStyle="1" w:styleId="Heading2Char">
    <w:name w:val="Heading 2 Char"/>
    <w:basedOn w:val="DefaultParagraphFont"/>
    <w:link w:val="Heading2"/>
    <w:uiPriority w:val="9"/>
    <w:semiHidden/>
    <w:rsid w:val="001E288B"/>
    <w:rPr>
      <w:rFonts w:ascii="Calibri Light" w:eastAsia="Times New Roman" w:hAnsi="Calibri Light" w:cs="Calibri Light"/>
      <w:color w:val="2F5496"/>
      <w:sz w:val="26"/>
      <w:szCs w:val="26"/>
    </w:rPr>
  </w:style>
  <w:style w:type="paragraph" w:styleId="NormalWeb">
    <w:name w:val="Normal (Web)"/>
    <w:basedOn w:val="Normal"/>
    <w:uiPriority w:val="99"/>
    <w:unhideWhenUsed/>
    <w:rsid w:val="001E288B"/>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74015">
      <w:bodyDiv w:val="1"/>
      <w:marLeft w:val="0"/>
      <w:marRight w:val="0"/>
      <w:marTop w:val="0"/>
      <w:marBottom w:val="0"/>
      <w:divBdr>
        <w:top w:val="none" w:sz="0" w:space="0" w:color="auto"/>
        <w:left w:val="none" w:sz="0" w:space="0" w:color="auto"/>
        <w:bottom w:val="none" w:sz="0" w:space="0" w:color="auto"/>
        <w:right w:val="none" w:sz="0" w:space="0" w:color="auto"/>
      </w:divBdr>
    </w:div>
    <w:div w:id="4541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rar@gocamp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03-802-9214" TargetMode="External"/><Relationship Id="rId5" Type="http://schemas.openxmlformats.org/officeDocument/2006/relationships/hyperlink" Target="https://www.gocamping.org/campsession/123715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 anni Powell</dc:creator>
  <cp:keywords/>
  <dc:description/>
  <cp:lastModifiedBy>Operations Manager</cp:lastModifiedBy>
  <cp:revision>2</cp:revision>
  <cp:lastPrinted>2019-04-09T00:44:00Z</cp:lastPrinted>
  <dcterms:created xsi:type="dcterms:W3CDTF">2019-05-07T18:25:00Z</dcterms:created>
  <dcterms:modified xsi:type="dcterms:W3CDTF">2019-05-07T18:25:00Z</dcterms:modified>
</cp:coreProperties>
</file>