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2CEB" w14:textId="77777777" w:rsidR="00935AD0" w:rsidRDefault="00935AD0">
      <w:pPr>
        <w:rPr>
          <w:b/>
          <w:bCs/>
        </w:rPr>
      </w:pPr>
    </w:p>
    <w:p w14:paraId="19986155" w14:textId="33E2EFB7" w:rsidR="00935AD0" w:rsidRDefault="00935AD0">
      <w:r>
        <w:rPr>
          <w:noProof/>
        </w:rPr>
        <w:drawing>
          <wp:inline distT="0" distB="0" distL="0" distR="0" wp14:anchorId="0071420E" wp14:editId="5F3DC6A7">
            <wp:extent cx="1114425" cy="1114425"/>
            <wp:effectExtent l="0" t="0" r="9525" b="9525"/>
            <wp:docPr id="1088268461" name="Picture 1" descr="The image depicts a state seal featuring a mountain landscape with a prominent cactus, symbolizing the Great State of Tohon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68461" name="Picture 1" descr="The image depicts a state seal featuring a mountain landscape with a prominent cactus, symbolizing the Great State of Tohono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AD0">
        <w:rPr>
          <w:b/>
          <w:bCs/>
        </w:rPr>
        <w:t xml:space="preserve"> </w:t>
      </w:r>
      <w:r w:rsidRPr="00935AD0">
        <w:rPr>
          <w:b/>
          <w:bCs/>
        </w:rPr>
        <w:t>Tohono O’odham Nation Chairman Verlon M. Jose is</w:t>
      </w:r>
      <w:r w:rsidRPr="00935AD0">
        <w:t xml:space="preserve"> from the Tecolote Community of the Nation’s </w:t>
      </w:r>
      <w:proofErr w:type="spellStart"/>
      <w:r w:rsidRPr="00935AD0">
        <w:t>Chukut</w:t>
      </w:r>
      <w:proofErr w:type="spellEnd"/>
      <w:r w:rsidRPr="00935AD0">
        <w:t xml:space="preserve"> Kuk District. He has dedicated over twenty years to serving the Tohono O’odham community, including tenures on the Tohono O’odham Legislative Council and as Chairman of the </w:t>
      </w:r>
      <w:proofErr w:type="spellStart"/>
      <w:r w:rsidRPr="00935AD0">
        <w:t>Chukut</w:t>
      </w:r>
      <w:proofErr w:type="spellEnd"/>
      <w:r w:rsidRPr="00935AD0">
        <w:t xml:space="preserve"> Kuk District. He served as Vice Chairman of the Tohono O’odham Nation from 2015-2019, and most recently represented the O’odham communities in Mexico as Governor of the Traditional O’odham Leaders. In addition, he previously spent eight years as a Legal Assistant for the Tohono O’odham Nation’s Office of Attorney General and served as a Tribal Advocate in the Tohono O’odham Justice Courts.</w:t>
      </w:r>
    </w:p>
    <w:p w14:paraId="6A4B20FF" w14:textId="77777777" w:rsidR="00935AD0" w:rsidRDefault="00935AD0"/>
    <w:sectPr w:rsidR="00935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D0"/>
    <w:rsid w:val="005800EF"/>
    <w:rsid w:val="0093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2B19"/>
  <w15:chartTrackingRefBased/>
  <w15:docId w15:val="{01CBC144-3DC6-4153-8B33-7CBDB12B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571</Characters>
  <Application>Microsoft Office Word</Application>
  <DocSecurity>0</DocSecurity>
  <Lines>8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Demidio</dc:creator>
  <cp:keywords/>
  <dc:description/>
  <cp:lastModifiedBy>Brad Demidio</cp:lastModifiedBy>
  <cp:revision>1</cp:revision>
  <dcterms:created xsi:type="dcterms:W3CDTF">2026-06-23T16:42:00Z</dcterms:created>
  <dcterms:modified xsi:type="dcterms:W3CDTF">2026-06-23T16:45:00Z</dcterms:modified>
</cp:coreProperties>
</file>