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2753C" w:rsidRPr="0012753C" w:rsidRDefault="0012753C" w:rsidP="0012753C">
      <w:pPr>
        <w:rPr>
          <w:sz w:val="24"/>
          <w:szCs w:val="24"/>
        </w:rPr>
      </w:pPr>
    </w:p>
    <w:p w:rsidR="0012753C" w:rsidRPr="0012753C" w:rsidRDefault="0012753C" w:rsidP="0012753C">
      <w:pPr>
        <w:rPr>
          <w:sz w:val="24"/>
          <w:szCs w:val="24"/>
        </w:rPr>
      </w:pPr>
      <w:r w:rsidRPr="0012753C">
        <w:rPr>
          <w:sz w:val="24"/>
          <w:szCs w:val="24"/>
        </w:rPr>
        <w:t>The Town of Marana plans to annex, rezone, and develop three parcels (IDs: #216-34-0670, #216-34-0680, and #216-35-0690) in the Linda Vista 52 Annexation. This would bring:</w:t>
      </w:r>
    </w:p>
    <w:p w:rsidR="0012753C" w:rsidRPr="0012753C" w:rsidRDefault="0012753C" w:rsidP="0012753C">
      <w:pPr>
        <w:rPr>
          <w:sz w:val="24"/>
          <w:szCs w:val="24"/>
        </w:rPr>
      </w:pPr>
    </w:p>
    <w:p w:rsidR="0012753C" w:rsidRPr="0012753C" w:rsidRDefault="0012753C" w:rsidP="0012753C">
      <w:pPr>
        <w:rPr>
          <w:sz w:val="24"/>
          <w:szCs w:val="24"/>
        </w:rPr>
      </w:pPr>
      <w:r w:rsidRPr="0012753C">
        <w:rPr>
          <w:sz w:val="24"/>
          <w:szCs w:val="24"/>
        </w:rPr>
        <w:t>- 13 three-story apartment buildings (306 units)</w:t>
      </w:r>
    </w:p>
    <w:p w:rsidR="0012753C" w:rsidRPr="0012753C" w:rsidRDefault="0012753C" w:rsidP="0012753C">
      <w:pPr>
        <w:rPr>
          <w:sz w:val="24"/>
          <w:szCs w:val="24"/>
        </w:rPr>
      </w:pPr>
      <w:r w:rsidRPr="0012753C">
        <w:rPr>
          <w:sz w:val="24"/>
          <w:szCs w:val="24"/>
        </w:rPr>
        <w:t>- 142 single- and two-story houses</w:t>
      </w:r>
    </w:p>
    <w:p w:rsidR="0012753C" w:rsidRPr="0012753C" w:rsidRDefault="0012753C" w:rsidP="0012753C">
      <w:pPr>
        <w:rPr>
          <w:sz w:val="24"/>
          <w:szCs w:val="24"/>
        </w:rPr>
      </w:pPr>
    </w:p>
    <w:p w:rsidR="0012753C" w:rsidRPr="0012753C" w:rsidRDefault="0012753C" w:rsidP="0012753C">
      <w:pPr>
        <w:rPr>
          <w:sz w:val="24"/>
          <w:szCs w:val="24"/>
        </w:rPr>
      </w:pPr>
      <w:r w:rsidRPr="0012753C">
        <w:rPr>
          <w:sz w:val="24"/>
          <w:szCs w:val="24"/>
        </w:rPr>
        <w:t xml:space="preserve">This </w:t>
      </w:r>
      <w:r w:rsidRPr="0012753C">
        <w:rPr>
          <w:b/>
          <w:bCs/>
          <w:sz w:val="24"/>
          <w:szCs w:val="24"/>
        </w:rPr>
        <w:t>high-density development threatens the Important Riparian Area</w:t>
      </w:r>
      <w:r w:rsidRPr="0012753C">
        <w:rPr>
          <w:sz w:val="24"/>
          <w:szCs w:val="24"/>
        </w:rPr>
        <w:t xml:space="preserve"> (IRA</w:t>
      </w:r>
      <w:r w:rsidRPr="0012753C">
        <w:rPr>
          <w:b/>
          <w:bCs/>
          <w:sz w:val="24"/>
          <w:szCs w:val="24"/>
        </w:rPr>
        <w:t>), natural Sonoran Desert wildlife, and essential watershed</w:t>
      </w:r>
      <w:r w:rsidRPr="0012753C">
        <w:rPr>
          <w:sz w:val="24"/>
          <w:szCs w:val="24"/>
        </w:rPr>
        <w:t>. The land includes a large wash and is mostly designated floodplain, located in the Tortolita Fan—just over a mile from the Santa Cruz River. Nearby parcels are protected for pygmy owl habitat, yet the developer shows no intent to preserve the region's ecological balance.</w:t>
      </w:r>
    </w:p>
    <w:p w:rsidR="0012753C" w:rsidRPr="0012753C" w:rsidRDefault="0012753C" w:rsidP="0012753C">
      <w:pPr>
        <w:rPr>
          <w:sz w:val="24"/>
          <w:szCs w:val="24"/>
        </w:rPr>
      </w:pPr>
      <w:r w:rsidRPr="0012753C">
        <w:rPr>
          <w:sz w:val="24"/>
          <w:szCs w:val="24"/>
        </w:rPr>
        <w:t>My property directly borders Linda Vista 13, offering stunning views of the Tucson Mountains, Sombrero Peak, and thriving native flora and fauna. Owls, hummingbirds, roadrunners, hawks, desert iguanas, chuckwallas, Gila monsters, and countless other species depend on this land’s untouched beauty for survival. This development risks permanently displacing them.</w:t>
      </w:r>
    </w:p>
    <w:p w:rsidR="0012753C" w:rsidRPr="0012753C" w:rsidRDefault="0012753C" w:rsidP="0012753C">
      <w:pPr>
        <w:rPr>
          <w:sz w:val="24"/>
          <w:szCs w:val="24"/>
        </w:rPr>
      </w:pPr>
      <w:r w:rsidRPr="0012753C">
        <w:rPr>
          <w:sz w:val="24"/>
          <w:szCs w:val="24"/>
        </w:rPr>
        <w:t xml:space="preserve">Beyond wildlife, the project threatens the serenity and community identity that drew us to this area. Marana must reject this annexation, as it lacks inclusion in its Water Designated Assured Supply (DAWS), </w:t>
      </w:r>
      <w:proofErr w:type="gramStart"/>
      <w:r w:rsidRPr="0012753C">
        <w:rPr>
          <w:sz w:val="24"/>
          <w:szCs w:val="24"/>
        </w:rPr>
        <w:t>similar to</w:t>
      </w:r>
      <w:proofErr w:type="gramEnd"/>
      <w:r w:rsidRPr="0012753C">
        <w:rPr>
          <w:sz w:val="24"/>
          <w:szCs w:val="24"/>
        </w:rPr>
        <w:t xml:space="preserve"> its rejection of the White Stallion Ranch annexation. Nearby homes rely on private wells, which have seen drastic water level drops over the years.</w:t>
      </w:r>
    </w:p>
    <w:p w:rsidR="0012753C" w:rsidRPr="0012753C" w:rsidRDefault="0012753C" w:rsidP="0012753C">
      <w:pPr>
        <w:rPr>
          <w:sz w:val="24"/>
          <w:szCs w:val="24"/>
        </w:rPr>
      </w:pPr>
      <w:r w:rsidRPr="0012753C">
        <w:rPr>
          <w:sz w:val="24"/>
          <w:szCs w:val="24"/>
        </w:rPr>
        <w:t>Additionally, Linda Vista 52 sits near important archeological sites and should undergo comprehensive cultural studies before annexation. The land supports critical conservation areas, including:</w:t>
      </w:r>
    </w:p>
    <w:p w:rsidR="0012753C" w:rsidRPr="0012753C" w:rsidRDefault="0012753C" w:rsidP="0012753C">
      <w:pPr>
        <w:rPr>
          <w:sz w:val="24"/>
          <w:szCs w:val="24"/>
        </w:rPr>
      </w:pPr>
      <w:r w:rsidRPr="0012753C">
        <w:rPr>
          <w:sz w:val="24"/>
          <w:szCs w:val="24"/>
        </w:rPr>
        <w:t>- Pima County Maeveen Maria Behan Conservation Land System</w:t>
      </w:r>
    </w:p>
    <w:p w:rsidR="0012753C" w:rsidRPr="0012753C" w:rsidRDefault="0012753C" w:rsidP="0012753C">
      <w:pPr>
        <w:rPr>
          <w:sz w:val="24"/>
          <w:szCs w:val="24"/>
        </w:rPr>
      </w:pPr>
      <w:r w:rsidRPr="0012753C">
        <w:rPr>
          <w:sz w:val="24"/>
          <w:szCs w:val="24"/>
        </w:rPr>
        <w:t>- Pygmy Owl Priority Conservation Area</w:t>
      </w:r>
    </w:p>
    <w:p w:rsidR="0012753C" w:rsidRPr="0012753C" w:rsidRDefault="0012753C" w:rsidP="0012753C">
      <w:pPr>
        <w:rPr>
          <w:sz w:val="24"/>
          <w:szCs w:val="24"/>
        </w:rPr>
      </w:pPr>
      <w:r w:rsidRPr="0012753C">
        <w:rPr>
          <w:sz w:val="24"/>
          <w:szCs w:val="24"/>
        </w:rPr>
        <w:t>- Pima County Regulatory Riparian Habitat</w:t>
      </w:r>
    </w:p>
    <w:p w:rsidR="0012753C" w:rsidRPr="0012753C" w:rsidRDefault="0012753C" w:rsidP="0012753C">
      <w:pPr>
        <w:rPr>
          <w:sz w:val="24"/>
          <w:szCs w:val="24"/>
        </w:rPr>
      </w:pPr>
      <w:r w:rsidRPr="0012753C">
        <w:rPr>
          <w:sz w:val="24"/>
          <w:szCs w:val="24"/>
        </w:rPr>
        <w:t>We support Pima County’s recommendation for strict conservation guidelines, including preserving riparian habitat and vastly increasing open space. Likewise, flood control officials urge maintaining the washes to protect hydrology and reduce erosion.</w:t>
      </w:r>
    </w:p>
    <w:p w:rsidR="0012753C" w:rsidRPr="0012753C" w:rsidRDefault="0012753C" w:rsidP="0012753C">
      <w:pPr>
        <w:rPr>
          <w:sz w:val="24"/>
          <w:szCs w:val="24"/>
        </w:rPr>
      </w:pPr>
      <w:r w:rsidRPr="0012753C">
        <w:rPr>
          <w:sz w:val="24"/>
          <w:szCs w:val="24"/>
        </w:rPr>
        <w:lastRenderedPageBreak/>
        <w:t xml:space="preserve">Marana and the developer have ignored conservation best practices, further complicated by the </w:t>
      </w:r>
      <w:proofErr w:type="gramStart"/>
      <w:r w:rsidRPr="0012753C">
        <w:rPr>
          <w:sz w:val="24"/>
          <w:szCs w:val="24"/>
        </w:rPr>
        <w:t>Mayor’s</w:t>
      </w:r>
      <w:proofErr w:type="gramEnd"/>
      <w:r w:rsidRPr="0012753C">
        <w:rPr>
          <w:sz w:val="24"/>
          <w:szCs w:val="24"/>
        </w:rPr>
        <w:t xml:space="preserve"> familial conflict of interest—his brother owns 13 acres of the land in question, standing to profit millions. </w:t>
      </w:r>
      <w:r w:rsidR="00096C1B">
        <w:rPr>
          <w:sz w:val="24"/>
          <w:szCs w:val="24"/>
        </w:rPr>
        <w:t>(</w:t>
      </w:r>
      <w:r w:rsidR="00096C1B" w:rsidRPr="00096C1B">
        <w:rPr>
          <w:i/>
          <w:iCs/>
          <w:sz w:val="24"/>
          <w:szCs w:val="24"/>
        </w:rPr>
        <w:t>LDA NOTE: The Mayor has recused himself from voting on this matter</w:t>
      </w:r>
      <w:r w:rsidR="00096C1B">
        <w:rPr>
          <w:sz w:val="24"/>
          <w:szCs w:val="24"/>
        </w:rPr>
        <w:t>)</w:t>
      </w:r>
    </w:p>
    <w:p w:rsidR="0012753C" w:rsidRPr="0012753C" w:rsidRDefault="0012753C" w:rsidP="0012753C">
      <w:pPr>
        <w:rPr>
          <w:sz w:val="24"/>
          <w:szCs w:val="24"/>
        </w:rPr>
      </w:pPr>
    </w:p>
    <w:p w:rsidR="0012753C" w:rsidRPr="0012753C" w:rsidRDefault="0012753C" w:rsidP="0012753C">
      <w:pPr>
        <w:rPr>
          <w:sz w:val="24"/>
          <w:szCs w:val="24"/>
        </w:rPr>
      </w:pPr>
      <w:r w:rsidRPr="0012753C">
        <w:rPr>
          <w:sz w:val="24"/>
          <w:szCs w:val="24"/>
        </w:rPr>
        <w:t>This is more than just an annexation—it’s a battle for environmental preservation. We need urgent support to oppose this destructive plan. Please share this information and reach out with any questions.</w:t>
      </w:r>
    </w:p>
    <w:p w:rsidR="0012753C" w:rsidRPr="0012753C" w:rsidRDefault="0012753C" w:rsidP="0012753C">
      <w:pPr>
        <w:rPr>
          <w:sz w:val="24"/>
          <w:szCs w:val="24"/>
        </w:rPr>
      </w:pPr>
    </w:p>
    <w:p w:rsidR="0012753C" w:rsidRPr="0012753C" w:rsidRDefault="0012753C" w:rsidP="0012753C">
      <w:pPr>
        <w:rPr>
          <w:sz w:val="24"/>
          <w:szCs w:val="24"/>
        </w:rPr>
      </w:pPr>
      <w:r w:rsidRPr="0012753C">
        <w:rPr>
          <w:sz w:val="24"/>
          <w:szCs w:val="24"/>
        </w:rPr>
        <w:t>Thank you.</w:t>
      </w:r>
    </w:p>
    <w:p w:rsidR="0012753C" w:rsidRPr="0012753C" w:rsidRDefault="0012753C" w:rsidP="0012753C">
      <w:pPr>
        <w:rPr>
          <w:sz w:val="24"/>
          <w:szCs w:val="24"/>
        </w:rPr>
      </w:pPr>
      <w:r w:rsidRPr="0012753C">
        <w:rPr>
          <w:sz w:val="24"/>
          <w:szCs w:val="24"/>
        </w:rPr>
        <w:br/>
      </w:r>
      <w:r w:rsidRPr="0012753C">
        <w:rPr>
          <w:i/>
          <w:iCs/>
          <w:sz w:val="24"/>
          <w:szCs w:val="24"/>
        </w:rPr>
        <w:t>Jennie De Bray</w:t>
      </w:r>
    </w:p>
    <w:p w:rsidR="0012753C" w:rsidRPr="0012753C" w:rsidRDefault="0012753C" w:rsidP="0012753C">
      <w:pPr>
        <w:rPr>
          <w:sz w:val="24"/>
          <w:szCs w:val="24"/>
        </w:rPr>
      </w:pPr>
      <w:r w:rsidRPr="0012753C">
        <w:rPr>
          <w:sz w:val="24"/>
          <w:szCs w:val="24"/>
        </w:rPr>
        <w:t>9685 N Linda Vista Pl</w:t>
      </w:r>
      <w:r w:rsidRPr="0012753C">
        <w:rPr>
          <w:sz w:val="24"/>
          <w:szCs w:val="24"/>
        </w:rPr>
        <w:br/>
        <w:t>Tucson, AZ 85742</w:t>
      </w:r>
      <w:r w:rsidRPr="0012753C">
        <w:rPr>
          <w:sz w:val="24"/>
          <w:szCs w:val="24"/>
        </w:rPr>
        <w:br/>
        <w:t>(520) 437-9640</w:t>
      </w:r>
      <w:r w:rsidRPr="0012753C">
        <w:rPr>
          <w:sz w:val="24"/>
          <w:szCs w:val="24"/>
        </w:rPr>
        <w:br/>
      </w:r>
      <w:hyperlink r:id="rId4" w:tgtFrame="_blank" w:history="1">
        <w:r w:rsidRPr="0012753C">
          <w:rPr>
            <w:rStyle w:val="Hyperlink"/>
            <w:sz w:val="24"/>
            <w:szCs w:val="24"/>
          </w:rPr>
          <w:t>Jenniedebray@gmail.com</w:t>
        </w:r>
      </w:hyperlink>
    </w:p>
    <w:p w:rsidR="0012753C" w:rsidRPr="0012753C" w:rsidRDefault="00096C1B" w:rsidP="0012753C">
      <w:pPr>
        <w:rPr>
          <w:sz w:val="24"/>
          <w:szCs w:val="24"/>
        </w:rPr>
      </w:pPr>
      <w:r>
        <w:rPr>
          <w:sz w:val="24"/>
          <w:szCs w:val="24"/>
        </w:rPr>
        <w:t>______________________________________________________________________________</w:t>
      </w:r>
    </w:p>
    <w:p w:rsidR="0012753C" w:rsidRPr="00096C1B" w:rsidRDefault="0012753C" w:rsidP="0012753C">
      <w:pPr>
        <w:jc w:val="center"/>
        <w:rPr>
          <w:b/>
          <w:bCs/>
          <w:sz w:val="40"/>
          <w:szCs w:val="40"/>
        </w:rPr>
      </w:pPr>
      <w:r w:rsidRPr="00096C1B">
        <w:rPr>
          <w:b/>
          <w:bCs/>
          <w:sz w:val="40"/>
          <w:szCs w:val="40"/>
        </w:rPr>
        <w:t>SHOW YOUR SUPPORT IN OPPOSING THIS ANNEXATION PLAN</w:t>
      </w:r>
    </w:p>
    <w:p w:rsidR="0012753C" w:rsidRPr="00096C1B" w:rsidRDefault="0012753C" w:rsidP="0012753C">
      <w:pPr>
        <w:jc w:val="center"/>
        <w:rPr>
          <w:b/>
          <w:bCs/>
          <w:sz w:val="40"/>
          <w:szCs w:val="40"/>
        </w:rPr>
      </w:pPr>
      <w:r w:rsidRPr="00096C1B">
        <w:rPr>
          <w:b/>
          <w:bCs/>
          <w:sz w:val="40"/>
          <w:szCs w:val="40"/>
        </w:rPr>
        <w:t>THE NEXT MEETING WILL BE 5:45PM (start time 6pm) TUES., JUNE 17th</w:t>
      </w:r>
    </w:p>
    <w:p w:rsidR="0012753C" w:rsidRPr="00096C1B" w:rsidRDefault="0012753C" w:rsidP="0012753C">
      <w:pPr>
        <w:jc w:val="center"/>
        <w:rPr>
          <w:b/>
          <w:bCs/>
          <w:sz w:val="40"/>
          <w:szCs w:val="40"/>
        </w:rPr>
      </w:pPr>
      <w:r w:rsidRPr="00096C1B">
        <w:rPr>
          <w:b/>
          <w:bCs/>
          <w:sz w:val="40"/>
          <w:szCs w:val="40"/>
        </w:rPr>
        <w:t>Ed Honea Marana Municipal Complex</w:t>
      </w:r>
    </w:p>
    <w:p w:rsidR="0012753C" w:rsidRPr="00096C1B" w:rsidRDefault="0012753C" w:rsidP="0012753C">
      <w:pPr>
        <w:jc w:val="center"/>
        <w:rPr>
          <w:b/>
          <w:bCs/>
          <w:sz w:val="40"/>
          <w:szCs w:val="40"/>
        </w:rPr>
      </w:pPr>
      <w:r w:rsidRPr="00096C1B">
        <w:rPr>
          <w:b/>
          <w:bCs/>
          <w:sz w:val="40"/>
          <w:szCs w:val="40"/>
        </w:rPr>
        <w:t>11555 W Civic Center Dr.</w:t>
      </w:r>
    </w:p>
    <w:p w:rsidR="0012753C" w:rsidRPr="00096C1B" w:rsidRDefault="0012753C" w:rsidP="0012753C">
      <w:pPr>
        <w:jc w:val="center"/>
        <w:rPr>
          <w:b/>
          <w:bCs/>
          <w:sz w:val="40"/>
          <w:szCs w:val="40"/>
        </w:rPr>
      </w:pPr>
      <w:r w:rsidRPr="00096C1B">
        <w:rPr>
          <w:b/>
          <w:bCs/>
          <w:sz w:val="40"/>
          <w:szCs w:val="40"/>
        </w:rPr>
        <w:t>Marana, AZ 85653</w:t>
      </w:r>
    </w:p>
    <w:p w:rsidR="007937BB" w:rsidRPr="0012753C" w:rsidRDefault="007937BB">
      <w:pPr>
        <w:rPr>
          <w:sz w:val="28"/>
          <w:szCs w:val="28"/>
        </w:rPr>
      </w:pPr>
    </w:p>
    <w:sectPr w:rsidR="007937BB" w:rsidRPr="001275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53C"/>
    <w:rsid w:val="00002D8E"/>
    <w:rsid w:val="000127D0"/>
    <w:rsid w:val="00015C92"/>
    <w:rsid w:val="00055E8D"/>
    <w:rsid w:val="00092571"/>
    <w:rsid w:val="00096C1B"/>
    <w:rsid w:val="000B5F23"/>
    <w:rsid w:val="00124808"/>
    <w:rsid w:val="0012753C"/>
    <w:rsid w:val="0013435E"/>
    <w:rsid w:val="00174AD0"/>
    <w:rsid w:val="00181813"/>
    <w:rsid w:val="00186F53"/>
    <w:rsid w:val="00187656"/>
    <w:rsid w:val="001979B1"/>
    <w:rsid w:val="001C5E84"/>
    <w:rsid w:val="00206AB2"/>
    <w:rsid w:val="00211B65"/>
    <w:rsid w:val="00213BEF"/>
    <w:rsid w:val="00217698"/>
    <w:rsid w:val="002450F2"/>
    <w:rsid w:val="00263217"/>
    <w:rsid w:val="002744B0"/>
    <w:rsid w:val="00277FEC"/>
    <w:rsid w:val="00293550"/>
    <w:rsid w:val="002D4040"/>
    <w:rsid w:val="002D75B5"/>
    <w:rsid w:val="002F5B49"/>
    <w:rsid w:val="00311E2B"/>
    <w:rsid w:val="00324174"/>
    <w:rsid w:val="00325B6F"/>
    <w:rsid w:val="00391AD3"/>
    <w:rsid w:val="00391FF4"/>
    <w:rsid w:val="003950EB"/>
    <w:rsid w:val="003A694A"/>
    <w:rsid w:val="003B6CCA"/>
    <w:rsid w:val="003C1F18"/>
    <w:rsid w:val="003E19AA"/>
    <w:rsid w:val="004056F3"/>
    <w:rsid w:val="004259E7"/>
    <w:rsid w:val="00443E68"/>
    <w:rsid w:val="00461CD2"/>
    <w:rsid w:val="00465DAD"/>
    <w:rsid w:val="004809DB"/>
    <w:rsid w:val="00482AA7"/>
    <w:rsid w:val="00496E24"/>
    <w:rsid w:val="004A40DF"/>
    <w:rsid w:val="004C072B"/>
    <w:rsid w:val="004D3069"/>
    <w:rsid w:val="004F775B"/>
    <w:rsid w:val="00500804"/>
    <w:rsid w:val="00526AF1"/>
    <w:rsid w:val="00537057"/>
    <w:rsid w:val="0054595A"/>
    <w:rsid w:val="005600A3"/>
    <w:rsid w:val="00561290"/>
    <w:rsid w:val="00564432"/>
    <w:rsid w:val="005A2777"/>
    <w:rsid w:val="005B00B9"/>
    <w:rsid w:val="005F088E"/>
    <w:rsid w:val="005F47FF"/>
    <w:rsid w:val="006334CD"/>
    <w:rsid w:val="006407B2"/>
    <w:rsid w:val="00652D8A"/>
    <w:rsid w:val="00674C58"/>
    <w:rsid w:val="00675455"/>
    <w:rsid w:val="00677E31"/>
    <w:rsid w:val="0069514B"/>
    <w:rsid w:val="006F5D52"/>
    <w:rsid w:val="00717116"/>
    <w:rsid w:val="00722770"/>
    <w:rsid w:val="00741377"/>
    <w:rsid w:val="00741867"/>
    <w:rsid w:val="007528D1"/>
    <w:rsid w:val="0077340F"/>
    <w:rsid w:val="00781C6C"/>
    <w:rsid w:val="007937BB"/>
    <w:rsid w:val="007A0205"/>
    <w:rsid w:val="007A4288"/>
    <w:rsid w:val="007B6C34"/>
    <w:rsid w:val="0080359B"/>
    <w:rsid w:val="00830D48"/>
    <w:rsid w:val="00853D76"/>
    <w:rsid w:val="00871135"/>
    <w:rsid w:val="0088063A"/>
    <w:rsid w:val="00884DD2"/>
    <w:rsid w:val="008C7E04"/>
    <w:rsid w:val="008D1745"/>
    <w:rsid w:val="009152E3"/>
    <w:rsid w:val="00926684"/>
    <w:rsid w:val="00943204"/>
    <w:rsid w:val="00971C05"/>
    <w:rsid w:val="0099702D"/>
    <w:rsid w:val="009C1CD2"/>
    <w:rsid w:val="009D4DBF"/>
    <w:rsid w:val="009D6602"/>
    <w:rsid w:val="009E1A8E"/>
    <w:rsid w:val="009E5564"/>
    <w:rsid w:val="009F0493"/>
    <w:rsid w:val="00A02661"/>
    <w:rsid w:val="00A03B34"/>
    <w:rsid w:val="00A116DE"/>
    <w:rsid w:val="00A16157"/>
    <w:rsid w:val="00A249DB"/>
    <w:rsid w:val="00A7140F"/>
    <w:rsid w:val="00AA2268"/>
    <w:rsid w:val="00AA417D"/>
    <w:rsid w:val="00AA7FD3"/>
    <w:rsid w:val="00AB396C"/>
    <w:rsid w:val="00AD4266"/>
    <w:rsid w:val="00B002E8"/>
    <w:rsid w:val="00B02831"/>
    <w:rsid w:val="00B24E13"/>
    <w:rsid w:val="00B45085"/>
    <w:rsid w:val="00BC55C4"/>
    <w:rsid w:val="00BC613F"/>
    <w:rsid w:val="00BE7A41"/>
    <w:rsid w:val="00C24D24"/>
    <w:rsid w:val="00C40510"/>
    <w:rsid w:val="00CB26BF"/>
    <w:rsid w:val="00CB2E04"/>
    <w:rsid w:val="00CE059C"/>
    <w:rsid w:val="00CE3748"/>
    <w:rsid w:val="00CF0D02"/>
    <w:rsid w:val="00D051D2"/>
    <w:rsid w:val="00D20B16"/>
    <w:rsid w:val="00D35E58"/>
    <w:rsid w:val="00D40E93"/>
    <w:rsid w:val="00D61B76"/>
    <w:rsid w:val="00D97FC9"/>
    <w:rsid w:val="00DC3C83"/>
    <w:rsid w:val="00DE05B7"/>
    <w:rsid w:val="00DE0C40"/>
    <w:rsid w:val="00E41D6B"/>
    <w:rsid w:val="00E44D8E"/>
    <w:rsid w:val="00E65827"/>
    <w:rsid w:val="00EC766A"/>
    <w:rsid w:val="00ED5DEF"/>
    <w:rsid w:val="00ED64EF"/>
    <w:rsid w:val="00EE7141"/>
    <w:rsid w:val="00EF3026"/>
    <w:rsid w:val="00EF57CC"/>
    <w:rsid w:val="00F06A32"/>
    <w:rsid w:val="00F17BBE"/>
    <w:rsid w:val="00F55652"/>
    <w:rsid w:val="00F72D7A"/>
    <w:rsid w:val="00F807A4"/>
    <w:rsid w:val="00F80A6B"/>
    <w:rsid w:val="00FA4685"/>
    <w:rsid w:val="00FB0AE5"/>
    <w:rsid w:val="00FB2197"/>
    <w:rsid w:val="00FF1791"/>
    <w:rsid w:val="00FF2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233CF-5D71-452A-9B32-44446B3D8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753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12753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12753C"/>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12753C"/>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12753C"/>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1275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75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75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75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753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12753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12753C"/>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12753C"/>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12753C"/>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1275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75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75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753C"/>
    <w:rPr>
      <w:rFonts w:eastAsiaTheme="majorEastAsia" w:cstheme="majorBidi"/>
      <w:color w:val="272727" w:themeColor="text1" w:themeTint="D8"/>
    </w:rPr>
  </w:style>
  <w:style w:type="paragraph" w:styleId="Title">
    <w:name w:val="Title"/>
    <w:basedOn w:val="Normal"/>
    <w:next w:val="Normal"/>
    <w:link w:val="TitleChar"/>
    <w:uiPriority w:val="10"/>
    <w:qFormat/>
    <w:rsid w:val="001275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75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753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75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753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2753C"/>
    <w:rPr>
      <w:i/>
      <w:iCs/>
      <w:color w:val="404040" w:themeColor="text1" w:themeTint="BF"/>
    </w:rPr>
  </w:style>
  <w:style w:type="paragraph" w:styleId="ListParagraph">
    <w:name w:val="List Paragraph"/>
    <w:basedOn w:val="Normal"/>
    <w:uiPriority w:val="34"/>
    <w:qFormat/>
    <w:rsid w:val="0012753C"/>
    <w:pPr>
      <w:ind w:left="720"/>
      <w:contextualSpacing/>
    </w:pPr>
  </w:style>
  <w:style w:type="character" w:styleId="IntenseEmphasis">
    <w:name w:val="Intense Emphasis"/>
    <w:basedOn w:val="DefaultParagraphFont"/>
    <w:uiPriority w:val="21"/>
    <w:qFormat/>
    <w:rsid w:val="0012753C"/>
    <w:rPr>
      <w:i/>
      <w:iCs/>
      <w:color w:val="365F91" w:themeColor="accent1" w:themeShade="BF"/>
    </w:rPr>
  </w:style>
  <w:style w:type="paragraph" w:styleId="IntenseQuote">
    <w:name w:val="Intense Quote"/>
    <w:basedOn w:val="Normal"/>
    <w:next w:val="Normal"/>
    <w:link w:val="IntenseQuoteChar"/>
    <w:uiPriority w:val="30"/>
    <w:qFormat/>
    <w:rsid w:val="001275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12753C"/>
    <w:rPr>
      <w:i/>
      <w:iCs/>
      <w:color w:val="365F91" w:themeColor="accent1" w:themeShade="BF"/>
    </w:rPr>
  </w:style>
  <w:style w:type="character" w:styleId="IntenseReference">
    <w:name w:val="Intense Reference"/>
    <w:basedOn w:val="DefaultParagraphFont"/>
    <w:uiPriority w:val="32"/>
    <w:qFormat/>
    <w:rsid w:val="0012753C"/>
    <w:rPr>
      <w:b/>
      <w:bCs/>
      <w:smallCaps/>
      <w:color w:val="365F91" w:themeColor="accent1" w:themeShade="BF"/>
      <w:spacing w:val="5"/>
    </w:rPr>
  </w:style>
  <w:style w:type="character" w:styleId="Hyperlink">
    <w:name w:val="Hyperlink"/>
    <w:basedOn w:val="DefaultParagraphFont"/>
    <w:uiPriority w:val="99"/>
    <w:unhideWhenUsed/>
    <w:rsid w:val="0012753C"/>
    <w:rPr>
      <w:color w:val="0000FF" w:themeColor="hyperlink"/>
      <w:u w:val="single"/>
    </w:rPr>
  </w:style>
  <w:style w:type="character" w:styleId="UnresolvedMention">
    <w:name w:val="Unresolved Mention"/>
    <w:basedOn w:val="DefaultParagraphFont"/>
    <w:uiPriority w:val="99"/>
    <w:semiHidden/>
    <w:unhideWhenUsed/>
    <w:rsid w:val="001275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267728">
      <w:bodyDiv w:val="1"/>
      <w:marLeft w:val="0"/>
      <w:marRight w:val="0"/>
      <w:marTop w:val="0"/>
      <w:marBottom w:val="0"/>
      <w:divBdr>
        <w:top w:val="none" w:sz="0" w:space="0" w:color="auto"/>
        <w:left w:val="none" w:sz="0" w:space="0" w:color="auto"/>
        <w:bottom w:val="none" w:sz="0" w:space="0" w:color="auto"/>
        <w:right w:val="none" w:sz="0" w:space="0" w:color="auto"/>
      </w:divBdr>
    </w:div>
    <w:div w:id="1361393429">
      <w:bodyDiv w:val="1"/>
      <w:marLeft w:val="0"/>
      <w:marRight w:val="0"/>
      <w:marTop w:val="0"/>
      <w:marBottom w:val="0"/>
      <w:divBdr>
        <w:top w:val="none" w:sz="0" w:space="0" w:color="auto"/>
        <w:left w:val="none" w:sz="0" w:space="0" w:color="auto"/>
        <w:bottom w:val="none" w:sz="0" w:space="0" w:color="auto"/>
        <w:right w:val="none" w:sz="0" w:space="0" w:color="auto"/>
      </w:divBdr>
      <w:divsChild>
        <w:div w:id="1714622210">
          <w:marLeft w:val="0"/>
          <w:marRight w:val="0"/>
          <w:marTop w:val="0"/>
          <w:marBottom w:val="0"/>
          <w:divBdr>
            <w:top w:val="none" w:sz="0" w:space="0" w:color="auto"/>
            <w:left w:val="none" w:sz="0" w:space="0" w:color="auto"/>
            <w:bottom w:val="none" w:sz="0" w:space="0" w:color="auto"/>
            <w:right w:val="none" w:sz="0" w:space="0" w:color="auto"/>
          </w:divBdr>
        </w:div>
        <w:div w:id="1086421865">
          <w:marLeft w:val="0"/>
          <w:marRight w:val="0"/>
          <w:marTop w:val="0"/>
          <w:marBottom w:val="0"/>
          <w:divBdr>
            <w:top w:val="none" w:sz="0" w:space="0" w:color="auto"/>
            <w:left w:val="none" w:sz="0" w:space="0" w:color="auto"/>
            <w:bottom w:val="none" w:sz="0" w:space="0" w:color="auto"/>
            <w:right w:val="none" w:sz="0" w:space="0" w:color="auto"/>
          </w:divBdr>
        </w:div>
        <w:div w:id="405148407">
          <w:marLeft w:val="0"/>
          <w:marRight w:val="0"/>
          <w:marTop w:val="0"/>
          <w:marBottom w:val="0"/>
          <w:divBdr>
            <w:top w:val="none" w:sz="0" w:space="0" w:color="auto"/>
            <w:left w:val="none" w:sz="0" w:space="0" w:color="auto"/>
            <w:bottom w:val="none" w:sz="0" w:space="0" w:color="auto"/>
            <w:right w:val="none" w:sz="0" w:space="0" w:color="auto"/>
          </w:divBdr>
        </w:div>
        <w:div w:id="477378426">
          <w:marLeft w:val="0"/>
          <w:marRight w:val="0"/>
          <w:marTop w:val="0"/>
          <w:marBottom w:val="0"/>
          <w:divBdr>
            <w:top w:val="none" w:sz="0" w:space="0" w:color="auto"/>
            <w:left w:val="none" w:sz="0" w:space="0" w:color="auto"/>
            <w:bottom w:val="none" w:sz="0" w:space="0" w:color="auto"/>
            <w:right w:val="none" w:sz="0" w:space="0" w:color="auto"/>
          </w:divBdr>
        </w:div>
        <w:div w:id="1799685033">
          <w:marLeft w:val="0"/>
          <w:marRight w:val="0"/>
          <w:marTop w:val="0"/>
          <w:marBottom w:val="0"/>
          <w:divBdr>
            <w:top w:val="none" w:sz="0" w:space="0" w:color="auto"/>
            <w:left w:val="none" w:sz="0" w:space="0" w:color="auto"/>
            <w:bottom w:val="none" w:sz="0" w:space="0" w:color="auto"/>
            <w:right w:val="none" w:sz="0" w:space="0" w:color="auto"/>
          </w:divBdr>
        </w:div>
        <w:div w:id="76758213">
          <w:marLeft w:val="0"/>
          <w:marRight w:val="0"/>
          <w:marTop w:val="0"/>
          <w:marBottom w:val="0"/>
          <w:divBdr>
            <w:top w:val="none" w:sz="0" w:space="0" w:color="auto"/>
            <w:left w:val="none" w:sz="0" w:space="0" w:color="auto"/>
            <w:bottom w:val="none" w:sz="0" w:space="0" w:color="auto"/>
            <w:right w:val="none" w:sz="0" w:space="0" w:color="auto"/>
          </w:divBdr>
        </w:div>
        <w:div w:id="2006273758">
          <w:marLeft w:val="0"/>
          <w:marRight w:val="0"/>
          <w:marTop w:val="0"/>
          <w:marBottom w:val="0"/>
          <w:divBdr>
            <w:top w:val="none" w:sz="0" w:space="0" w:color="auto"/>
            <w:left w:val="none" w:sz="0" w:space="0" w:color="auto"/>
            <w:bottom w:val="none" w:sz="0" w:space="0" w:color="auto"/>
            <w:right w:val="none" w:sz="0" w:space="0" w:color="auto"/>
          </w:divBdr>
        </w:div>
        <w:div w:id="1121848674">
          <w:marLeft w:val="0"/>
          <w:marRight w:val="0"/>
          <w:marTop w:val="0"/>
          <w:marBottom w:val="0"/>
          <w:divBdr>
            <w:top w:val="none" w:sz="0" w:space="0" w:color="auto"/>
            <w:left w:val="none" w:sz="0" w:space="0" w:color="auto"/>
            <w:bottom w:val="none" w:sz="0" w:space="0" w:color="auto"/>
            <w:right w:val="none" w:sz="0" w:space="0" w:color="auto"/>
          </w:divBdr>
        </w:div>
        <w:div w:id="33818652">
          <w:marLeft w:val="0"/>
          <w:marRight w:val="0"/>
          <w:marTop w:val="0"/>
          <w:marBottom w:val="0"/>
          <w:divBdr>
            <w:top w:val="none" w:sz="0" w:space="0" w:color="auto"/>
            <w:left w:val="none" w:sz="0" w:space="0" w:color="auto"/>
            <w:bottom w:val="none" w:sz="0" w:space="0" w:color="auto"/>
            <w:right w:val="none" w:sz="0" w:space="0" w:color="auto"/>
          </w:divBdr>
        </w:div>
        <w:div w:id="508645223">
          <w:marLeft w:val="0"/>
          <w:marRight w:val="0"/>
          <w:marTop w:val="0"/>
          <w:marBottom w:val="0"/>
          <w:divBdr>
            <w:top w:val="none" w:sz="0" w:space="0" w:color="auto"/>
            <w:left w:val="none" w:sz="0" w:space="0" w:color="auto"/>
            <w:bottom w:val="none" w:sz="0" w:space="0" w:color="auto"/>
            <w:right w:val="none" w:sz="0" w:space="0" w:color="auto"/>
          </w:divBdr>
        </w:div>
        <w:div w:id="1358119423">
          <w:marLeft w:val="0"/>
          <w:marRight w:val="0"/>
          <w:marTop w:val="0"/>
          <w:marBottom w:val="0"/>
          <w:divBdr>
            <w:top w:val="none" w:sz="0" w:space="0" w:color="auto"/>
            <w:left w:val="none" w:sz="0" w:space="0" w:color="auto"/>
            <w:bottom w:val="none" w:sz="0" w:space="0" w:color="auto"/>
            <w:right w:val="none" w:sz="0" w:space="0" w:color="auto"/>
          </w:divBdr>
        </w:div>
        <w:div w:id="2099711811">
          <w:marLeft w:val="0"/>
          <w:marRight w:val="0"/>
          <w:marTop w:val="0"/>
          <w:marBottom w:val="0"/>
          <w:divBdr>
            <w:top w:val="none" w:sz="0" w:space="0" w:color="auto"/>
            <w:left w:val="none" w:sz="0" w:space="0" w:color="auto"/>
            <w:bottom w:val="none" w:sz="0" w:space="0" w:color="auto"/>
            <w:right w:val="none" w:sz="0" w:space="0" w:color="auto"/>
          </w:divBdr>
        </w:div>
        <w:div w:id="2045517517">
          <w:marLeft w:val="0"/>
          <w:marRight w:val="0"/>
          <w:marTop w:val="0"/>
          <w:marBottom w:val="0"/>
          <w:divBdr>
            <w:top w:val="none" w:sz="0" w:space="0" w:color="auto"/>
            <w:left w:val="none" w:sz="0" w:space="0" w:color="auto"/>
            <w:bottom w:val="none" w:sz="0" w:space="0" w:color="auto"/>
            <w:right w:val="none" w:sz="0" w:space="0" w:color="auto"/>
          </w:divBdr>
        </w:div>
        <w:div w:id="1075129587">
          <w:marLeft w:val="0"/>
          <w:marRight w:val="0"/>
          <w:marTop w:val="0"/>
          <w:marBottom w:val="0"/>
          <w:divBdr>
            <w:top w:val="none" w:sz="0" w:space="0" w:color="auto"/>
            <w:left w:val="none" w:sz="0" w:space="0" w:color="auto"/>
            <w:bottom w:val="none" w:sz="0" w:space="0" w:color="auto"/>
            <w:right w:val="none" w:sz="0" w:space="0" w:color="auto"/>
          </w:divBdr>
        </w:div>
        <w:div w:id="134880954">
          <w:marLeft w:val="0"/>
          <w:marRight w:val="0"/>
          <w:marTop w:val="0"/>
          <w:marBottom w:val="0"/>
          <w:divBdr>
            <w:top w:val="none" w:sz="0" w:space="0" w:color="auto"/>
            <w:left w:val="none" w:sz="0" w:space="0" w:color="auto"/>
            <w:bottom w:val="none" w:sz="0" w:space="0" w:color="auto"/>
            <w:right w:val="none" w:sz="0" w:space="0" w:color="auto"/>
          </w:divBdr>
        </w:div>
        <w:div w:id="1197112771">
          <w:marLeft w:val="0"/>
          <w:marRight w:val="0"/>
          <w:marTop w:val="0"/>
          <w:marBottom w:val="0"/>
          <w:divBdr>
            <w:top w:val="none" w:sz="0" w:space="0" w:color="auto"/>
            <w:left w:val="none" w:sz="0" w:space="0" w:color="auto"/>
            <w:bottom w:val="none" w:sz="0" w:space="0" w:color="auto"/>
            <w:right w:val="none" w:sz="0" w:space="0" w:color="auto"/>
          </w:divBdr>
        </w:div>
        <w:div w:id="1575696613">
          <w:marLeft w:val="0"/>
          <w:marRight w:val="0"/>
          <w:marTop w:val="0"/>
          <w:marBottom w:val="0"/>
          <w:divBdr>
            <w:top w:val="none" w:sz="0" w:space="0" w:color="auto"/>
            <w:left w:val="none" w:sz="0" w:space="0" w:color="auto"/>
            <w:bottom w:val="none" w:sz="0" w:space="0" w:color="auto"/>
            <w:right w:val="none" w:sz="0" w:space="0" w:color="auto"/>
          </w:divBdr>
        </w:div>
        <w:div w:id="981926301">
          <w:marLeft w:val="0"/>
          <w:marRight w:val="0"/>
          <w:marTop w:val="0"/>
          <w:marBottom w:val="0"/>
          <w:divBdr>
            <w:top w:val="none" w:sz="0" w:space="0" w:color="auto"/>
            <w:left w:val="none" w:sz="0" w:space="0" w:color="auto"/>
            <w:bottom w:val="none" w:sz="0" w:space="0" w:color="auto"/>
            <w:right w:val="none" w:sz="0" w:space="0" w:color="auto"/>
          </w:divBdr>
        </w:div>
        <w:div w:id="2061325126">
          <w:marLeft w:val="0"/>
          <w:marRight w:val="0"/>
          <w:marTop w:val="0"/>
          <w:marBottom w:val="0"/>
          <w:divBdr>
            <w:top w:val="none" w:sz="0" w:space="0" w:color="auto"/>
            <w:left w:val="none" w:sz="0" w:space="0" w:color="auto"/>
            <w:bottom w:val="none" w:sz="0" w:space="0" w:color="auto"/>
            <w:right w:val="none" w:sz="0" w:space="0" w:color="auto"/>
          </w:divBdr>
        </w:div>
        <w:div w:id="937756337">
          <w:marLeft w:val="0"/>
          <w:marRight w:val="0"/>
          <w:marTop w:val="0"/>
          <w:marBottom w:val="0"/>
          <w:divBdr>
            <w:top w:val="none" w:sz="0" w:space="0" w:color="auto"/>
            <w:left w:val="none" w:sz="0" w:space="0" w:color="auto"/>
            <w:bottom w:val="none" w:sz="0" w:space="0" w:color="auto"/>
            <w:right w:val="none" w:sz="0" w:space="0" w:color="auto"/>
          </w:divBdr>
        </w:div>
        <w:div w:id="739790805">
          <w:marLeft w:val="0"/>
          <w:marRight w:val="0"/>
          <w:marTop w:val="0"/>
          <w:marBottom w:val="0"/>
          <w:divBdr>
            <w:top w:val="none" w:sz="0" w:space="0" w:color="auto"/>
            <w:left w:val="none" w:sz="0" w:space="0" w:color="auto"/>
            <w:bottom w:val="none" w:sz="0" w:space="0" w:color="auto"/>
            <w:right w:val="none" w:sz="0" w:space="0" w:color="auto"/>
          </w:divBdr>
        </w:div>
        <w:div w:id="805270955">
          <w:marLeft w:val="0"/>
          <w:marRight w:val="0"/>
          <w:marTop w:val="0"/>
          <w:marBottom w:val="0"/>
          <w:divBdr>
            <w:top w:val="none" w:sz="0" w:space="0" w:color="auto"/>
            <w:left w:val="none" w:sz="0" w:space="0" w:color="auto"/>
            <w:bottom w:val="none" w:sz="0" w:space="0" w:color="auto"/>
            <w:right w:val="none" w:sz="0" w:space="0" w:color="auto"/>
          </w:divBdr>
        </w:div>
        <w:div w:id="1413351032">
          <w:marLeft w:val="0"/>
          <w:marRight w:val="0"/>
          <w:marTop w:val="0"/>
          <w:marBottom w:val="0"/>
          <w:divBdr>
            <w:top w:val="none" w:sz="0" w:space="0" w:color="auto"/>
            <w:left w:val="none" w:sz="0" w:space="0" w:color="auto"/>
            <w:bottom w:val="none" w:sz="0" w:space="0" w:color="auto"/>
            <w:right w:val="none" w:sz="0" w:space="0" w:color="auto"/>
          </w:divBdr>
        </w:div>
        <w:div w:id="1138766296">
          <w:marLeft w:val="0"/>
          <w:marRight w:val="0"/>
          <w:marTop w:val="0"/>
          <w:marBottom w:val="0"/>
          <w:divBdr>
            <w:top w:val="none" w:sz="0" w:space="0" w:color="auto"/>
            <w:left w:val="none" w:sz="0" w:space="0" w:color="auto"/>
            <w:bottom w:val="none" w:sz="0" w:space="0" w:color="auto"/>
            <w:right w:val="none" w:sz="0" w:space="0" w:color="auto"/>
          </w:divBdr>
        </w:div>
        <w:div w:id="1131945346">
          <w:marLeft w:val="0"/>
          <w:marRight w:val="0"/>
          <w:marTop w:val="0"/>
          <w:marBottom w:val="0"/>
          <w:divBdr>
            <w:top w:val="none" w:sz="0" w:space="0" w:color="auto"/>
            <w:left w:val="none" w:sz="0" w:space="0" w:color="auto"/>
            <w:bottom w:val="none" w:sz="0" w:space="0" w:color="auto"/>
            <w:right w:val="none" w:sz="0" w:space="0" w:color="auto"/>
          </w:divBdr>
        </w:div>
        <w:div w:id="258803788">
          <w:marLeft w:val="0"/>
          <w:marRight w:val="0"/>
          <w:marTop w:val="0"/>
          <w:marBottom w:val="0"/>
          <w:divBdr>
            <w:top w:val="none" w:sz="0" w:space="0" w:color="auto"/>
            <w:left w:val="none" w:sz="0" w:space="0" w:color="auto"/>
            <w:bottom w:val="none" w:sz="0" w:space="0" w:color="auto"/>
            <w:right w:val="none" w:sz="0" w:space="0" w:color="auto"/>
          </w:divBdr>
        </w:div>
        <w:div w:id="1675958997">
          <w:marLeft w:val="0"/>
          <w:marRight w:val="0"/>
          <w:marTop w:val="0"/>
          <w:marBottom w:val="0"/>
          <w:divBdr>
            <w:top w:val="none" w:sz="0" w:space="0" w:color="auto"/>
            <w:left w:val="none" w:sz="0" w:space="0" w:color="auto"/>
            <w:bottom w:val="none" w:sz="0" w:space="0" w:color="auto"/>
            <w:right w:val="none" w:sz="0" w:space="0" w:color="auto"/>
          </w:divBdr>
        </w:div>
        <w:div w:id="1854103426">
          <w:marLeft w:val="0"/>
          <w:marRight w:val="0"/>
          <w:marTop w:val="0"/>
          <w:marBottom w:val="0"/>
          <w:divBdr>
            <w:top w:val="none" w:sz="0" w:space="0" w:color="auto"/>
            <w:left w:val="none" w:sz="0" w:space="0" w:color="auto"/>
            <w:bottom w:val="none" w:sz="0" w:space="0" w:color="auto"/>
            <w:right w:val="none" w:sz="0" w:space="0" w:color="auto"/>
          </w:divBdr>
        </w:div>
        <w:div w:id="747115924">
          <w:marLeft w:val="0"/>
          <w:marRight w:val="0"/>
          <w:marTop w:val="0"/>
          <w:marBottom w:val="0"/>
          <w:divBdr>
            <w:top w:val="none" w:sz="0" w:space="0" w:color="auto"/>
            <w:left w:val="none" w:sz="0" w:space="0" w:color="auto"/>
            <w:bottom w:val="none" w:sz="0" w:space="0" w:color="auto"/>
            <w:right w:val="none" w:sz="0" w:space="0" w:color="auto"/>
          </w:divBdr>
          <w:divsChild>
            <w:div w:id="881357930">
              <w:marLeft w:val="0"/>
              <w:marRight w:val="0"/>
              <w:marTop w:val="0"/>
              <w:marBottom w:val="0"/>
              <w:divBdr>
                <w:top w:val="none" w:sz="0" w:space="0" w:color="auto"/>
                <w:left w:val="none" w:sz="0" w:space="0" w:color="auto"/>
                <w:bottom w:val="none" w:sz="0" w:space="0" w:color="auto"/>
                <w:right w:val="none" w:sz="0" w:space="0" w:color="auto"/>
              </w:divBdr>
              <w:divsChild>
                <w:div w:id="630861758">
                  <w:marLeft w:val="0"/>
                  <w:marRight w:val="0"/>
                  <w:marTop w:val="0"/>
                  <w:marBottom w:val="0"/>
                  <w:divBdr>
                    <w:top w:val="none" w:sz="0" w:space="0" w:color="auto"/>
                    <w:left w:val="none" w:sz="0" w:space="0" w:color="auto"/>
                    <w:bottom w:val="none" w:sz="0" w:space="0" w:color="auto"/>
                    <w:right w:val="none" w:sz="0" w:space="0" w:color="auto"/>
                  </w:divBdr>
                  <w:divsChild>
                    <w:div w:id="749498360">
                      <w:marLeft w:val="0"/>
                      <w:marRight w:val="0"/>
                      <w:marTop w:val="0"/>
                      <w:marBottom w:val="0"/>
                      <w:divBdr>
                        <w:top w:val="none" w:sz="0" w:space="0" w:color="auto"/>
                        <w:left w:val="none" w:sz="0" w:space="0" w:color="auto"/>
                        <w:bottom w:val="none" w:sz="0" w:space="0" w:color="auto"/>
                        <w:right w:val="none" w:sz="0" w:space="0" w:color="auto"/>
                      </w:divBdr>
                      <w:divsChild>
                        <w:div w:id="59868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731343">
      <w:bodyDiv w:val="1"/>
      <w:marLeft w:val="0"/>
      <w:marRight w:val="0"/>
      <w:marTop w:val="0"/>
      <w:marBottom w:val="0"/>
      <w:divBdr>
        <w:top w:val="none" w:sz="0" w:space="0" w:color="auto"/>
        <w:left w:val="none" w:sz="0" w:space="0" w:color="auto"/>
        <w:bottom w:val="none" w:sz="0" w:space="0" w:color="auto"/>
        <w:right w:val="none" w:sz="0" w:space="0" w:color="auto"/>
      </w:divBdr>
      <w:divsChild>
        <w:div w:id="1052538282">
          <w:marLeft w:val="0"/>
          <w:marRight w:val="0"/>
          <w:marTop w:val="0"/>
          <w:marBottom w:val="0"/>
          <w:divBdr>
            <w:top w:val="none" w:sz="0" w:space="0" w:color="auto"/>
            <w:left w:val="none" w:sz="0" w:space="0" w:color="auto"/>
            <w:bottom w:val="none" w:sz="0" w:space="0" w:color="auto"/>
            <w:right w:val="none" w:sz="0" w:space="0" w:color="auto"/>
          </w:divBdr>
        </w:div>
        <w:div w:id="345984118">
          <w:marLeft w:val="0"/>
          <w:marRight w:val="0"/>
          <w:marTop w:val="0"/>
          <w:marBottom w:val="0"/>
          <w:divBdr>
            <w:top w:val="none" w:sz="0" w:space="0" w:color="auto"/>
            <w:left w:val="none" w:sz="0" w:space="0" w:color="auto"/>
            <w:bottom w:val="none" w:sz="0" w:space="0" w:color="auto"/>
            <w:right w:val="none" w:sz="0" w:space="0" w:color="auto"/>
          </w:divBdr>
        </w:div>
        <w:div w:id="1572815009">
          <w:marLeft w:val="0"/>
          <w:marRight w:val="0"/>
          <w:marTop w:val="0"/>
          <w:marBottom w:val="0"/>
          <w:divBdr>
            <w:top w:val="none" w:sz="0" w:space="0" w:color="auto"/>
            <w:left w:val="none" w:sz="0" w:space="0" w:color="auto"/>
            <w:bottom w:val="none" w:sz="0" w:space="0" w:color="auto"/>
            <w:right w:val="none" w:sz="0" w:space="0" w:color="auto"/>
          </w:divBdr>
        </w:div>
        <w:div w:id="1922641416">
          <w:marLeft w:val="0"/>
          <w:marRight w:val="0"/>
          <w:marTop w:val="0"/>
          <w:marBottom w:val="0"/>
          <w:divBdr>
            <w:top w:val="none" w:sz="0" w:space="0" w:color="auto"/>
            <w:left w:val="none" w:sz="0" w:space="0" w:color="auto"/>
            <w:bottom w:val="none" w:sz="0" w:space="0" w:color="auto"/>
            <w:right w:val="none" w:sz="0" w:space="0" w:color="auto"/>
          </w:divBdr>
        </w:div>
        <w:div w:id="1968469783">
          <w:marLeft w:val="0"/>
          <w:marRight w:val="0"/>
          <w:marTop w:val="0"/>
          <w:marBottom w:val="0"/>
          <w:divBdr>
            <w:top w:val="none" w:sz="0" w:space="0" w:color="auto"/>
            <w:left w:val="none" w:sz="0" w:space="0" w:color="auto"/>
            <w:bottom w:val="none" w:sz="0" w:space="0" w:color="auto"/>
            <w:right w:val="none" w:sz="0" w:space="0" w:color="auto"/>
          </w:divBdr>
        </w:div>
        <w:div w:id="1782534967">
          <w:marLeft w:val="0"/>
          <w:marRight w:val="0"/>
          <w:marTop w:val="0"/>
          <w:marBottom w:val="0"/>
          <w:divBdr>
            <w:top w:val="none" w:sz="0" w:space="0" w:color="auto"/>
            <w:left w:val="none" w:sz="0" w:space="0" w:color="auto"/>
            <w:bottom w:val="none" w:sz="0" w:space="0" w:color="auto"/>
            <w:right w:val="none" w:sz="0" w:space="0" w:color="auto"/>
          </w:divBdr>
        </w:div>
        <w:div w:id="128516802">
          <w:marLeft w:val="0"/>
          <w:marRight w:val="0"/>
          <w:marTop w:val="0"/>
          <w:marBottom w:val="0"/>
          <w:divBdr>
            <w:top w:val="none" w:sz="0" w:space="0" w:color="auto"/>
            <w:left w:val="none" w:sz="0" w:space="0" w:color="auto"/>
            <w:bottom w:val="none" w:sz="0" w:space="0" w:color="auto"/>
            <w:right w:val="none" w:sz="0" w:space="0" w:color="auto"/>
          </w:divBdr>
        </w:div>
        <w:div w:id="1382942944">
          <w:marLeft w:val="0"/>
          <w:marRight w:val="0"/>
          <w:marTop w:val="0"/>
          <w:marBottom w:val="0"/>
          <w:divBdr>
            <w:top w:val="none" w:sz="0" w:space="0" w:color="auto"/>
            <w:left w:val="none" w:sz="0" w:space="0" w:color="auto"/>
            <w:bottom w:val="none" w:sz="0" w:space="0" w:color="auto"/>
            <w:right w:val="none" w:sz="0" w:space="0" w:color="auto"/>
          </w:divBdr>
        </w:div>
        <w:div w:id="210844734">
          <w:marLeft w:val="0"/>
          <w:marRight w:val="0"/>
          <w:marTop w:val="0"/>
          <w:marBottom w:val="0"/>
          <w:divBdr>
            <w:top w:val="none" w:sz="0" w:space="0" w:color="auto"/>
            <w:left w:val="none" w:sz="0" w:space="0" w:color="auto"/>
            <w:bottom w:val="none" w:sz="0" w:space="0" w:color="auto"/>
            <w:right w:val="none" w:sz="0" w:space="0" w:color="auto"/>
          </w:divBdr>
        </w:div>
        <w:div w:id="891115775">
          <w:marLeft w:val="0"/>
          <w:marRight w:val="0"/>
          <w:marTop w:val="0"/>
          <w:marBottom w:val="0"/>
          <w:divBdr>
            <w:top w:val="none" w:sz="0" w:space="0" w:color="auto"/>
            <w:left w:val="none" w:sz="0" w:space="0" w:color="auto"/>
            <w:bottom w:val="none" w:sz="0" w:space="0" w:color="auto"/>
            <w:right w:val="none" w:sz="0" w:space="0" w:color="auto"/>
          </w:divBdr>
        </w:div>
        <w:div w:id="1379740121">
          <w:marLeft w:val="0"/>
          <w:marRight w:val="0"/>
          <w:marTop w:val="0"/>
          <w:marBottom w:val="0"/>
          <w:divBdr>
            <w:top w:val="none" w:sz="0" w:space="0" w:color="auto"/>
            <w:left w:val="none" w:sz="0" w:space="0" w:color="auto"/>
            <w:bottom w:val="none" w:sz="0" w:space="0" w:color="auto"/>
            <w:right w:val="none" w:sz="0" w:space="0" w:color="auto"/>
          </w:divBdr>
        </w:div>
        <w:div w:id="2030333883">
          <w:marLeft w:val="0"/>
          <w:marRight w:val="0"/>
          <w:marTop w:val="0"/>
          <w:marBottom w:val="0"/>
          <w:divBdr>
            <w:top w:val="none" w:sz="0" w:space="0" w:color="auto"/>
            <w:left w:val="none" w:sz="0" w:space="0" w:color="auto"/>
            <w:bottom w:val="none" w:sz="0" w:space="0" w:color="auto"/>
            <w:right w:val="none" w:sz="0" w:space="0" w:color="auto"/>
          </w:divBdr>
        </w:div>
        <w:div w:id="137578888">
          <w:marLeft w:val="0"/>
          <w:marRight w:val="0"/>
          <w:marTop w:val="0"/>
          <w:marBottom w:val="0"/>
          <w:divBdr>
            <w:top w:val="none" w:sz="0" w:space="0" w:color="auto"/>
            <w:left w:val="none" w:sz="0" w:space="0" w:color="auto"/>
            <w:bottom w:val="none" w:sz="0" w:space="0" w:color="auto"/>
            <w:right w:val="none" w:sz="0" w:space="0" w:color="auto"/>
          </w:divBdr>
        </w:div>
        <w:div w:id="62918927">
          <w:marLeft w:val="0"/>
          <w:marRight w:val="0"/>
          <w:marTop w:val="0"/>
          <w:marBottom w:val="0"/>
          <w:divBdr>
            <w:top w:val="none" w:sz="0" w:space="0" w:color="auto"/>
            <w:left w:val="none" w:sz="0" w:space="0" w:color="auto"/>
            <w:bottom w:val="none" w:sz="0" w:space="0" w:color="auto"/>
            <w:right w:val="none" w:sz="0" w:space="0" w:color="auto"/>
          </w:divBdr>
        </w:div>
        <w:div w:id="1914316176">
          <w:marLeft w:val="0"/>
          <w:marRight w:val="0"/>
          <w:marTop w:val="0"/>
          <w:marBottom w:val="0"/>
          <w:divBdr>
            <w:top w:val="none" w:sz="0" w:space="0" w:color="auto"/>
            <w:left w:val="none" w:sz="0" w:space="0" w:color="auto"/>
            <w:bottom w:val="none" w:sz="0" w:space="0" w:color="auto"/>
            <w:right w:val="none" w:sz="0" w:space="0" w:color="auto"/>
          </w:divBdr>
        </w:div>
        <w:div w:id="435298095">
          <w:marLeft w:val="0"/>
          <w:marRight w:val="0"/>
          <w:marTop w:val="0"/>
          <w:marBottom w:val="0"/>
          <w:divBdr>
            <w:top w:val="none" w:sz="0" w:space="0" w:color="auto"/>
            <w:left w:val="none" w:sz="0" w:space="0" w:color="auto"/>
            <w:bottom w:val="none" w:sz="0" w:space="0" w:color="auto"/>
            <w:right w:val="none" w:sz="0" w:space="0" w:color="auto"/>
          </w:divBdr>
        </w:div>
        <w:div w:id="1749960615">
          <w:marLeft w:val="0"/>
          <w:marRight w:val="0"/>
          <w:marTop w:val="0"/>
          <w:marBottom w:val="0"/>
          <w:divBdr>
            <w:top w:val="none" w:sz="0" w:space="0" w:color="auto"/>
            <w:left w:val="none" w:sz="0" w:space="0" w:color="auto"/>
            <w:bottom w:val="none" w:sz="0" w:space="0" w:color="auto"/>
            <w:right w:val="none" w:sz="0" w:space="0" w:color="auto"/>
          </w:divBdr>
        </w:div>
        <w:div w:id="1804888540">
          <w:marLeft w:val="0"/>
          <w:marRight w:val="0"/>
          <w:marTop w:val="0"/>
          <w:marBottom w:val="0"/>
          <w:divBdr>
            <w:top w:val="none" w:sz="0" w:space="0" w:color="auto"/>
            <w:left w:val="none" w:sz="0" w:space="0" w:color="auto"/>
            <w:bottom w:val="none" w:sz="0" w:space="0" w:color="auto"/>
            <w:right w:val="none" w:sz="0" w:space="0" w:color="auto"/>
          </w:divBdr>
        </w:div>
        <w:div w:id="1345858551">
          <w:marLeft w:val="0"/>
          <w:marRight w:val="0"/>
          <w:marTop w:val="0"/>
          <w:marBottom w:val="0"/>
          <w:divBdr>
            <w:top w:val="none" w:sz="0" w:space="0" w:color="auto"/>
            <w:left w:val="none" w:sz="0" w:space="0" w:color="auto"/>
            <w:bottom w:val="none" w:sz="0" w:space="0" w:color="auto"/>
            <w:right w:val="none" w:sz="0" w:space="0" w:color="auto"/>
          </w:divBdr>
        </w:div>
        <w:div w:id="762722233">
          <w:marLeft w:val="0"/>
          <w:marRight w:val="0"/>
          <w:marTop w:val="0"/>
          <w:marBottom w:val="0"/>
          <w:divBdr>
            <w:top w:val="none" w:sz="0" w:space="0" w:color="auto"/>
            <w:left w:val="none" w:sz="0" w:space="0" w:color="auto"/>
            <w:bottom w:val="none" w:sz="0" w:space="0" w:color="auto"/>
            <w:right w:val="none" w:sz="0" w:space="0" w:color="auto"/>
          </w:divBdr>
        </w:div>
        <w:div w:id="1416711068">
          <w:marLeft w:val="0"/>
          <w:marRight w:val="0"/>
          <w:marTop w:val="0"/>
          <w:marBottom w:val="0"/>
          <w:divBdr>
            <w:top w:val="none" w:sz="0" w:space="0" w:color="auto"/>
            <w:left w:val="none" w:sz="0" w:space="0" w:color="auto"/>
            <w:bottom w:val="none" w:sz="0" w:space="0" w:color="auto"/>
            <w:right w:val="none" w:sz="0" w:space="0" w:color="auto"/>
          </w:divBdr>
        </w:div>
        <w:div w:id="1274629772">
          <w:marLeft w:val="0"/>
          <w:marRight w:val="0"/>
          <w:marTop w:val="0"/>
          <w:marBottom w:val="0"/>
          <w:divBdr>
            <w:top w:val="none" w:sz="0" w:space="0" w:color="auto"/>
            <w:left w:val="none" w:sz="0" w:space="0" w:color="auto"/>
            <w:bottom w:val="none" w:sz="0" w:space="0" w:color="auto"/>
            <w:right w:val="none" w:sz="0" w:space="0" w:color="auto"/>
          </w:divBdr>
        </w:div>
        <w:div w:id="1647008798">
          <w:marLeft w:val="0"/>
          <w:marRight w:val="0"/>
          <w:marTop w:val="0"/>
          <w:marBottom w:val="0"/>
          <w:divBdr>
            <w:top w:val="none" w:sz="0" w:space="0" w:color="auto"/>
            <w:left w:val="none" w:sz="0" w:space="0" w:color="auto"/>
            <w:bottom w:val="none" w:sz="0" w:space="0" w:color="auto"/>
            <w:right w:val="none" w:sz="0" w:space="0" w:color="auto"/>
          </w:divBdr>
        </w:div>
        <w:div w:id="318971560">
          <w:marLeft w:val="0"/>
          <w:marRight w:val="0"/>
          <w:marTop w:val="0"/>
          <w:marBottom w:val="0"/>
          <w:divBdr>
            <w:top w:val="none" w:sz="0" w:space="0" w:color="auto"/>
            <w:left w:val="none" w:sz="0" w:space="0" w:color="auto"/>
            <w:bottom w:val="none" w:sz="0" w:space="0" w:color="auto"/>
            <w:right w:val="none" w:sz="0" w:space="0" w:color="auto"/>
          </w:divBdr>
        </w:div>
        <w:div w:id="301234755">
          <w:marLeft w:val="0"/>
          <w:marRight w:val="0"/>
          <w:marTop w:val="0"/>
          <w:marBottom w:val="0"/>
          <w:divBdr>
            <w:top w:val="none" w:sz="0" w:space="0" w:color="auto"/>
            <w:left w:val="none" w:sz="0" w:space="0" w:color="auto"/>
            <w:bottom w:val="none" w:sz="0" w:space="0" w:color="auto"/>
            <w:right w:val="none" w:sz="0" w:space="0" w:color="auto"/>
          </w:divBdr>
        </w:div>
        <w:div w:id="1999646593">
          <w:marLeft w:val="0"/>
          <w:marRight w:val="0"/>
          <w:marTop w:val="0"/>
          <w:marBottom w:val="0"/>
          <w:divBdr>
            <w:top w:val="none" w:sz="0" w:space="0" w:color="auto"/>
            <w:left w:val="none" w:sz="0" w:space="0" w:color="auto"/>
            <w:bottom w:val="none" w:sz="0" w:space="0" w:color="auto"/>
            <w:right w:val="none" w:sz="0" w:space="0" w:color="auto"/>
          </w:divBdr>
        </w:div>
        <w:div w:id="251352790">
          <w:marLeft w:val="0"/>
          <w:marRight w:val="0"/>
          <w:marTop w:val="0"/>
          <w:marBottom w:val="0"/>
          <w:divBdr>
            <w:top w:val="none" w:sz="0" w:space="0" w:color="auto"/>
            <w:left w:val="none" w:sz="0" w:space="0" w:color="auto"/>
            <w:bottom w:val="none" w:sz="0" w:space="0" w:color="auto"/>
            <w:right w:val="none" w:sz="0" w:space="0" w:color="auto"/>
          </w:divBdr>
        </w:div>
        <w:div w:id="2033802201">
          <w:marLeft w:val="0"/>
          <w:marRight w:val="0"/>
          <w:marTop w:val="0"/>
          <w:marBottom w:val="0"/>
          <w:divBdr>
            <w:top w:val="none" w:sz="0" w:space="0" w:color="auto"/>
            <w:left w:val="none" w:sz="0" w:space="0" w:color="auto"/>
            <w:bottom w:val="none" w:sz="0" w:space="0" w:color="auto"/>
            <w:right w:val="none" w:sz="0" w:space="0" w:color="auto"/>
          </w:divBdr>
        </w:div>
        <w:div w:id="770709738">
          <w:marLeft w:val="0"/>
          <w:marRight w:val="0"/>
          <w:marTop w:val="0"/>
          <w:marBottom w:val="0"/>
          <w:divBdr>
            <w:top w:val="none" w:sz="0" w:space="0" w:color="auto"/>
            <w:left w:val="none" w:sz="0" w:space="0" w:color="auto"/>
            <w:bottom w:val="none" w:sz="0" w:space="0" w:color="auto"/>
            <w:right w:val="none" w:sz="0" w:space="0" w:color="auto"/>
          </w:divBdr>
          <w:divsChild>
            <w:div w:id="1156990879">
              <w:marLeft w:val="0"/>
              <w:marRight w:val="0"/>
              <w:marTop w:val="0"/>
              <w:marBottom w:val="0"/>
              <w:divBdr>
                <w:top w:val="none" w:sz="0" w:space="0" w:color="auto"/>
                <w:left w:val="none" w:sz="0" w:space="0" w:color="auto"/>
                <w:bottom w:val="none" w:sz="0" w:space="0" w:color="auto"/>
                <w:right w:val="none" w:sz="0" w:space="0" w:color="auto"/>
              </w:divBdr>
              <w:divsChild>
                <w:div w:id="308092905">
                  <w:marLeft w:val="0"/>
                  <w:marRight w:val="0"/>
                  <w:marTop w:val="0"/>
                  <w:marBottom w:val="0"/>
                  <w:divBdr>
                    <w:top w:val="none" w:sz="0" w:space="0" w:color="auto"/>
                    <w:left w:val="none" w:sz="0" w:space="0" w:color="auto"/>
                    <w:bottom w:val="none" w:sz="0" w:space="0" w:color="auto"/>
                    <w:right w:val="none" w:sz="0" w:space="0" w:color="auto"/>
                  </w:divBdr>
                  <w:divsChild>
                    <w:div w:id="175969612">
                      <w:marLeft w:val="0"/>
                      <w:marRight w:val="0"/>
                      <w:marTop w:val="0"/>
                      <w:marBottom w:val="0"/>
                      <w:divBdr>
                        <w:top w:val="none" w:sz="0" w:space="0" w:color="auto"/>
                        <w:left w:val="none" w:sz="0" w:space="0" w:color="auto"/>
                        <w:bottom w:val="none" w:sz="0" w:space="0" w:color="auto"/>
                        <w:right w:val="none" w:sz="0" w:space="0" w:color="auto"/>
                      </w:divBdr>
                      <w:divsChild>
                        <w:div w:id="101673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475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enniedebra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Change4Marana@outlook.com</dc:creator>
  <cp:keywords/>
  <dc:description/>
  <cp:lastModifiedBy>Change4Marana@outlook.com</cp:lastModifiedBy>
  <cp:revision>2</cp:revision>
  <dcterms:created xsi:type="dcterms:W3CDTF">2025-06-16T19:56:00Z</dcterms:created>
  <dcterms:modified xsi:type="dcterms:W3CDTF">2025-06-16T19:56:00Z</dcterms:modified>
</cp:coreProperties>
</file>