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EE2E" w14:textId="77777777" w:rsidR="006F1C00" w:rsidRPr="002C5483" w:rsidRDefault="006F1C00" w:rsidP="00105535">
      <w:pPr>
        <w:spacing w:after="0" w:line="240" w:lineRule="auto"/>
        <w:contextualSpacing/>
        <w:jc w:val="both"/>
        <w:rPr>
          <w:rFonts w:ascii="Times New Roman" w:hAnsi="Times New Roman"/>
          <w:sz w:val="24"/>
          <w:szCs w:val="24"/>
          <w:highlight w:val="yellow"/>
        </w:rPr>
      </w:pPr>
      <w:bookmarkStart w:id="0" w:name="_GoBack"/>
      <w:bookmarkEnd w:id="0"/>
    </w:p>
    <w:p w14:paraId="02980C9E" w14:textId="77777777" w:rsidR="006F1C00" w:rsidRPr="002C5483" w:rsidRDefault="006F1C00" w:rsidP="00105535">
      <w:pPr>
        <w:spacing w:after="0" w:line="240" w:lineRule="auto"/>
        <w:contextualSpacing/>
        <w:jc w:val="center"/>
        <w:rPr>
          <w:b/>
          <w:sz w:val="24"/>
          <w:szCs w:val="24"/>
          <w:highlight w:val="yellow"/>
        </w:rPr>
      </w:pPr>
      <w:r w:rsidRPr="002C5483">
        <w:rPr>
          <w:b/>
          <w:sz w:val="24"/>
          <w:szCs w:val="24"/>
          <w:highlight w:val="yellow"/>
        </w:rPr>
        <w:t xml:space="preserve">SAMPLE SUPPORT LETTER AB </w:t>
      </w:r>
      <w:r w:rsidR="002C5483" w:rsidRPr="002C5483">
        <w:rPr>
          <w:b/>
          <w:sz w:val="24"/>
          <w:szCs w:val="24"/>
          <w:highlight w:val="yellow"/>
        </w:rPr>
        <w:t>911</w:t>
      </w:r>
      <w:r w:rsidRPr="002C5483">
        <w:rPr>
          <w:b/>
          <w:sz w:val="24"/>
          <w:szCs w:val="24"/>
          <w:highlight w:val="yellow"/>
        </w:rPr>
        <w:t xml:space="preserve"> (</w:t>
      </w:r>
      <w:r w:rsidR="002C5483" w:rsidRPr="002C5483">
        <w:rPr>
          <w:b/>
          <w:sz w:val="24"/>
          <w:szCs w:val="24"/>
          <w:highlight w:val="yellow"/>
        </w:rPr>
        <w:t>Rodriguez</w:t>
      </w:r>
      <w:r w:rsidRPr="002C5483">
        <w:rPr>
          <w:b/>
          <w:sz w:val="24"/>
          <w:szCs w:val="24"/>
          <w:highlight w:val="yellow"/>
        </w:rPr>
        <w:t xml:space="preserve">) – </w:t>
      </w:r>
      <w:r w:rsidR="002C5483" w:rsidRPr="002C5483">
        <w:rPr>
          <w:b/>
          <w:sz w:val="24"/>
          <w:szCs w:val="24"/>
          <w:highlight w:val="yellow"/>
        </w:rPr>
        <w:t>Use Respective</w:t>
      </w:r>
      <w:r w:rsidRPr="002C5483">
        <w:rPr>
          <w:b/>
          <w:sz w:val="24"/>
          <w:szCs w:val="24"/>
          <w:highlight w:val="yellow"/>
        </w:rPr>
        <w:t xml:space="preserve"> </w:t>
      </w:r>
      <w:r w:rsidR="002C5483" w:rsidRPr="002C5483">
        <w:rPr>
          <w:b/>
          <w:sz w:val="24"/>
          <w:szCs w:val="24"/>
          <w:highlight w:val="yellow"/>
        </w:rPr>
        <w:t>L</w:t>
      </w:r>
      <w:r w:rsidRPr="002C5483">
        <w:rPr>
          <w:b/>
          <w:sz w:val="24"/>
          <w:szCs w:val="24"/>
          <w:highlight w:val="yellow"/>
        </w:rPr>
        <w:t>etterhead</w:t>
      </w:r>
    </w:p>
    <w:p w14:paraId="1E28BBD4" w14:textId="77777777" w:rsidR="006F1C00" w:rsidRPr="002C5483" w:rsidRDefault="002C5483" w:rsidP="00105535">
      <w:pPr>
        <w:spacing w:after="0" w:line="240" w:lineRule="auto"/>
        <w:contextualSpacing/>
        <w:jc w:val="center"/>
        <w:rPr>
          <w:sz w:val="24"/>
          <w:szCs w:val="24"/>
          <w:highlight w:val="yellow"/>
        </w:rPr>
      </w:pPr>
      <w:r w:rsidRPr="002C5483">
        <w:rPr>
          <w:b/>
          <w:sz w:val="24"/>
          <w:szCs w:val="24"/>
          <w:highlight w:val="yellow"/>
        </w:rPr>
        <w:t>Submit</w:t>
      </w:r>
      <w:r w:rsidR="006F1C00" w:rsidRPr="002C5483">
        <w:rPr>
          <w:b/>
          <w:sz w:val="24"/>
          <w:szCs w:val="24"/>
          <w:highlight w:val="yellow"/>
        </w:rPr>
        <w:t xml:space="preserve"> via position letter portal:</w:t>
      </w:r>
      <w:r w:rsidR="006F1C00" w:rsidRPr="002C5483">
        <w:rPr>
          <w:sz w:val="24"/>
          <w:szCs w:val="24"/>
          <w:highlight w:val="yellow"/>
        </w:rPr>
        <w:t xml:space="preserve"> </w:t>
      </w:r>
      <w:hyperlink r:id="rId4" w:history="1">
        <w:r w:rsidR="006F1C00" w:rsidRPr="002C5483">
          <w:rPr>
            <w:rStyle w:val="Hyperlink"/>
            <w:sz w:val="24"/>
            <w:szCs w:val="24"/>
            <w:highlight w:val="yellow"/>
          </w:rPr>
          <w:t>https://calegislation.lc.ca.gov/Advocates/</w:t>
        </w:r>
      </w:hyperlink>
    </w:p>
    <w:p w14:paraId="1BBA70DD" w14:textId="77777777" w:rsidR="006F1C00" w:rsidRPr="002C5483" w:rsidRDefault="006F1C00" w:rsidP="00105535">
      <w:pPr>
        <w:spacing w:after="0" w:line="240" w:lineRule="auto"/>
        <w:ind w:left="-432" w:right="-720"/>
        <w:contextualSpacing/>
        <w:jc w:val="center"/>
        <w:rPr>
          <w:sz w:val="24"/>
          <w:szCs w:val="24"/>
        </w:rPr>
      </w:pPr>
      <w:r w:rsidRPr="002C5483">
        <w:rPr>
          <w:b/>
          <w:sz w:val="24"/>
          <w:szCs w:val="24"/>
          <w:highlight w:val="yellow"/>
        </w:rPr>
        <w:t>Send a copy to:</w:t>
      </w:r>
      <w:r w:rsidRPr="002C5483">
        <w:rPr>
          <w:sz w:val="24"/>
          <w:szCs w:val="24"/>
          <w:highlight w:val="yellow"/>
        </w:rPr>
        <w:t xml:space="preserve">  </w:t>
      </w:r>
      <w:hyperlink r:id="rId5" w:history="1">
        <w:r w:rsidR="002C5483" w:rsidRPr="002C5483">
          <w:rPr>
            <w:rStyle w:val="Hyperlink"/>
            <w:sz w:val="24"/>
            <w:szCs w:val="24"/>
            <w:highlight w:val="yellow"/>
          </w:rPr>
          <w:t>kbas@udwa.org</w:t>
        </w:r>
      </w:hyperlink>
      <w:r w:rsidRPr="002C5483">
        <w:rPr>
          <w:rStyle w:val="Hyperlink"/>
          <w:sz w:val="24"/>
          <w:szCs w:val="24"/>
          <w:highlight w:val="yellow"/>
        </w:rPr>
        <w:t xml:space="preserve">, </w:t>
      </w:r>
      <w:hyperlink r:id="rId6" w:history="1">
        <w:r w:rsidR="002C5483" w:rsidRPr="002C5483">
          <w:rPr>
            <w:rStyle w:val="Hyperlink"/>
            <w:sz w:val="24"/>
            <w:szCs w:val="24"/>
            <w:highlight w:val="yellow"/>
          </w:rPr>
          <w:t>mbynum@udwa.org</w:t>
        </w:r>
      </w:hyperlink>
      <w:r w:rsidRPr="002C5483">
        <w:rPr>
          <w:rStyle w:val="Hyperlink"/>
          <w:sz w:val="24"/>
          <w:szCs w:val="24"/>
          <w:highlight w:val="yellow"/>
        </w:rPr>
        <w:t xml:space="preserve">, </w:t>
      </w:r>
      <w:hyperlink r:id="rId7" w:history="1">
        <w:r w:rsidR="002C5483" w:rsidRPr="002C5483">
          <w:rPr>
            <w:rStyle w:val="Hyperlink"/>
            <w:sz w:val="24"/>
            <w:szCs w:val="24"/>
            <w:highlight w:val="yellow"/>
          </w:rPr>
          <w:t>teresa@thearcca.org</w:t>
        </w:r>
      </w:hyperlink>
      <w:r w:rsidR="002C5483" w:rsidRPr="002C5483">
        <w:rPr>
          <w:rStyle w:val="Hyperlink"/>
          <w:sz w:val="24"/>
          <w:szCs w:val="24"/>
          <w:highlight w:val="yellow"/>
        </w:rPr>
        <w:t>, jordan@thearcca.org</w:t>
      </w:r>
    </w:p>
    <w:p w14:paraId="5A888548" w14:textId="77777777" w:rsidR="0009194E" w:rsidRPr="002C5483" w:rsidRDefault="0009194E" w:rsidP="00105535">
      <w:pPr>
        <w:jc w:val="both"/>
        <w:rPr>
          <w:sz w:val="24"/>
          <w:szCs w:val="24"/>
        </w:rPr>
      </w:pPr>
    </w:p>
    <w:p w14:paraId="426E016F" w14:textId="77777777" w:rsidR="0009194E" w:rsidRPr="002C5483" w:rsidRDefault="0009194E" w:rsidP="00105535">
      <w:pPr>
        <w:jc w:val="both"/>
        <w:rPr>
          <w:sz w:val="24"/>
          <w:szCs w:val="24"/>
        </w:rPr>
      </w:pPr>
    </w:p>
    <w:p w14:paraId="1139D6D8" w14:textId="77777777" w:rsidR="0009194E" w:rsidRPr="002C5483" w:rsidRDefault="0009194E" w:rsidP="00105535">
      <w:pPr>
        <w:jc w:val="both"/>
        <w:rPr>
          <w:sz w:val="24"/>
          <w:szCs w:val="24"/>
        </w:rPr>
      </w:pPr>
      <w:r w:rsidRPr="002C5483">
        <w:rPr>
          <w:sz w:val="24"/>
          <w:szCs w:val="24"/>
        </w:rPr>
        <w:t>[Date]</w:t>
      </w:r>
    </w:p>
    <w:p w14:paraId="72F3D5F0" w14:textId="77777777" w:rsidR="0009194E" w:rsidRPr="002C5483" w:rsidRDefault="002C5483" w:rsidP="00105535">
      <w:pPr>
        <w:spacing w:after="0" w:line="240" w:lineRule="auto"/>
        <w:jc w:val="both"/>
        <w:rPr>
          <w:b/>
          <w:sz w:val="24"/>
          <w:szCs w:val="24"/>
        </w:rPr>
      </w:pPr>
      <w:r w:rsidRPr="002C5483">
        <w:rPr>
          <w:b/>
          <w:sz w:val="24"/>
          <w:szCs w:val="24"/>
        </w:rPr>
        <w:t xml:space="preserve">TO: </w:t>
      </w:r>
      <w:r w:rsidRPr="002C5483">
        <w:rPr>
          <w:b/>
          <w:sz w:val="24"/>
          <w:szCs w:val="24"/>
        </w:rPr>
        <w:tab/>
        <w:t xml:space="preserve">The Honorable </w:t>
      </w:r>
      <w:r w:rsidR="009D05E8">
        <w:rPr>
          <w:b/>
          <w:sz w:val="24"/>
          <w:szCs w:val="24"/>
        </w:rPr>
        <w:t>Miguel Santiago</w:t>
      </w:r>
      <w:r w:rsidRPr="002C5483">
        <w:rPr>
          <w:b/>
          <w:sz w:val="24"/>
          <w:szCs w:val="24"/>
        </w:rPr>
        <w:t>, Chair</w:t>
      </w:r>
    </w:p>
    <w:p w14:paraId="0F633E3E" w14:textId="77777777" w:rsidR="002C5483" w:rsidRPr="002C5483" w:rsidRDefault="002C5483" w:rsidP="00105535">
      <w:pPr>
        <w:spacing w:after="0" w:line="240" w:lineRule="auto"/>
        <w:jc w:val="both"/>
        <w:rPr>
          <w:b/>
          <w:sz w:val="24"/>
          <w:szCs w:val="24"/>
        </w:rPr>
      </w:pPr>
      <w:r w:rsidRPr="002C5483">
        <w:rPr>
          <w:b/>
          <w:sz w:val="24"/>
          <w:szCs w:val="24"/>
        </w:rPr>
        <w:tab/>
        <w:t xml:space="preserve">The Honorable Members of </w:t>
      </w:r>
      <w:r w:rsidR="009D05E8">
        <w:rPr>
          <w:b/>
          <w:sz w:val="24"/>
          <w:szCs w:val="24"/>
        </w:rPr>
        <w:t>Assembly Communications and Conveyance Committee</w:t>
      </w:r>
    </w:p>
    <w:p w14:paraId="6D579348" w14:textId="77777777" w:rsidR="002C5483" w:rsidRPr="002C5483" w:rsidRDefault="002C5483" w:rsidP="00105535">
      <w:pPr>
        <w:spacing w:after="0" w:line="240" w:lineRule="auto"/>
        <w:jc w:val="both"/>
        <w:rPr>
          <w:b/>
          <w:sz w:val="24"/>
          <w:szCs w:val="24"/>
        </w:rPr>
      </w:pPr>
      <w:r w:rsidRPr="002C5483">
        <w:rPr>
          <w:b/>
          <w:sz w:val="24"/>
          <w:szCs w:val="24"/>
        </w:rPr>
        <w:t xml:space="preserve">RE: </w:t>
      </w:r>
      <w:r w:rsidRPr="002C5483">
        <w:rPr>
          <w:b/>
          <w:sz w:val="24"/>
          <w:szCs w:val="24"/>
        </w:rPr>
        <w:tab/>
        <w:t>Assembly Bill 911 (Rodriguez) – [Insert Organization Name] Supports</w:t>
      </w:r>
    </w:p>
    <w:p w14:paraId="53BA2B4A" w14:textId="77777777" w:rsidR="0009194E" w:rsidRPr="002C5483" w:rsidRDefault="0009194E" w:rsidP="00105535">
      <w:pPr>
        <w:spacing w:after="0" w:line="240" w:lineRule="auto"/>
        <w:jc w:val="both"/>
        <w:rPr>
          <w:sz w:val="24"/>
          <w:szCs w:val="24"/>
        </w:rPr>
      </w:pPr>
    </w:p>
    <w:p w14:paraId="281B92B9" w14:textId="77777777" w:rsidR="0009194E" w:rsidRPr="002C5483" w:rsidRDefault="00EA369C" w:rsidP="00105535">
      <w:pPr>
        <w:spacing w:after="0" w:line="240" w:lineRule="auto"/>
        <w:jc w:val="both"/>
        <w:rPr>
          <w:sz w:val="24"/>
          <w:szCs w:val="24"/>
        </w:rPr>
      </w:pPr>
      <w:r w:rsidRPr="002C5483">
        <w:rPr>
          <w:sz w:val="24"/>
          <w:szCs w:val="24"/>
        </w:rPr>
        <w:t xml:space="preserve">Dear </w:t>
      </w:r>
      <w:r w:rsidR="009D05E8">
        <w:rPr>
          <w:sz w:val="24"/>
          <w:szCs w:val="24"/>
        </w:rPr>
        <w:t>Assembly member Santiago</w:t>
      </w:r>
      <w:r w:rsidR="0009194E" w:rsidRPr="002C5483">
        <w:rPr>
          <w:sz w:val="24"/>
          <w:szCs w:val="24"/>
        </w:rPr>
        <w:t>,</w:t>
      </w:r>
    </w:p>
    <w:p w14:paraId="44D878B5" w14:textId="77777777" w:rsidR="0009194E" w:rsidRPr="002C5483" w:rsidRDefault="0009194E" w:rsidP="00105535">
      <w:pPr>
        <w:spacing w:after="0" w:line="240" w:lineRule="auto"/>
        <w:jc w:val="both"/>
        <w:rPr>
          <w:sz w:val="24"/>
          <w:szCs w:val="24"/>
        </w:rPr>
      </w:pPr>
    </w:p>
    <w:p w14:paraId="3F9B85C1" w14:textId="77777777" w:rsidR="0009194E" w:rsidRPr="002C5483" w:rsidRDefault="0009194E" w:rsidP="00105535">
      <w:pPr>
        <w:spacing w:after="0" w:line="240" w:lineRule="auto"/>
        <w:jc w:val="both"/>
        <w:rPr>
          <w:sz w:val="24"/>
          <w:szCs w:val="24"/>
        </w:rPr>
      </w:pPr>
      <w:r w:rsidRPr="002C5483">
        <w:rPr>
          <w:sz w:val="24"/>
          <w:szCs w:val="24"/>
        </w:rPr>
        <w:t xml:space="preserve">[Organization] </w:t>
      </w:r>
      <w:r w:rsidR="002C5483">
        <w:rPr>
          <w:sz w:val="24"/>
          <w:szCs w:val="24"/>
        </w:rPr>
        <w:t>is</w:t>
      </w:r>
      <w:r w:rsidRPr="002C5483">
        <w:rPr>
          <w:sz w:val="24"/>
          <w:szCs w:val="24"/>
        </w:rPr>
        <w:t xml:space="preserve"> in support of AB </w:t>
      </w:r>
      <w:r w:rsidR="002C5483">
        <w:rPr>
          <w:sz w:val="24"/>
          <w:szCs w:val="24"/>
        </w:rPr>
        <w:t>911</w:t>
      </w:r>
      <w:r w:rsidRPr="002C5483">
        <w:rPr>
          <w:sz w:val="24"/>
          <w:szCs w:val="24"/>
        </w:rPr>
        <w:t xml:space="preserve">, the </w:t>
      </w:r>
      <w:r w:rsidR="002C5483">
        <w:rPr>
          <w:sz w:val="24"/>
          <w:szCs w:val="24"/>
        </w:rPr>
        <w:t>Manny Alert</w:t>
      </w:r>
      <w:r w:rsidR="00966BB8" w:rsidRPr="002C5483">
        <w:rPr>
          <w:sz w:val="24"/>
          <w:szCs w:val="24"/>
        </w:rPr>
        <w:t xml:space="preserve"> Act</w:t>
      </w:r>
      <w:r w:rsidR="00105535">
        <w:rPr>
          <w:sz w:val="24"/>
          <w:szCs w:val="24"/>
        </w:rPr>
        <w:t xml:space="preserve">, as amended on March 21, 2019. </w:t>
      </w:r>
      <w:r w:rsidRPr="002C5483">
        <w:rPr>
          <w:sz w:val="24"/>
          <w:szCs w:val="24"/>
        </w:rPr>
        <w:t xml:space="preserve"> </w:t>
      </w:r>
      <w:r w:rsidR="00105535" w:rsidRPr="00105535">
        <w:rPr>
          <w:sz w:val="24"/>
          <w:szCs w:val="24"/>
        </w:rPr>
        <w:t xml:space="preserve">This bill would require the Office of Emergency Services (CalOES) to establish a statewide 911 Emergency Communication System that enables all Californians, and more specifically older adults, individuals with </w:t>
      </w:r>
      <w:r w:rsidR="008251D2" w:rsidRPr="00105535">
        <w:rPr>
          <w:sz w:val="24"/>
          <w:szCs w:val="24"/>
        </w:rPr>
        <w:t>disabilities</w:t>
      </w:r>
      <w:r w:rsidR="00105535" w:rsidRPr="00105535">
        <w:rPr>
          <w:sz w:val="24"/>
          <w:szCs w:val="24"/>
        </w:rPr>
        <w:t xml:space="preserve"> and other at-risk persons, to voluntarily provide vital health and safety information about themselves to first responders in advance of an emergency.</w:t>
      </w:r>
    </w:p>
    <w:p w14:paraId="4C671A53" w14:textId="77777777" w:rsidR="0009194E" w:rsidRPr="002C5483" w:rsidRDefault="0009194E" w:rsidP="00105535">
      <w:pPr>
        <w:spacing w:after="0" w:line="240" w:lineRule="auto"/>
        <w:jc w:val="both"/>
        <w:rPr>
          <w:sz w:val="24"/>
          <w:szCs w:val="24"/>
        </w:rPr>
      </w:pPr>
    </w:p>
    <w:p w14:paraId="2A69BA7F" w14:textId="77777777" w:rsidR="006C6144" w:rsidRDefault="00105535" w:rsidP="00105535">
      <w:pPr>
        <w:spacing w:after="0" w:line="240" w:lineRule="auto"/>
        <w:jc w:val="both"/>
        <w:rPr>
          <w:sz w:val="24"/>
          <w:szCs w:val="24"/>
        </w:rPr>
      </w:pPr>
      <w:proofErr w:type="spellStart"/>
      <w:r w:rsidRPr="00105535">
        <w:rPr>
          <w:sz w:val="24"/>
          <w:szCs w:val="24"/>
        </w:rPr>
        <w:t>CalOES</w:t>
      </w:r>
      <w:proofErr w:type="spellEnd"/>
      <w:r w:rsidRPr="00105535">
        <w:rPr>
          <w:sz w:val="24"/>
          <w:szCs w:val="24"/>
        </w:rPr>
        <w:t xml:space="preserve"> is currently </w:t>
      </w:r>
      <w:r w:rsidR="00B66767">
        <w:rPr>
          <w:sz w:val="24"/>
          <w:szCs w:val="24"/>
        </w:rPr>
        <w:t>t</w:t>
      </w:r>
      <w:r w:rsidRPr="00105535">
        <w:rPr>
          <w:sz w:val="24"/>
          <w:szCs w:val="24"/>
        </w:rPr>
        <w:t>ransitioning from an analog 911 system to Next Generation 911, an upgraded digital system with location services and dynamic call routing. Although these are significant improvements to the current system, the state’s 911 system should also be updated to meet the unique needs of persons with cognitive, intellectual, developmental, and/or mental health disabilities who may be unable to communicate to first responders during emergencies.</w:t>
      </w:r>
    </w:p>
    <w:p w14:paraId="35245388" w14:textId="77777777" w:rsidR="00105535" w:rsidRDefault="00105535" w:rsidP="00105535">
      <w:pPr>
        <w:spacing w:after="0" w:line="240" w:lineRule="auto"/>
        <w:jc w:val="both"/>
        <w:rPr>
          <w:sz w:val="24"/>
          <w:szCs w:val="24"/>
        </w:rPr>
      </w:pPr>
    </w:p>
    <w:p w14:paraId="4DA5677D" w14:textId="77777777" w:rsidR="00105535" w:rsidRDefault="00105535" w:rsidP="00105535">
      <w:pPr>
        <w:spacing w:after="0" w:line="240" w:lineRule="auto"/>
        <w:jc w:val="both"/>
        <w:rPr>
          <w:sz w:val="24"/>
          <w:szCs w:val="24"/>
        </w:rPr>
      </w:pPr>
      <w:r w:rsidRPr="00105535">
        <w:rPr>
          <w:sz w:val="24"/>
          <w:szCs w:val="24"/>
          <w:highlight w:val="yellow"/>
        </w:rPr>
        <w:t>[Insert information about your organization and why you are supporting AB 911]</w:t>
      </w:r>
    </w:p>
    <w:p w14:paraId="5D801381" w14:textId="77777777" w:rsidR="00105535" w:rsidRDefault="00105535" w:rsidP="00105535">
      <w:pPr>
        <w:spacing w:after="0" w:line="240" w:lineRule="auto"/>
        <w:jc w:val="both"/>
        <w:rPr>
          <w:sz w:val="24"/>
          <w:szCs w:val="24"/>
        </w:rPr>
      </w:pPr>
    </w:p>
    <w:p w14:paraId="157927B0" w14:textId="77777777" w:rsidR="00105535" w:rsidRDefault="00105535" w:rsidP="00105535">
      <w:pPr>
        <w:spacing w:after="0" w:line="240" w:lineRule="auto"/>
        <w:jc w:val="both"/>
        <w:rPr>
          <w:sz w:val="24"/>
          <w:szCs w:val="24"/>
        </w:rPr>
      </w:pPr>
      <w:r w:rsidRPr="00105535">
        <w:rPr>
          <w:sz w:val="24"/>
          <w:szCs w:val="24"/>
        </w:rPr>
        <w:t>AB 911 would allow individuals to make available such personal information as the type of disability, signals of distress, calming strategies, special medical conditions, emergency contacts, and photographs, all in advance of an emergency. This will save precious time and assist first responders to make informed decisions about the best course of action.</w:t>
      </w:r>
    </w:p>
    <w:p w14:paraId="63F44D06" w14:textId="77777777" w:rsidR="00105535" w:rsidRPr="002C5483" w:rsidRDefault="00105535" w:rsidP="00105535">
      <w:pPr>
        <w:spacing w:after="0" w:line="240" w:lineRule="auto"/>
        <w:jc w:val="both"/>
        <w:rPr>
          <w:sz w:val="24"/>
          <w:szCs w:val="24"/>
        </w:rPr>
      </w:pPr>
    </w:p>
    <w:p w14:paraId="2E3BC0F6" w14:textId="77777777" w:rsidR="0084752F" w:rsidRPr="002C5483" w:rsidRDefault="00136608" w:rsidP="00105535">
      <w:pPr>
        <w:spacing w:after="0" w:line="240" w:lineRule="auto"/>
        <w:jc w:val="both"/>
        <w:rPr>
          <w:sz w:val="24"/>
          <w:szCs w:val="24"/>
        </w:rPr>
      </w:pPr>
      <w:r w:rsidRPr="002C5483">
        <w:rPr>
          <w:sz w:val="24"/>
          <w:szCs w:val="24"/>
        </w:rPr>
        <w:t xml:space="preserve">For these reasons, we support AB </w:t>
      </w:r>
      <w:r w:rsidR="009D05E8">
        <w:rPr>
          <w:sz w:val="24"/>
          <w:szCs w:val="24"/>
        </w:rPr>
        <w:t>911</w:t>
      </w:r>
      <w:r w:rsidRPr="002C5483">
        <w:rPr>
          <w:sz w:val="24"/>
          <w:szCs w:val="24"/>
        </w:rPr>
        <w:t xml:space="preserve"> and respectfully request your “Aye” vote.</w:t>
      </w:r>
    </w:p>
    <w:p w14:paraId="456678C8" w14:textId="77777777" w:rsidR="0084752F" w:rsidRPr="002C5483" w:rsidRDefault="0084752F" w:rsidP="00105535">
      <w:pPr>
        <w:spacing w:after="0" w:line="240" w:lineRule="auto"/>
        <w:jc w:val="both"/>
        <w:rPr>
          <w:sz w:val="24"/>
          <w:szCs w:val="24"/>
        </w:rPr>
      </w:pPr>
    </w:p>
    <w:p w14:paraId="07345B37" w14:textId="77777777" w:rsidR="0084752F" w:rsidRPr="002C5483" w:rsidRDefault="0084752F" w:rsidP="00105535">
      <w:pPr>
        <w:spacing w:after="0" w:line="240" w:lineRule="auto"/>
        <w:jc w:val="both"/>
        <w:rPr>
          <w:sz w:val="24"/>
          <w:szCs w:val="24"/>
        </w:rPr>
      </w:pPr>
      <w:r w:rsidRPr="002C5483">
        <w:rPr>
          <w:sz w:val="24"/>
          <w:szCs w:val="24"/>
        </w:rPr>
        <w:t>Sincerely,</w:t>
      </w:r>
    </w:p>
    <w:p w14:paraId="7E9BF630" w14:textId="77777777" w:rsidR="0084752F" w:rsidRPr="002C5483" w:rsidRDefault="0084752F" w:rsidP="00105535">
      <w:pPr>
        <w:spacing w:after="0" w:line="240" w:lineRule="auto"/>
        <w:jc w:val="both"/>
        <w:rPr>
          <w:sz w:val="24"/>
          <w:szCs w:val="24"/>
        </w:rPr>
      </w:pPr>
    </w:p>
    <w:p w14:paraId="40408BE5" w14:textId="77777777" w:rsidR="0084752F" w:rsidRPr="002C5483" w:rsidRDefault="0084752F" w:rsidP="00105535">
      <w:pPr>
        <w:spacing w:after="0" w:line="240" w:lineRule="auto"/>
        <w:jc w:val="both"/>
        <w:rPr>
          <w:sz w:val="24"/>
          <w:szCs w:val="24"/>
        </w:rPr>
      </w:pPr>
    </w:p>
    <w:p w14:paraId="07439ECC" w14:textId="77777777" w:rsidR="00105535" w:rsidRDefault="00105535" w:rsidP="00105535">
      <w:pPr>
        <w:spacing w:after="0" w:line="240" w:lineRule="auto"/>
        <w:jc w:val="both"/>
        <w:rPr>
          <w:sz w:val="24"/>
          <w:szCs w:val="24"/>
        </w:rPr>
      </w:pPr>
      <w:r>
        <w:rPr>
          <w:sz w:val="24"/>
          <w:szCs w:val="24"/>
        </w:rPr>
        <w:t>[Name]</w:t>
      </w:r>
    </w:p>
    <w:p w14:paraId="482F99FA" w14:textId="77777777" w:rsidR="00105535" w:rsidRPr="002C5483" w:rsidRDefault="00105535" w:rsidP="00105535">
      <w:pPr>
        <w:spacing w:after="0" w:line="240" w:lineRule="auto"/>
        <w:jc w:val="both"/>
        <w:rPr>
          <w:sz w:val="24"/>
          <w:szCs w:val="24"/>
        </w:rPr>
      </w:pPr>
      <w:r>
        <w:rPr>
          <w:sz w:val="24"/>
          <w:szCs w:val="24"/>
        </w:rPr>
        <w:t xml:space="preserve">[Title and Organization] </w:t>
      </w:r>
    </w:p>
    <w:p w14:paraId="6532E98E" w14:textId="77777777" w:rsidR="00EA369C" w:rsidRPr="002C5483" w:rsidRDefault="00EA369C" w:rsidP="00105535">
      <w:pPr>
        <w:spacing w:after="0" w:line="240" w:lineRule="auto"/>
        <w:jc w:val="both"/>
        <w:rPr>
          <w:sz w:val="24"/>
          <w:szCs w:val="24"/>
        </w:rPr>
      </w:pPr>
    </w:p>
    <w:sectPr w:rsidR="00EA369C" w:rsidRPr="002C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4E"/>
    <w:rsid w:val="00023530"/>
    <w:rsid w:val="0009194E"/>
    <w:rsid w:val="000A7C2C"/>
    <w:rsid w:val="000C0FB9"/>
    <w:rsid w:val="000E0033"/>
    <w:rsid w:val="00105535"/>
    <w:rsid w:val="00133C02"/>
    <w:rsid w:val="001359A9"/>
    <w:rsid w:val="00136608"/>
    <w:rsid w:val="00290DC5"/>
    <w:rsid w:val="002B6CDE"/>
    <w:rsid w:val="002C5483"/>
    <w:rsid w:val="00322A61"/>
    <w:rsid w:val="003C489E"/>
    <w:rsid w:val="00454E0D"/>
    <w:rsid w:val="005C3DB8"/>
    <w:rsid w:val="00676875"/>
    <w:rsid w:val="00696B8B"/>
    <w:rsid w:val="006C6144"/>
    <w:rsid w:val="006F1C00"/>
    <w:rsid w:val="00701ABC"/>
    <w:rsid w:val="00756594"/>
    <w:rsid w:val="007779B2"/>
    <w:rsid w:val="007F6E9A"/>
    <w:rsid w:val="008251D2"/>
    <w:rsid w:val="0084752F"/>
    <w:rsid w:val="00882525"/>
    <w:rsid w:val="009410A8"/>
    <w:rsid w:val="009568C8"/>
    <w:rsid w:val="00966BB8"/>
    <w:rsid w:val="009B1EF5"/>
    <w:rsid w:val="009C7D3F"/>
    <w:rsid w:val="009D05E8"/>
    <w:rsid w:val="00A07BDC"/>
    <w:rsid w:val="00A57BF8"/>
    <w:rsid w:val="00AC6E8D"/>
    <w:rsid w:val="00B66767"/>
    <w:rsid w:val="00B677FC"/>
    <w:rsid w:val="00BA2956"/>
    <w:rsid w:val="00BA2B15"/>
    <w:rsid w:val="00DA60D0"/>
    <w:rsid w:val="00DD0290"/>
    <w:rsid w:val="00DF05FD"/>
    <w:rsid w:val="00E0293D"/>
    <w:rsid w:val="00E11FA5"/>
    <w:rsid w:val="00EA369C"/>
    <w:rsid w:val="00F00D22"/>
    <w:rsid w:val="00F0657E"/>
    <w:rsid w:val="00FB046C"/>
    <w:rsid w:val="00FC3FFE"/>
    <w:rsid w:val="00FE02C3"/>
    <w:rsid w:val="00FE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25E1"/>
  <w15:chartTrackingRefBased/>
  <w15:docId w15:val="{8CC7196F-891E-4E56-BF48-C8B2DDF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C00"/>
    <w:rPr>
      <w:color w:val="0000FF"/>
      <w:u w:val="single"/>
    </w:rPr>
  </w:style>
  <w:style w:type="character" w:styleId="UnresolvedMention">
    <w:name w:val="Unresolved Mention"/>
    <w:basedOn w:val="DefaultParagraphFont"/>
    <w:uiPriority w:val="99"/>
    <w:semiHidden/>
    <w:unhideWhenUsed/>
    <w:rsid w:val="002C5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esa@thearc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ynum@udwa.org" TargetMode="External"/><Relationship Id="rId5" Type="http://schemas.openxmlformats.org/officeDocument/2006/relationships/hyperlink" Target="mailto:kbas@udwa.org" TargetMode="External"/><Relationship Id="rId4" Type="http://schemas.openxmlformats.org/officeDocument/2006/relationships/hyperlink" Target="https://calegislation.lc.ca.gov/Advoc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2138</CharactersWithSpaces>
  <SharedDoc>false</SharedDoc>
  <HLinks>
    <vt:vector size="18" baseType="variant">
      <vt:variant>
        <vt:i4>2621447</vt:i4>
      </vt:variant>
      <vt:variant>
        <vt:i4>6</vt:i4>
      </vt:variant>
      <vt:variant>
        <vt:i4>0</vt:i4>
      </vt:variant>
      <vt:variant>
        <vt:i4>5</vt:i4>
      </vt:variant>
      <vt:variant>
        <vt:lpwstr>mailto:gina.neves@asm.ca.gov</vt:lpwstr>
      </vt:variant>
      <vt:variant>
        <vt:lpwstr/>
      </vt:variant>
      <vt:variant>
        <vt:i4>6094953</vt:i4>
      </vt:variant>
      <vt:variant>
        <vt:i4>3</vt:i4>
      </vt:variant>
      <vt:variant>
        <vt:i4>0</vt:i4>
      </vt:variant>
      <vt:variant>
        <vt:i4>5</vt:i4>
      </vt:variant>
      <vt:variant>
        <vt:lpwstr>mailto:michael.burdick@asm.ca.gov</vt:lpwstr>
      </vt:variant>
      <vt:variant>
        <vt:lpwstr/>
      </vt:variant>
      <vt:variant>
        <vt:i4>7012476</vt:i4>
      </vt:variant>
      <vt:variant>
        <vt:i4>0</vt:i4>
      </vt:variant>
      <vt:variant>
        <vt:i4>0</vt:i4>
      </vt:variant>
      <vt:variant>
        <vt:i4>5</vt:i4>
      </vt:variant>
      <vt:variant>
        <vt:lpwstr>https://calegislation.lc.ca.gov/Advocates/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Bynum</dc:creator>
  <cp:keywords/>
  <cp:lastModifiedBy>Christian McMahon</cp:lastModifiedBy>
  <cp:revision>2</cp:revision>
  <dcterms:created xsi:type="dcterms:W3CDTF">2019-04-05T22:22:00Z</dcterms:created>
  <dcterms:modified xsi:type="dcterms:W3CDTF">2019-04-05T22:22:00Z</dcterms:modified>
</cp:coreProperties>
</file>