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43A5" w14:textId="35403AE3" w:rsidR="00227F35" w:rsidRPr="00BE5728" w:rsidRDefault="00227F35" w:rsidP="00227F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BDA288" w14:textId="77777777" w:rsidR="00DB35CE" w:rsidRPr="00BE5728" w:rsidRDefault="00DB35CE" w:rsidP="00DB3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Submit your support letter through the Legislature’s online portal at: </w:t>
      </w:r>
      <w:hyperlink r:id="rId4" w:history="1">
        <w:r w:rsidRPr="00BE5728">
          <w:rPr>
            <w:rFonts w:ascii="Times New Roman" w:eastAsia="Times New Roman" w:hAnsi="Times New Roman" w:cs="Times New Roman"/>
            <w:color w:val="0000FF"/>
            <w:kern w:val="0"/>
            <w:highlight w:val="cyan"/>
            <w:u w:val="single"/>
            <w14:ligatures w14:val="none"/>
          </w:rPr>
          <w:t>https://calegislation.lc.ca.gov/Advocates/</w:t>
        </w:r>
      </w:hyperlink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 xml:space="preserve"> . Click on “Submit a Position Letter.” </w:t>
      </w:r>
    </w:p>
    <w:p w14:paraId="70112713" w14:textId="77777777" w:rsidR="00DB35CE" w:rsidRPr="00BE5728" w:rsidRDefault="00DB35CE" w:rsidP="00DB3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 xml:space="preserve">Under Select Recipients, check </w:t>
      </w:r>
      <w:proofErr w:type="gramStart"/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all of</w:t>
      </w:r>
      <w:proofErr w:type="gramEnd"/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 xml:space="preserve"> the available committees. </w:t>
      </w:r>
    </w:p>
    <w:p w14:paraId="5D1504DA" w14:textId="77777777" w:rsidR="00DB35CE" w:rsidRPr="00BE5728" w:rsidRDefault="00DB35CE" w:rsidP="00DB3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See: </w:t>
      </w:r>
      <w:hyperlink r:id="rId5" w:history="1">
        <w:r w:rsidRPr="00BE5728">
          <w:rPr>
            <w:rFonts w:ascii="Times New Roman" w:eastAsia="Times New Roman" w:hAnsi="Times New Roman" w:cs="Times New Roman"/>
            <w:color w:val="0000FF"/>
            <w:kern w:val="0"/>
            <w:highlight w:val="cyan"/>
            <w:u w:val="single"/>
            <w14:ligatures w14:val="none"/>
          </w:rPr>
          <w:t>https://www.youtube.com/watch?v=dWWEuLoqPng&amp;feature=youtu.be</w:t>
        </w:r>
      </w:hyperlink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 if you need help.</w:t>
      </w:r>
    </w:p>
    <w:p w14:paraId="0A681044" w14:textId="77777777" w:rsidR="00DB35CE" w:rsidRPr="00BE5728" w:rsidRDefault="00DB35CE" w:rsidP="00DB3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[Date]</w:t>
      </w: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544B7D9" w14:textId="77777777" w:rsidR="00DB35CE" w:rsidRPr="00BE5728" w:rsidRDefault="00DB35CE" w:rsidP="00DB35C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Assemblymember Stephanie Nguyen</w:t>
      </w:r>
    </w:p>
    <w:p w14:paraId="484DF40C" w14:textId="77777777" w:rsidR="00DB35CE" w:rsidRPr="00BE5728" w:rsidRDefault="00DB35CE" w:rsidP="00DB35C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1021 O Street, Suite 5720 </w:t>
      </w:r>
    </w:p>
    <w:p w14:paraId="71983FA1" w14:textId="77777777" w:rsidR="00DB35CE" w:rsidRPr="00BE5728" w:rsidRDefault="00DB35CE" w:rsidP="00DB35C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Sacramento, California 95814</w:t>
      </w:r>
    </w:p>
    <w:p w14:paraId="19DDCCB2" w14:textId="15B2D8E1" w:rsidR="00227F35" w:rsidRPr="00BE5728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Re: AB 2189</w:t>
      </w:r>
      <w:r w:rsidR="004530E0" w:rsidRPr="00BE57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BE57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– </w:t>
      </w:r>
      <w:r w:rsidR="00DB35CE" w:rsidRPr="00BE57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Statewide Special Education Parent Advocacy Collaborative</w:t>
      </w:r>
      <w:r w:rsidR="00DB35CE" w:rsidRPr="00BE57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BE572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– SUPPORT</w:t>
      </w:r>
    </w:p>
    <w:p w14:paraId="44BE3F2B" w14:textId="77777777" w:rsidR="00BE5728" w:rsidRPr="00BE5728" w:rsidRDefault="00BE5728" w:rsidP="00BE5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Dear Assemblymember Nguyen,</w:t>
      </w:r>
    </w:p>
    <w:p w14:paraId="131965FC" w14:textId="77777777" w:rsidR="00227F35" w:rsidRPr="00BE5728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[Name of Your Organization]</w:t>
      </w: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pleased to support AB 2189, which will establish a coordinated, statewide infrastructure for special education advocacy, outreach, and leadership development. This bill is a timely and necessary response to the growing need for stronger systems-level advocacy to protect the rights of students with disabilities and their families.</w:t>
      </w:r>
    </w:p>
    <w:p w14:paraId="187ABD05" w14:textId="470B39E2" w:rsidR="00227F35" w:rsidRPr="00BE5728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Optional: Include 1–2 sentences about why your organization supports this effort and your connection to special education, disability advocacy, or impacted communities.</w:t>
      </w:r>
    </w:p>
    <w:p w14:paraId="506A41F2" w14:textId="31E4B245" w:rsidR="00227F35" w:rsidRPr="00BE5728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decades, the federal government has played a central role in enforcing the rights of students with disabilities under the Individuals with Disabilities Education Act, </w:t>
      </w:r>
      <w:r w:rsidR="006E0980"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overseen</w:t>
      </w: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by the U.S. Department of Education. However, recent federal actions have weakened oversight and enforcement capacity. As a result, responsibility is increasingly shifting to states, local education agencies, and ultimately to parents and self-advocates.</w:t>
      </w:r>
    </w:p>
    <w:p w14:paraId="1770D31C" w14:textId="77777777" w:rsidR="00227F35" w:rsidRPr="00BE5728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California benefits from strong local organizations, including Family Empowerment Centers and other community-based groups, that provide critical individual advocacy, information, and peer support to families. However, local advocacy does not always translate into coordinated statewide action. Currently, California lacks a structured mechanism to bring together local leaders to engage in unified, systems-level advocacy.</w:t>
      </w:r>
    </w:p>
    <w:p w14:paraId="5E5F85C1" w14:textId="2C10D048" w:rsidR="00227F35" w:rsidRPr="00BE5728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AB 2189 addresses this gap by focusing on coalition building and statewide coordination. Rather than duplicating individual advocacy efforts, the bill would support the development of a network of leaders from across California who can leverage their local expertise to drive broader </w:t>
      </w:r>
      <w:proofErr w:type="gramStart"/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policy</w:t>
      </w:r>
      <w:proofErr w:type="gramEnd"/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systems change</w:t>
      </w:r>
      <w:r w:rsidR="00AA7409"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special education pupils, </w:t>
      </w:r>
      <w:r w:rsidR="00BE5728"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="00AA7409"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ncluding those transitioning to postsecondary education and adulthood</w:t>
      </w: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19B19E1" w14:textId="7218461F" w:rsidR="00227F35" w:rsidRPr="00BE5728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Specifically, AB 2189 would:</w:t>
      </w: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Establish a statewide network of approximately 40 to 50 leaders with strong local connections</w:t>
      </w: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Support in-person convenings to identify shared priorities, and align strategies</w:t>
      </w: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Provide training in community organizing and statewide advocacy</w:t>
      </w: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Create the infrastructure needed to coordinate advocacy efforts across regions and communities</w:t>
      </w:r>
    </w:p>
    <w:p w14:paraId="24379640" w14:textId="77777777" w:rsidR="00227F35" w:rsidRPr="00BE5728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California has a strong network of local leaders and advocates. What is missing is the infrastructure to connect these efforts into a unified, statewide movement for change. AB 2189 provides that missing link.</w:t>
      </w:r>
    </w:p>
    <w:p w14:paraId="038BCC1A" w14:textId="4FA1BD88" w:rsidR="00227F35" w:rsidRPr="00BE5728" w:rsidRDefault="00227F35" w:rsidP="00BE5728">
      <w:pPr>
        <w:pStyle w:val="isselectedend"/>
        <w:rPr>
          <w:color w:val="000000"/>
        </w:rPr>
      </w:pPr>
      <w:r w:rsidRPr="00BE5728">
        <w:rPr>
          <w:color w:val="000000"/>
        </w:rPr>
        <w:t xml:space="preserve">For these reasons, </w:t>
      </w:r>
      <w:r w:rsidRPr="00BE5728">
        <w:rPr>
          <w:color w:val="000000"/>
          <w:highlight w:val="cyan"/>
        </w:rPr>
        <w:t>[Name of Your Organization]</w:t>
      </w:r>
      <w:r w:rsidRPr="00BE5728">
        <w:rPr>
          <w:color w:val="000000"/>
        </w:rPr>
        <w:t xml:space="preserve"> is in strong support of AB 2189.</w:t>
      </w:r>
      <w:r w:rsidR="00BE5728" w:rsidRPr="00BE5728">
        <w:rPr>
          <w:color w:val="000000"/>
        </w:rPr>
        <w:t xml:space="preserve"> </w:t>
      </w:r>
      <w:r w:rsidR="00BE5728" w:rsidRPr="00BE5728">
        <w:rPr>
          <w:color w:val="000000"/>
        </w:rPr>
        <w:t xml:space="preserve">Thank you for your leadership on this important issue and for authoring this bill. </w:t>
      </w:r>
    </w:p>
    <w:p w14:paraId="2521B36D" w14:textId="77777777" w:rsidR="00227F35" w:rsidRPr="00BE5728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Sincerely,</w:t>
      </w:r>
    </w:p>
    <w:p w14:paraId="18ED15FF" w14:textId="77777777" w:rsidR="00227F35" w:rsidRPr="00BE5728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[INSERT YOUR SIGNATURE]</w:t>
      </w:r>
    </w:p>
    <w:p w14:paraId="5A71905B" w14:textId="563792B9" w:rsidR="00227F35" w:rsidRPr="00BE5728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[Your Name]</w:t>
      </w:r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br/>
        <w:t>[Your Title</w:t>
      </w: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</w:t>
      </w:r>
    </w:p>
    <w:p w14:paraId="5F967477" w14:textId="29FED95D" w:rsidR="00227F35" w:rsidRPr="00BE5728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728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[Name of Your Organization]</w:t>
      </w:r>
    </w:p>
    <w:p w14:paraId="2520A600" w14:textId="77777777" w:rsidR="00227F35" w:rsidRPr="00BE5728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318F7C1" w14:textId="77777777" w:rsidR="00227F35" w:rsidRPr="00BE5728" w:rsidRDefault="00227F35">
      <w:pPr>
        <w:rPr>
          <w:rFonts w:ascii="Times New Roman" w:hAnsi="Times New Roman" w:cs="Times New Roman"/>
        </w:rPr>
      </w:pPr>
    </w:p>
    <w:sectPr w:rsidR="00227F35" w:rsidRPr="00BE5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35"/>
    <w:rsid w:val="00227F35"/>
    <w:rsid w:val="004530E0"/>
    <w:rsid w:val="00454EC0"/>
    <w:rsid w:val="00622C15"/>
    <w:rsid w:val="006E0980"/>
    <w:rsid w:val="006F727D"/>
    <w:rsid w:val="00806905"/>
    <w:rsid w:val="00AA7409"/>
    <w:rsid w:val="00B16700"/>
    <w:rsid w:val="00B44A29"/>
    <w:rsid w:val="00BE5728"/>
    <w:rsid w:val="00D34151"/>
    <w:rsid w:val="00D4224E"/>
    <w:rsid w:val="00DB35CE"/>
    <w:rsid w:val="00E4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BF71"/>
  <w15:chartTrackingRefBased/>
  <w15:docId w15:val="{D91C7F72-36A0-5849-A968-C4F9098C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F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27F35"/>
  </w:style>
  <w:style w:type="character" w:styleId="Strong">
    <w:name w:val="Strong"/>
    <w:basedOn w:val="DefaultParagraphFont"/>
    <w:uiPriority w:val="22"/>
    <w:qFormat/>
    <w:rsid w:val="00227F3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7F35"/>
    <w:rPr>
      <w:color w:val="0000FF"/>
      <w:u w:val="single"/>
    </w:rPr>
  </w:style>
  <w:style w:type="paragraph" w:customStyle="1" w:styleId="isselectedend">
    <w:name w:val="isselectedend"/>
    <w:basedOn w:val="Normal"/>
    <w:rsid w:val="00BE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WWEuLoqPng&amp;feature=youtu.be" TargetMode="External"/><Relationship Id="rId4" Type="http://schemas.openxmlformats.org/officeDocument/2006/relationships/hyperlink" Target="https://calegislation.lc.ca.gov/Advoc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454</Words>
  <Characters>2828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Schurman</dc:creator>
  <cp:keywords/>
  <dc:description/>
  <cp:lastModifiedBy>Julie Schurman</cp:lastModifiedBy>
  <cp:revision>5</cp:revision>
  <dcterms:created xsi:type="dcterms:W3CDTF">2026-04-29T19:32:00Z</dcterms:created>
  <dcterms:modified xsi:type="dcterms:W3CDTF">2026-06-05T18:19:00Z</dcterms:modified>
</cp:coreProperties>
</file>