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3C168B" w14:paraId="053E8F27" w14:textId="77777777" w:rsidTr="003C168B">
        <w:trPr>
          <w:jc w:val="center"/>
        </w:trPr>
        <w:tc>
          <w:tcPr>
            <w:tcW w:w="0" w:type="auto"/>
            <w:shd w:val="clear" w:color="auto" w:fill="F7F7F7"/>
          </w:tcPr>
          <w:tbl>
            <w:tblPr>
              <w:tblW w:w="5000" w:type="pct"/>
              <w:tblCellMar>
                <w:left w:w="0" w:type="dxa"/>
                <w:right w:w="0" w:type="dxa"/>
              </w:tblCellMar>
              <w:tblLook w:val="04A0" w:firstRow="1" w:lastRow="0" w:firstColumn="1" w:lastColumn="0" w:noHBand="0" w:noVBand="1"/>
            </w:tblPr>
            <w:tblGrid>
              <w:gridCol w:w="9000"/>
            </w:tblGrid>
            <w:tr w:rsidR="003C168B" w14:paraId="2A439DE2" w14:textId="77777777">
              <w:tc>
                <w:tcPr>
                  <w:tcW w:w="0" w:type="auto"/>
                  <w:tcMar>
                    <w:top w:w="0" w:type="dxa"/>
                    <w:left w:w="270" w:type="dxa"/>
                    <w:bottom w:w="270" w:type="dxa"/>
                    <w:right w:w="270" w:type="dxa"/>
                  </w:tcMar>
                  <w:hideMark/>
                </w:tcPr>
                <w:tbl>
                  <w:tblPr>
                    <w:tblW w:w="0" w:type="auto"/>
                    <w:jc w:val="center"/>
                    <w:tblCellSpacing w:w="0" w:type="dxa"/>
                    <w:shd w:val="clear" w:color="auto" w:fill="161F2F"/>
                    <w:tblCellMar>
                      <w:left w:w="0" w:type="dxa"/>
                      <w:right w:w="0" w:type="dxa"/>
                    </w:tblCellMar>
                    <w:tblLook w:val="04A0" w:firstRow="1" w:lastRow="0" w:firstColumn="1" w:lastColumn="0" w:noHBand="0" w:noVBand="1"/>
                  </w:tblPr>
                  <w:tblGrid>
                    <w:gridCol w:w="1823"/>
                  </w:tblGrid>
                  <w:tr w:rsidR="003C168B" w14:paraId="6319F6EC" w14:textId="77777777">
                    <w:trPr>
                      <w:tblCellSpacing w:w="0" w:type="dxa"/>
                      <w:jc w:val="center"/>
                    </w:trPr>
                    <w:tc>
                      <w:tcPr>
                        <w:tcW w:w="0" w:type="auto"/>
                        <w:shd w:val="clear" w:color="auto" w:fill="161F2F"/>
                        <w:tcMar>
                          <w:top w:w="225" w:type="dxa"/>
                          <w:left w:w="225" w:type="dxa"/>
                          <w:bottom w:w="225" w:type="dxa"/>
                          <w:right w:w="225" w:type="dxa"/>
                        </w:tcMar>
                        <w:vAlign w:val="center"/>
                        <w:hideMark/>
                      </w:tcPr>
                      <w:p w14:paraId="6C85C66B" w14:textId="77777777" w:rsidR="003C168B" w:rsidRDefault="003C168B">
                        <w:pPr>
                          <w:jc w:val="center"/>
                          <w:rPr>
                            <w:rFonts w:ascii="Arial" w:hAnsi="Arial" w:cs="Arial"/>
                            <w:kern w:val="2"/>
                            <w:sz w:val="21"/>
                            <w:szCs w:val="21"/>
                            <w14:ligatures w14:val="standardContextual"/>
                          </w:rPr>
                        </w:pPr>
                        <w:r>
                          <w:rPr>
                            <w:rFonts w:ascii="Arial" w:hAnsi="Arial" w:cs="Arial"/>
                            <w:kern w:val="2"/>
                            <w:sz w:val="21"/>
                            <w:szCs w:val="21"/>
                            <w14:ligatures w14:val="standardContextual"/>
                          </w:rPr>
                          <w:fldChar w:fldCharType="begin"/>
                        </w:r>
                        <w:r>
                          <w:rPr>
                            <w:rFonts w:ascii="Arial" w:hAnsi="Arial" w:cs="Arial"/>
                            <w:kern w:val="2"/>
                            <w:sz w:val="21"/>
                            <w:szCs w:val="21"/>
                            <w14:ligatures w14:val="standardContextual"/>
                          </w:rPr>
                          <w:instrText xml:space="preserve"> HYPERLINK "https://nam10.safelinks.protection.outlook.com/?url=https%3A%2F%2Fvillageofhopehaiti.us5.list-manage.com%2Ftrack%2Fclick%3Fu%3Db734e3adf2d2acfb139a3309b%26id%3Db1c4af3f14%26e%3D9dbbf82e14&amp;data=05%7C01%7Cgraces%40stthomasstpete.org%7C47751455206d4214660908db5ba86a00%7C84627eb73f194942ac6d9a95e6279cf3%7C1%7C0%7C638204551149299188%7CUnknown%7CTWFpbGZsb3d8eyJWIjoiMC4wLjAwMDAiLCJQIjoiV2luMzIiLCJBTiI6Ik1haWwiLCJXVCI6Mn0%3D%7C3000%7C%7C%7C&amp;sdata=6vo%2FscL9K3h7B%2FgXogwK2PK3IjqZmcnu%2FrCGNmT5wG4%3D&amp;reserved=0" \o "Donate Today" \t "_blank" </w:instrText>
                        </w:r>
                        <w:r>
                          <w:rPr>
                            <w:rFonts w:ascii="Arial" w:hAnsi="Arial" w:cs="Arial"/>
                            <w:kern w:val="2"/>
                            <w:sz w:val="21"/>
                            <w:szCs w:val="21"/>
                            <w14:ligatures w14:val="standardContextual"/>
                          </w:rPr>
                          <w:fldChar w:fldCharType="separate"/>
                        </w:r>
                        <w:r>
                          <w:rPr>
                            <w:rStyle w:val="Hyperlink"/>
                            <w:rFonts w:ascii="Arial" w:hAnsi="Arial" w:cs="Arial"/>
                            <w:b/>
                            <w:bCs/>
                            <w:color w:val="E2DFDF"/>
                            <w:kern w:val="2"/>
                            <w:sz w:val="21"/>
                            <w:szCs w:val="21"/>
                            <w14:ligatures w14:val="standardContextual"/>
                          </w:rPr>
                          <w:t>Donate Today</w:t>
                        </w:r>
                        <w:r>
                          <w:rPr>
                            <w:rFonts w:ascii="Arial" w:hAnsi="Arial" w:cs="Arial"/>
                            <w:kern w:val="2"/>
                            <w:sz w:val="21"/>
                            <w:szCs w:val="21"/>
                            <w14:ligatures w14:val="standardContextual"/>
                          </w:rPr>
                          <w:fldChar w:fldCharType="end"/>
                        </w:r>
                        <w:r>
                          <w:rPr>
                            <w:rFonts w:ascii="Arial" w:hAnsi="Arial" w:cs="Arial"/>
                            <w:kern w:val="2"/>
                            <w:sz w:val="21"/>
                            <w:szCs w:val="21"/>
                            <w14:ligatures w14:val="standardContextual"/>
                          </w:rPr>
                          <w:t xml:space="preserve"> </w:t>
                        </w:r>
                      </w:p>
                    </w:tc>
                  </w:tr>
                </w:tbl>
                <w:p w14:paraId="7622A5E8" w14:textId="77777777" w:rsidR="003C168B" w:rsidRDefault="003C168B">
                  <w:pPr>
                    <w:jc w:val="center"/>
                    <w:rPr>
                      <w:rFonts w:asciiTheme="minorHAnsi" w:hAnsiTheme="minorHAnsi" w:cstheme="minorBidi"/>
                      <w:kern w:val="2"/>
                      <w14:ligatures w14:val="standardContextual"/>
                    </w:rPr>
                  </w:pPr>
                </w:p>
              </w:tc>
            </w:tr>
          </w:tbl>
          <w:p w14:paraId="7F0CB074" w14:textId="77777777" w:rsidR="003C168B" w:rsidRDefault="003C168B">
            <w:pPr>
              <w:rPr>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3C168B" w14:paraId="70258BA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C168B" w14:paraId="4FA3307C" w14:textId="77777777">
                    <w:tc>
                      <w:tcPr>
                        <w:tcW w:w="0" w:type="auto"/>
                        <w:tcMar>
                          <w:top w:w="0" w:type="dxa"/>
                          <w:left w:w="270" w:type="dxa"/>
                          <w:bottom w:w="135" w:type="dxa"/>
                          <w:right w:w="270" w:type="dxa"/>
                        </w:tcMar>
                        <w:hideMark/>
                      </w:tcPr>
                      <w:p w14:paraId="24DA4BAD" w14:textId="77777777" w:rsidR="003C168B" w:rsidRDefault="003C168B">
                        <w:pPr>
                          <w:spacing w:line="300" w:lineRule="auto"/>
                          <w:jc w:val="center"/>
                          <w:rPr>
                            <w:rFonts w:ascii="Helvetica" w:hAnsi="Helvetica" w:cs="Helvetica"/>
                            <w:color w:val="4D4747"/>
                            <w:kern w:val="2"/>
                            <w:sz w:val="24"/>
                            <w:szCs w:val="24"/>
                            <w14:ligatures w14:val="standardContextual"/>
                          </w:rPr>
                        </w:pPr>
                        <w:r>
                          <w:rPr>
                            <w:rStyle w:val="Strong"/>
                            <w:rFonts w:ascii="Merriweather" w:hAnsi="Merriweather" w:cs="Helvetica"/>
                            <w:color w:val="4D4747"/>
                            <w:kern w:val="2"/>
                            <w:sz w:val="18"/>
                            <w:szCs w:val="18"/>
                            <w14:ligatures w14:val="standardContextual"/>
                          </w:rPr>
                          <w:t>"Even though I walk through the valley of the shadow of death,</w:t>
                        </w:r>
                        <w:r>
                          <w:rPr>
                            <w:rFonts w:ascii="Merriweather" w:hAnsi="Merriweather" w:cs="Helvetica"/>
                            <w:b/>
                            <w:bCs/>
                            <w:color w:val="4D4747"/>
                            <w:kern w:val="2"/>
                            <w:sz w:val="18"/>
                            <w:szCs w:val="18"/>
                            <w14:ligatures w14:val="standardContextual"/>
                          </w:rPr>
                          <w:br/>
                        </w:r>
                        <w:r>
                          <w:rPr>
                            <w:rStyle w:val="Strong"/>
                            <w:rFonts w:ascii="Merriweather" w:hAnsi="Merriweather" w:cs="Helvetica"/>
                            <w:color w:val="4D4747"/>
                            <w:kern w:val="2"/>
                            <w:sz w:val="18"/>
                            <w:szCs w:val="18"/>
                            <w14:ligatures w14:val="standardContextual"/>
                          </w:rPr>
                          <w:t>I will fear no evil, for you are with me; your rod and your staff, they comfort me".</w:t>
                        </w:r>
                        <w:r>
                          <w:rPr>
                            <w:rFonts w:ascii="Merriweather" w:hAnsi="Merriweather" w:cs="Helvetica"/>
                            <w:b/>
                            <w:bCs/>
                            <w:color w:val="4D4747"/>
                            <w:kern w:val="2"/>
                            <w:sz w:val="18"/>
                            <w:szCs w:val="18"/>
                            <w14:ligatures w14:val="standardContextual"/>
                          </w:rPr>
                          <w:br/>
                        </w:r>
                        <w:r>
                          <w:rPr>
                            <w:rStyle w:val="Strong"/>
                            <w:rFonts w:ascii="Merriweather" w:hAnsi="Merriweather" w:cs="Helvetica"/>
                            <w:color w:val="4D4747"/>
                            <w:kern w:val="2"/>
                            <w:sz w:val="18"/>
                            <w:szCs w:val="18"/>
                            <w14:ligatures w14:val="standardContextual"/>
                          </w:rPr>
                          <w:t>Psalm 23:4</w:t>
                        </w:r>
                      </w:p>
                      <w:p w14:paraId="6595F74C" w14:textId="77777777" w:rsidR="003C168B" w:rsidRDefault="003C168B">
                        <w:pPr>
                          <w:spacing w:line="300" w:lineRule="auto"/>
                          <w:jc w:val="both"/>
                          <w:rPr>
                            <w:rFonts w:ascii="Helvetica" w:hAnsi="Helvetica" w:cs="Helvetica"/>
                            <w:color w:val="4D4747"/>
                            <w:kern w:val="2"/>
                            <w:sz w:val="24"/>
                            <w:szCs w:val="24"/>
                            <w14:ligatures w14:val="standardContextual"/>
                          </w:rPr>
                        </w:pPr>
                        <w:r>
                          <w:rPr>
                            <w:rFonts w:ascii="Helvetica" w:hAnsi="Helvetica" w:cs="Helvetica"/>
                            <w:color w:val="4D4747"/>
                            <w:kern w:val="2"/>
                            <w:sz w:val="24"/>
                            <w:szCs w:val="24"/>
                            <w14:ligatures w14:val="standardContextual"/>
                          </w:rPr>
                          <w:t xml:space="preserve">   </w:t>
                        </w:r>
                      </w:p>
                      <w:p w14:paraId="453D1B71" w14:textId="77777777" w:rsidR="003C168B" w:rsidRDefault="003C168B">
                        <w:pPr>
                          <w:spacing w:line="300" w:lineRule="auto"/>
                          <w:rPr>
                            <w:rFonts w:ascii="Helvetica" w:hAnsi="Helvetica" w:cs="Helvetica"/>
                            <w:color w:val="4D4747"/>
                            <w:kern w:val="2"/>
                            <w:sz w:val="24"/>
                            <w:szCs w:val="24"/>
                            <w14:ligatures w14:val="standardContextual"/>
                          </w:rPr>
                        </w:pPr>
                        <w:r>
                          <w:rPr>
                            <w:rFonts w:ascii="Helvetica" w:hAnsi="Helvetica" w:cs="Helvetica"/>
                            <w:color w:val="4D4747"/>
                            <w:kern w:val="2"/>
                            <w:sz w:val="24"/>
                            <w:szCs w:val="24"/>
                            <w14:ligatures w14:val="standardContextual"/>
                          </w:rPr>
                          <w:t>Prayer moves the hand and the heart of God, and together we are asking everyone to join with us in prayer for Haiti. We have intentionally created a list of prayer points below. The country of Haiti is in deep need to be heard. Please join us. </w:t>
                        </w:r>
                      </w:p>
                      <w:p w14:paraId="5452890E" w14:textId="77777777" w:rsidR="003C168B" w:rsidRDefault="003C168B" w:rsidP="00593769">
                        <w:pPr>
                          <w:numPr>
                            <w:ilvl w:val="0"/>
                            <w:numId w:val="1"/>
                          </w:numPr>
                          <w:spacing w:before="100" w:beforeAutospacing="1" w:after="100" w:afterAutospacing="1"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 xml:space="preserve">A prayer of THANKSGIVING </w:t>
                        </w:r>
                        <w:r>
                          <w:rPr>
                            <w:rFonts w:ascii="Helvetica" w:hAnsi="Helvetica" w:cs="Helvetica"/>
                            <w:color w:val="4D4747"/>
                            <w:kern w:val="2"/>
                            <w:sz w:val="24"/>
                            <w:szCs w:val="24"/>
                            <w14:ligatures w14:val="standardContextual"/>
                          </w:rPr>
                          <w:t>that Village of Hope has been able to keep our school open since the beginning of February, despite the unrest causing most schools in Port-au-Prince to close. We are also thankful that the health center is operating two days a week when the staff can safely travel. We are thanking God for teachers who are investing in the lives of our students, who are showing up every day to speak God’s truth and love over this next generation of Haitians. </w:t>
                        </w:r>
                        <w:r>
                          <w:rPr>
                            <w:rFonts w:ascii="Helvetica" w:hAnsi="Helvetica" w:cs="Helvetica"/>
                            <w:color w:val="4D4747"/>
                            <w:kern w:val="2"/>
                            <w:sz w:val="24"/>
                            <w:szCs w:val="24"/>
                            <w14:ligatures w14:val="standardContextual"/>
                          </w:rPr>
                          <w:br/>
                          <w:t> </w:t>
                        </w:r>
                      </w:p>
                      <w:p w14:paraId="7D60B11A" w14:textId="77777777" w:rsidR="003C168B" w:rsidRDefault="003C168B" w:rsidP="00593769">
                        <w:pPr>
                          <w:numPr>
                            <w:ilvl w:val="0"/>
                            <w:numId w:val="1"/>
                          </w:numPr>
                          <w:spacing w:before="100" w:beforeAutospacing="1" w:after="100" w:afterAutospacing="1"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A prayer of PROTECTION </w:t>
                        </w:r>
                        <w:r>
                          <w:rPr>
                            <w:rFonts w:ascii="Helvetica" w:hAnsi="Helvetica" w:cs="Helvetica"/>
                            <w:color w:val="4D4747"/>
                            <w:kern w:val="2"/>
                            <w:sz w:val="24"/>
                            <w:szCs w:val="24"/>
                            <w14:ligatures w14:val="standardContextual"/>
                          </w:rPr>
                          <w:t xml:space="preserve">for all Haitians, as gangs now control 100% of Port-au-Prince. We pray for consistency and security in the school environment. Pray for God to open safe routes as our students and teachers travel to school.  We pray that The Lord continues to use Village of Hope Haiti as a pillar of hope, protection, and peace while so much of Haiti is feeling hopeless. We pray for light to </w:t>
                        </w:r>
                        <w:proofErr w:type="gramStart"/>
                        <w:r>
                          <w:rPr>
                            <w:rFonts w:ascii="Helvetica" w:hAnsi="Helvetica" w:cs="Helvetica"/>
                            <w:color w:val="4D4747"/>
                            <w:kern w:val="2"/>
                            <w:sz w:val="24"/>
                            <w:szCs w:val="24"/>
                            <w14:ligatures w14:val="standardContextual"/>
                          </w:rPr>
                          <w:t>permeate in</w:t>
                        </w:r>
                        <w:proofErr w:type="gramEnd"/>
                        <w:r>
                          <w:rPr>
                            <w:rFonts w:ascii="Helvetica" w:hAnsi="Helvetica" w:cs="Helvetica"/>
                            <w:color w:val="4D4747"/>
                            <w:kern w:val="2"/>
                            <w:sz w:val="24"/>
                            <w:szCs w:val="24"/>
                            <w14:ligatures w14:val="standardContextual"/>
                          </w:rPr>
                          <w:t xml:space="preserve"> dark places and for the Church to declare victory. </w:t>
                        </w:r>
                        <w:r>
                          <w:rPr>
                            <w:rFonts w:ascii="Helvetica" w:hAnsi="Helvetica" w:cs="Helvetica"/>
                            <w:color w:val="4D4747"/>
                            <w:kern w:val="2"/>
                            <w:sz w:val="24"/>
                            <w:szCs w:val="24"/>
                            <w14:ligatures w14:val="standardContextual"/>
                          </w:rPr>
                          <w:br/>
                          <w:t> </w:t>
                        </w:r>
                      </w:p>
                      <w:p w14:paraId="01773C8B" w14:textId="77777777" w:rsidR="003C168B" w:rsidRDefault="003C168B" w:rsidP="00593769">
                        <w:pPr>
                          <w:numPr>
                            <w:ilvl w:val="0"/>
                            <w:numId w:val="1"/>
                          </w:numPr>
                          <w:spacing w:before="100" w:beforeAutospacing="1" w:after="100" w:afterAutospacing="1"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A prayer to be HEARD. </w:t>
                        </w:r>
                        <w:r>
                          <w:rPr>
                            <w:rFonts w:ascii="Helvetica" w:hAnsi="Helvetica" w:cs="Helvetica"/>
                            <w:color w:val="4D4747"/>
                            <w:kern w:val="2"/>
                            <w:sz w:val="24"/>
                            <w:szCs w:val="24"/>
                            <w14:ligatures w14:val="standardContextual"/>
                          </w:rPr>
                          <w:t xml:space="preserve">The silence regarding the heinous crimes taking place in Port-au-Prince is deafening. 7.4 million people in a food insecurity crisis. 600+ men, women, and children killed since January 1, 2023. Thousands of medical patients are unable to receive care because hospitals and clinics cannot open. 277+ people kidnapped since January 1, 2023. Pray for God to do what looks impossible. Pray for people to open their hearts and eyes to the heartbreaking reality of what our brothers and sisters in Haiti are experiencing daily. Pray for God to use YOU to be a </w:t>
                        </w:r>
                        <w:r>
                          <w:rPr>
                            <w:rFonts w:ascii="Helvetica" w:hAnsi="Helvetica" w:cs="Helvetica"/>
                            <w:color w:val="4D4747"/>
                            <w:kern w:val="2"/>
                            <w:sz w:val="24"/>
                            <w:szCs w:val="24"/>
                            <w14:ligatures w14:val="standardContextual"/>
                          </w:rPr>
                          <w:lastRenderedPageBreak/>
                          <w:t>voice for the voiceless. </w:t>
                        </w:r>
                        <w:r>
                          <w:rPr>
                            <w:rFonts w:ascii="Helvetica" w:hAnsi="Helvetica" w:cs="Helvetica"/>
                            <w:color w:val="4D4747"/>
                            <w:kern w:val="2"/>
                            <w:sz w:val="24"/>
                            <w:szCs w:val="24"/>
                            <w14:ligatures w14:val="standardContextual"/>
                          </w:rPr>
                          <w:br/>
                          <w:t> </w:t>
                        </w:r>
                      </w:p>
                      <w:p w14:paraId="565A4AFB" w14:textId="77777777" w:rsidR="003C168B" w:rsidRDefault="003C168B" w:rsidP="00593769">
                        <w:pPr>
                          <w:numPr>
                            <w:ilvl w:val="0"/>
                            <w:numId w:val="1"/>
                          </w:numPr>
                          <w:spacing w:before="100" w:beforeAutospacing="1" w:after="100" w:afterAutospacing="1"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 xml:space="preserve">A prayer for our supporters and partner organizations to </w:t>
                        </w:r>
                        <w:proofErr w:type="gramStart"/>
                        <w:r>
                          <w:rPr>
                            <w:rStyle w:val="Strong"/>
                            <w:rFonts w:ascii="Helvetica" w:hAnsi="Helvetica" w:cs="Helvetica"/>
                            <w:color w:val="4D4747"/>
                            <w:kern w:val="2"/>
                            <w:sz w:val="24"/>
                            <w:szCs w:val="24"/>
                            <w14:ligatures w14:val="standardContextual"/>
                          </w:rPr>
                          <w:t>take ACTION</w:t>
                        </w:r>
                        <w:proofErr w:type="gramEnd"/>
                        <w:r>
                          <w:rPr>
                            <w:rStyle w:val="Strong"/>
                            <w:rFonts w:ascii="Helvetica" w:hAnsi="Helvetica" w:cs="Helvetica"/>
                            <w:color w:val="4D4747"/>
                            <w:kern w:val="2"/>
                            <w:sz w:val="24"/>
                            <w:szCs w:val="24"/>
                            <w14:ligatures w14:val="standardContextual"/>
                          </w:rPr>
                          <w:t xml:space="preserve">. </w:t>
                        </w:r>
                        <w:r>
                          <w:rPr>
                            <w:rFonts w:ascii="Helvetica" w:hAnsi="Helvetica" w:cs="Helvetica"/>
                            <w:color w:val="4D4747"/>
                            <w:kern w:val="2"/>
                            <w:sz w:val="24"/>
                            <w:szCs w:val="24"/>
                            <w14:ligatures w14:val="standardContextual"/>
                          </w:rPr>
                          <w:t>Together, our voices will be used to speak up for our brothers and sisters in Haiti. You can make a difference today by contacting your congressman or woman and asking for intervention on behalf of the people of Haiti. You can also share this information with your family and circle of friends. You can pray! </w:t>
                        </w:r>
                        <w:r>
                          <w:rPr>
                            <w:rFonts w:ascii="Helvetica" w:hAnsi="Helvetica" w:cs="Helvetica"/>
                            <w:color w:val="4D4747"/>
                            <w:kern w:val="2"/>
                            <w:sz w:val="24"/>
                            <w:szCs w:val="24"/>
                            <w14:ligatures w14:val="standardContextual"/>
                          </w:rPr>
                          <w:br/>
                          <w:t> </w:t>
                        </w:r>
                      </w:p>
                      <w:p w14:paraId="60FB58A6" w14:textId="77777777" w:rsidR="003C168B" w:rsidRDefault="003C168B" w:rsidP="00593769">
                        <w:pPr>
                          <w:numPr>
                            <w:ilvl w:val="0"/>
                            <w:numId w:val="1"/>
                          </w:numPr>
                          <w:spacing w:before="100" w:beforeAutospacing="1" w:after="100" w:afterAutospacing="1"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 xml:space="preserve">A prayer for HOPE to be restored in Haiti.  </w:t>
                        </w:r>
                        <w:r>
                          <w:rPr>
                            <w:rFonts w:ascii="Helvetica" w:hAnsi="Helvetica" w:cs="Helvetica"/>
                            <w:color w:val="4D4747"/>
                            <w:kern w:val="2"/>
                            <w:sz w:val="24"/>
                            <w:szCs w:val="24"/>
                            <w14:ligatures w14:val="standardContextual"/>
                          </w:rPr>
                          <w:t>The Haitian people are strong and resilient. Haiti is the first country in the world to free itself from slavery. We believe the Lord can radically transform this country again. Pray for believers and church leaders to have a fresh desire for God’s word and renewed encouragement to share His promise. We pray for God to give this next generation of Haitians, wisdom to resist the temptation to fight. We pray for peace to prevail. We pray for the seeds of division to be uprooted. We pray that God continues to use us. </w:t>
                        </w:r>
                        <w:r>
                          <w:rPr>
                            <w:rFonts w:ascii="Helvetica" w:hAnsi="Helvetica" w:cs="Helvetica"/>
                            <w:color w:val="4D4747"/>
                            <w:kern w:val="2"/>
                            <w:sz w:val="24"/>
                            <w:szCs w:val="24"/>
                            <w14:ligatures w14:val="standardContextual"/>
                          </w:rPr>
                          <w:br/>
                          <w:t> </w:t>
                        </w:r>
                      </w:p>
                      <w:p w14:paraId="2584B8F7" w14:textId="77777777" w:rsidR="003C168B" w:rsidRDefault="003C168B">
                        <w:pPr>
                          <w:spacing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 xml:space="preserve">We need your continued prayers and financial support. </w:t>
                        </w:r>
                        <w:r>
                          <w:rPr>
                            <w:rFonts w:ascii="Helvetica" w:hAnsi="Helvetica" w:cs="Helvetica"/>
                            <w:color w:val="4D4747"/>
                            <w:kern w:val="2"/>
                            <w:sz w:val="24"/>
                            <w:szCs w:val="24"/>
                            <w14:ligatures w14:val="standardContextual"/>
                          </w:rPr>
                          <w:t>Because of you, we have been able to keep our school and health center open while 50% of ministries have closed their doors and abandoned the country.</w:t>
                        </w:r>
                        <w:r>
                          <w:rPr>
                            <w:rFonts w:ascii="Helvetica" w:hAnsi="Helvetica" w:cs="Helvetica"/>
                            <w:color w:val="4D4747"/>
                            <w:kern w:val="2"/>
                            <w:sz w:val="24"/>
                            <w:szCs w:val="24"/>
                            <w14:ligatures w14:val="standardContextual"/>
                          </w:rPr>
                          <w:br/>
                          <w:t xml:space="preserve">  </w:t>
                        </w:r>
                      </w:p>
                      <w:p w14:paraId="6FB89B58" w14:textId="77777777" w:rsidR="003C168B" w:rsidRDefault="003C168B">
                        <w:pPr>
                          <w:spacing w:line="300" w:lineRule="auto"/>
                          <w:jc w:val="both"/>
                          <w:rPr>
                            <w:rFonts w:ascii="Helvetica" w:hAnsi="Helvetica" w:cs="Helvetica"/>
                            <w:color w:val="4D4747"/>
                            <w:kern w:val="2"/>
                            <w:sz w:val="24"/>
                            <w:szCs w:val="24"/>
                            <w14:ligatures w14:val="standardContextual"/>
                          </w:rPr>
                        </w:pPr>
                        <w:r>
                          <w:rPr>
                            <w:rFonts w:ascii="Helvetica" w:hAnsi="Helvetica" w:cs="Helvetica"/>
                            <w:color w:val="4D4747"/>
                            <w:kern w:val="2"/>
                            <w:sz w:val="24"/>
                            <w:szCs w:val="24"/>
                            <w14:ligatures w14:val="standardContextual"/>
                          </w:rPr>
                          <w:t xml:space="preserve">Our greatest need today is for funds to provide meals for the students and salaries for the teachers. Additional funds would allow us to expand the operating days of the health center from 2 days a week to 4 or 5 days a week. We would be able to meet the basic needs of children and families in the community, continuing to be a beacon of hope amongst a sea of dark and devastating realities. </w:t>
                        </w:r>
                        <w:r>
                          <w:rPr>
                            <w:rStyle w:val="Emphasis"/>
                            <w:rFonts w:ascii="Helvetica" w:hAnsi="Helvetica" w:cs="Helvetica"/>
                            <w:color w:val="4D4747"/>
                            <w:kern w:val="2"/>
                            <w:sz w:val="24"/>
                            <w:szCs w:val="24"/>
                            <w14:ligatures w14:val="standardContextual"/>
                          </w:rPr>
                          <w:t>"And my God will supply every need of yours according to His riches in glory in Christ Jesus". Philippians 4:19 (ESV)</w:t>
                        </w:r>
                        <w:r>
                          <w:rPr>
                            <w:rFonts w:ascii="Helvetica" w:hAnsi="Helvetica" w:cs="Helvetica"/>
                            <w:color w:val="4D4747"/>
                            <w:kern w:val="2"/>
                            <w:sz w:val="24"/>
                            <w:szCs w:val="24"/>
                            <w14:ligatures w14:val="standardContextual"/>
                          </w:rPr>
                          <w:br/>
                          <w:t> </w:t>
                        </w:r>
                      </w:p>
                      <w:p w14:paraId="182C60FA" w14:textId="77777777" w:rsidR="003C168B" w:rsidRDefault="003C168B">
                        <w:pPr>
                          <w:spacing w:line="300" w:lineRule="auto"/>
                          <w:jc w:val="both"/>
                          <w:rPr>
                            <w:rFonts w:ascii="Helvetica" w:hAnsi="Helvetica" w:cs="Helvetica"/>
                            <w:color w:val="4D4747"/>
                            <w:kern w:val="2"/>
                            <w:sz w:val="24"/>
                            <w:szCs w:val="24"/>
                            <w14:ligatures w14:val="standardContextual"/>
                          </w:rPr>
                        </w:pPr>
                        <w:r>
                          <w:rPr>
                            <w:rStyle w:val="Strong"/>
                            <w:rFonts w:ascii="Helvetica" w:hAnsi="Helvetica" w:cs="Helvetica"/>
                            <w:color w:val="4D4747"/>
                            <w:kern w:val="2"/>
                            <w:sz w:val="24"/>
                            <w:szCs w:val="24"/>
                            <w14:ligatures w14:val="standardContextual"/>
                          </w:rPr>
                          <w:t>Thank you for standing in unity with Haiti and for your faithfulness. God is using you! Thank you for partnering with us to provide HOPE through education and healthcare. </w:t>
                        </w:r>
                        <w:r>
                          <w:rPr>
                            <w:rFonts w:ascii="Helvetica" w:hAnsi="Helvetica" w:cs="Helvetica"/>
                            <w:color w:val="4D4747"/>
                            <w:kern w:val="2"/>
                            <w:sz w:val="24"/>
                            <w:szCs w:val="24"/>
                            <w14:ligatures w14:val="standardContextual"/>
                          </w:rPr>
                          <w:br/>
                          <w:t> </w:t>
                        </w:r>
                      </w:p>
                      <w:p w14:paraId="799120C5" w14:textId="77777777" w:rsidR="003C168B" w:rsidRDefault="003C168B">
                        <w:pPr>
                          <w:spacing w:line="300" w:lineRule="auto"/>
                          <w:jc w:val="both"/>
                          <w:rPr>
                            <w:rFonts w:ascii="Helvetica" w:hAnsi="Helvetica" w:cs="Helvetica"/>
                            <w:color w:val="4D4747"/>
                            <w:kern w:val="2"/>
                            <w:sz w:val="24"/>
                            <w:szCs w:val="24"/>
                            <w14:ligatures w14:val="standardContextual"/>
                          </w:rPr>
                        </w:pPr>
                        <w:r>
                          <w:rPr>
                            <w:rFonts w:ascii="Helvetica" w:hAnsi="Helvetica" w:cs="Helvetica"/>
                            <w:color w:val="4D4747"/>
                            <w:kern w:val="2"/>
                            <w:sz w:val="24"/>
                            <w:szCs w:val="24"/>
                            <w14:ligatures w14:val="standardContextual"/>
                          </w:rPr>
                          <w:t>In Christ,</w:t>
                        </w:r>
                      </w:p>
                    </w:tc>
                  </w:tr>
                </w:tbl>
                <w:p w14:paraId="4287D5E5" w14:textId="77777777" w:rsidR="003C168B" w:rsidRDefault="003C168B">
                  <w:pPr>
                    <w:rPr>
                      <w:rFonts w:asciiTheme="minorHAnsi" w:hAnsiTheme="minorHAnsi" w:cstheme="minorBidi"/>
                      <w:kern w:val="2"/>
                      <w14:ligatures w14:val="standardContextual"/>
                    </w:rPr>
                  </w:pPr>
                </w:p>
              </w:tc>
            </w:tr>
          </w:tbl>
          <w:p w14:paraId="6B6B8139" w14:textId="77777777" w:rsidR="003C168B" w:rsidRDefault="003C168B">
            <w:pPr>
              <w:rPr>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3C168B" w14:paraId="7FF7E3F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3C168B" w14:paraId="166C86B1" w14:textId="77777777">
                    <w:tc>
                      <w:tcPr>
                        <w:tcW w:w="0" w:type="auto"/>
                        <w:tcMar>
                          <w:top w:w="0" w:type="dxa"/>
                          <w:left w:w="135" w:type="dxa"/>
                          <w:bottom w:w="0" w:type="dxa"/>
                          <w:right w:w="135" w:type="dxa"/>
                        </w:tcMar>
                        <w:hideMark/>
                      </w:tcPr>
                      <w:p w14:paraId="164955C8" w14:textId="24E8D568" w:rsidR="003C168B" w:rsidRDefault="003C168B">
                        <w:pPr>
                          <w:jc w:val="center"/>
                          <w:rPr>
                            <w:kern w:val="2"/>
                            <w14:ligatures w14:val="standardContextual"/>
                          </w:rPr>
                        </w:pPr>
                        <w:r>
                          <w:rPr>
                            <w:noProof/>
                            <w:kern w:val="2"/>
                            <w14:ligatures w14:val="standardContextual"/>
                          </w:rPr>
                          <w:lastRenderedPageBreak/>
                          <w:drawing>
                            <wp:inline distT="0" distB="0" distL="0" distR="0" wp14:anchorId="6C6E627C" wp14:editId="591F6815">
                              <wp:extent cx="4238625" cy="1162050"/>
                              <wp:effectExtent l="0" t="0" r="9525" b="0"/>
                              <wp:docPr id="565318672" name="Picture 5"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8672" name="Picture 5" descr="A close-up of a logo&#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8625" cy="1162050"/>
                                      </a:xfrm>
                                      <a:prstGeom prst="rect">
                                        <a:avLst/>
                                      </a:prstGeom>
                                      <a:noFill/>
                                      <a:ln>
                                        <a:noFill/>
                                      </a:ln>
                                    </pic:spPr>
                                  </pic:pic>
                                </a:graphicData>
                              </a:graphic>
                            </wp:inline>
                          </w:drawing>
                        </w:r>
                      </w:p>
                    </w:tc>
                  </w:tr>
                </w:tbl>
                <w:p w14:paraId="5C77EE25" w14:textId="77777777" w:rsidR="003C168B" w:rsidRDefault="003C168B">
                  <w:pPr>
                    <w:rPr>
                      <w:rFonts w:asciiTheme="minorHAnsi" w:hAnsiTheme="minorHAnsi" w:cstheme="minorBidi"/>
                      <w:kern w:val="2"/>
                      <w14:ligatures w14:val="standardContextual"/>
                    </w:rPr>
                  </w:pPr>
                </w:p>
              </w:tc>
            </w:tr>
          </w:tbl>
          <w:p w14:paraId="63F19BD3" w14:textId="77777777" w:rsidR="003C168B" w:rsidRDefault="003C168B">
            <w:pPr>
              <w:rPr>
                <w:vanish/>
                <w:kern w:val="2"/>
                <w14:ligatures w14:val="standardContextual"/>
              </w:rPr>
            </w:pPr>
          </w:p>
          <w:tbl>
            <w:tblPr>
              <w:tblW w:w="5000" w:type="pct"/>
              <w:tblCellMar>
                <w:left w:w="0" w:type="dxa"/>
                <w:right w:w="0" w:type="dxa"/>
              </w:tblCellMar>
              <w:tblLook w:val="04A0" w:firstRow="1" w:lastRow="0" w:firstColumn="1" w:lastColumn="0" w:noHBand="0" w:noVBand="1"/>
            </w:tblPr>
            <w:tblGrid>
              <w:gridCol w:w="9000"/>
            </w:tblGrid>
            <w:tr w:rsidR="003C168B" w14:paraId="15D74336" w14:textId="77777777">
              <w:tc>
                <w:tcPr>
                  <w:tcW w:w="0" w:type="auto"/>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095"/>
                  </w:tblGrid>
                  <w:tr w:rsidR="003C168B" w14:paraId="1446DB46" w14:textId="77777777">
                    <w:tc>
                      <w:tcPr>
                        <w:tcW w:w="0" w:type="auto"/>
                        <w:tcMar>
                          <w:top w:w="0" w:type="dxa"/>
                          <w:left w:w="135" w:type="dxa"/>
                          <w:bottom w:w="0" w:type="dxa"/>
                          <w:right w:w="0" w:type="dxa"/>
                        </w:tcMar>
                        <w:hideMark/>
                      </w:tcPr>
                      <w:p w14:paraId="46F3DBDF" w14:textId="5D82AA2A" w:rsidR="003C168B" w:rsidRDefault="003C168B">
                        <w:pPr>
                          <w:rPr>
                            <w:kern w:val="2"/>
                            <w14:ligatures w14:val="standardContextual"/>
                          </w:rPr>
                        </w:pPr>
                        <w:r>
                          <w:rPr>
                            <w:noProof/>
                            <w:kern w:val="2"/>
                            <w14:ligatures w14:val="standardContextual"/>
                          </w:rPr>
                          <w:drawing>
                            <wp:inline distT="0" distB="0" distL="0" distR="0" wp14:anchorId="61C52416" wp14:editId="5144F548">
                              <wp:extent cx="2514600" cy="2514600"/>
                              <wp:effectExtent l="0" t="0" r="0" b="0"/>
                              <wp:docPr id="923394861" name="Picture 4" descr="A picture containing clothing, footwear,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94861" name="Picture 4" descr="A picture containing clothing, footwear, outdoor, pers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095"/>
                  </w:tblGrid>
                  <w:tr w:rsidR="003C168B" w14:paraId="02B9C838" w14:textId="77777777">
                    <w:tc>
                      <w:tcPr>
                        <w:tcW w:w="0" w:type="auto"/>
                        <w:tcMar>
                          <w:top w:w="0" w:type="dxa"/>
                          <w:left w:w="0" w:type="dxa"/>
                          <w:bottom w:w="0" w:type="dxa"/>
                          <w:right w:w="135" w:type="dxa"/>
                        </w:tcMar>
                        <w:hideMark/>
                      </w:tcPr>
                      <w:p w14:paraId="7D56B70F" w14:textId="0169A3F4" w:rsidR="003C168B" w:rsidRDefault="003C168B">
                        <w:pPr>
                          <w:rPr>
                            <w:kern w:val="2"/>
                            <w14:ligatures w14:val="standardContextual"/>
                          </w:rPr>
                        </w:pPr>
                        <w:r>
                          <w:rPr>
                            <w:noProof/>
                            <w:kern w:val="2"/>
                            <w14:ligatures w14:val="standardContextual"/>
                          </w:rPr>
                          <w:drawing>
                            <wp:inline distT="0" distB="0" distL="0" distR="0" wp14:anchorId="63064644" wp14:editId="3C7F799F">
                              <wp:extent cx="2514600" cy="2514600"/>
                              <wp:effectExtent l="0" t="0" r="0" b="0"/>
                              <wp:docPr id="915263681" name="Picture 3" descr="A group of people sitting on benc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63681" name="Picture 3" descr="A group of people sitting on bench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p w14:paraId="2C42B2EF" w14:textId="77777777" w:rsidR="003C168B" w:rsidRDefault="003C168B">
                  <w:pPr>
                    <w:rPr>
                      <w:rFonts w:asciiTheme="minorHAnsi" w:hAnsiTheme="minorHAnsi" w:cstheme="minorBidi"/>
                      <w:kern w:val="2"/>
                      <w14:ligatures w14:val="standardContextual"/>
                    </w:rPr>
                  </w:pPr>
                </w:p>
              </w:tc>
            </w:tr>
            <w:tr w:rsidR="003C168B" w14:paraId="0707D515" w14:textId="77777777">
              <w:tc>
                <w:tcPr>
                  <w:tcW w:w="0" w:type="auto"/>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095"/>
                  </w:tblGrid>
                  <w:tr w:rsidR="003C168B" w14:paraId="1799A020" w14:textId="77777777">
                    <w:tc>
                      <w:tcPr>
                        <w:tcW w:w="0" w:type="auto"/>
                        <w:tcMar>
                          <w:top w:w="0" w:type="dxa"/>
                          <w:left w:w="135" w:type="dxa"/>
                          <w:bottom w:w="0" w:type="dxa"/>
                          <w:right w:w="0" w:type="dxa"/>
                        </w:tcMar>
                        <w:hideMark/>
                      </w:tcPr>
                      <w:p w14:paraId="7E3A2490" w14:textId="0382B3DE" w:rsidR="003C168B" w:rsidRDefault="003C168B">
                        <w:pPr>
                          <w:rPr>
                            <w:kern w:val="2"/>
                            <w14:ligatures w14:val="standardContextual"/>
                          </w:rPr>
                        </w:pPr>
                        <w:r>
                          <w:rPr>
                            <w:noProof/>
                            <w:kern w:val="2"/>
                            <w14:ligatures w14:val="standardContextual"/>
                          </w:rPr>
                          <w:drawing>
                            <wp:inline distT="0" distB="0" distL="0" distR="0" wp14:anchorId="02C29C96" wp14:editId="32370334">
                              <wp:extent cx="2514600" cy="3352800"/>
                              <wp:effectExtent l="0" t="0" r="0" b="0"/>
                              <wp:docPr id="1414011022" name="Picture 2" descr="A person holding a bab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11022" name="Picture 2" descr="A person holding a baby&#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3352800"/>
                                      </a:xfrm>
                                      <a:prstGeom prst="rect">
                                        <a:avLst/>
                                      </a:prstGeom>
                                      <a:noFill/>
                                      <a:ln>
                                        <a:noFill/>
                                      </a:ln>
                                    </pic:spPr>
                                  </pic:pic>
                                </a:graphicData>
                              </a:graphic>
                            </wp:inline>
                          </w:drawing>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4095"/>
                  </w:tblGrid>
                  <w:tr w:rsidR="003C168B" w14:paraId="5E93DCA1" w14:textId="77777777">
                    <w:tc>
                      <w:tcPr>
                        <w:tcW w:w="0" w:type="auto"/>
                        <w:tcMar>
                          <w:top w:w="0" w:type="dxa"/>
                          <w:left w:w="0" w:type="dxa"/>
                          <w:bottom w:w="0" w:type="dxa"/>
                          <w:right w:w="135" w:type="dxa"/>
                        </w:tcMar>
                        <w:hideMark/>
                      </w:tcPr>
                      <w:p w14:paraId="7BA0B02E" w14:textId="2E2CE261" w:rsidR="003C168B" w:rsidRDefault="003C168B">
                        <w:pPr>
                          <w:rPr>
                            <w:kern w:val="2"/>
                            <w14:ligatures w14:val="standardContextual"/>
                          </w:rPr>
                        </w:pPr>
                        <w:r>
                          <w:rPr>
                            <w:noProof/>
                            <w:kern w:val="2"/>
                            <w14:ligatures w14:val="standardContextual"/>
                          </w:rPr>
                          <w:drawing>
                            <wp:inline distT="0" distB="0" distL="0" distR="0" wp14:anchorId="7EFDDFF5" wp14:editId="077BA9C7">
                              <wp:extent cx="2514600" cy="3448050"/>
                              <wp:effectExtent l="0" t="0" r="0" b="0"/>
                              <wp:docPr id="190423618" name="Picture 1" descr="A group of children sitting at a table with plates of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3618" name="Picture 1" descr="A group of children sitting at a table with plates of food&#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3448050"/>
                                      </a:xfrm>
                                      <a:prstGeom prst="rect">
                                        <a:avLst/>
                                      </a:prstGeom>
                                      <a:noFill/>
                                      <a:ln>
                                        <a:noFill/>
                                      </a:ln>
                                    </pic:spPr>
                                  </pic:pic>
                                </a:graphicData>
                              </a:graphic>
                            </wp:inline>
                          </w:drawing>
                        </w:r>
                      </w:p>
                    </w:tc>
                  </w:tr>
                </w:tbl>
                <w:p w14:paraId="6983F982" w14:textId="77777777" w:rsidR="003C168B" w:rsidRDefault="003C168B">
                  <w:pPr>
                    <w:rPr>
                      <w:rFonts w:asciiTheme="minorHAnsi" w:hAnsiTheme="minorHAnsi" w:cstheme="minorBidi"/>
                      <w:kern w:val="2"/>
                      <w14:ligatures w14:val="standardContextual"/>
                    </w:rPr>
                  </w:pPr>
                </w:p>
              </w:tc>
            </w:tr>
          </w:tbl>
          <w:p w14:paraId="52864CD6" w14:textId="77777777" w:rsidR="003C168B" w:rsidRDefault="003C168B">
            <w:pPr>
              <w:rPr>
                <w:rFonts w:asciiTheme="minorHAnsi" w:hAnsiTheme="minorHAnsi" w:cstheme="minorBidi"/>
                <w:kern w:val="2"/>
                <w14:ligatures w14:val="standardContextual"/>
              </w:rPr>
            </w:pPr>
          </w:p>
        </w:tc>
      </w:tr>
    </w:tbl>
    <w:p w14:paraId="154F19C7" w14:textId="77777777" w:rsidR="00170DE3" w:rsidRDefault="00170DE3"/>
    <w:sectPr w:rsidR="00170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A84"/>
    <w:multiLevelType w:val="multilevel"/>
    <w:tmpl w:val="98D25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7442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8B"/>
    <w:rsid w:val="00170DE3"/>
    <w:rsid w:val="003C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9922"/>
  <w15:chartTrackingRefBased/>
  <w15:docId w15:val="{4074022C-5EA3-4AD7-BFD4-BD37D834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8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168B"/>
    <w:rPr>
      <w:color w:val="0000FF"/>
      <w:u w:val="single"/>
    </w:rPr>
  </w:style>
  <w:style w:type="character" w:styleId="Strong">
    <w:name w:val="Strong"/>
    <w:basedOn w:val="DefaultParagraphFont"/>
    <w:uiPriority w:val="22"/>
    <w:qFormat/>
    <w:rsid w:val="003C168B"/>
    <w:rPr>
      <w:b/>
      <w:bCs/>
    </w:rPr>
  </w:style>
  <w:style w:type="character" w:styleId="Emphasis">
    <w:name w:val="Emphasis"/>
    <w:basedOn w:val="DefaultParagraphFont"/>
    <w:uiPriority w:val="20"/>
    <w:qFormat/>
    <w:rsid w:val="003C16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Smith</dc:creator>
  <cp:keywords/>
  <dc:description/>
  <cp:lastModifiedBy>Grace Smith</cp:lastModifiedBy>
  <cp:revision>1</cp:revision>
  <dcterms:created xsi:type="dcterms:W3CDTF">2023-05-25T15:53:00Z</dcterms:created>
  <dcterms:modified xsi:type="dcterms:W3CDTF">2023-05-25T15:53:00Z</dcterms:modified>
</cp:coreProperties>
</file>