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CE32" w14:textId="71670B8F" w:rsidR="00425BEF" w:rsidRPr="00BB4121" w:rsidRDefault="00425BEF" w:rsidP="002C3685">
      <w:pPr>
        <w:pStyle w:val="NormalWeb"/>
        <w:spacing w:before="120" w:beforeAutospacing="0" w:after="120" w:afterAutospacing="0"/>
        <w:rPr>
          <w:rFonts w:ascii="Arial" w:hAnsi="Arial" w:cs="Arial"/>
          <w:color w:val="222222"/>
        </w:rPr>
      </w:pPr>
      <w:r>
        <w:rPr>
          <w:rFonts w:ascii="Arial" w:hAnsi="Arial" w:cs="Arial"/>
          <w:color w:val="222222"/>
          <w:sz w:val="36"/>
          <w:szCs w:val="36"/>
        </w:rPr>
        <w:t xml:space="preserve">Thursdays, </w:t>
      </w:r>
      <w:r w:rsidRPr="00425BEF">
        <w:rPr>
          <w:rFonts w:ascii="Arial" w:hAnsi="Arial" w:cs="Arial"/>
          <w:color w:val="222222"/>
          <w:sz w:val="28"/>
          <w:szCs w:val="28"/>
        </w:rPr>
        <w:t>6:30-8 at Vancouver Heights UMC</w:t>
      </w:r>
      <w:r w:rsidR="00BB4121">
        <w:rPr>
          <w:rFonts w:ascii="Arial" w:hAnsi="Arial" w:cs="Arial"/>
          <w:color w:val="222222"/>
          <w:sz w:val="28"/>
          <w:szCs w:val="28"/>
        </w:rPr>
        <w:t xml:space="preserve"> </w:t>
      </w:r>
      <w:r>
        <w:rPr>
          <w:rFonts w:ascii="Arial" w:hAnsi="Arial" w:cs="Arial"/>
          <w:color w:val="222222"/>
          <w:sz w:val="28"/>
          <w:szCs w:val="28"/>
        </w:rPr>
        <w:t xml:space="preserve">- </w:t>
      </w:r>
      <w:r w:rsidRPr="00BB4121">
        <w:rPr>
          <w:rFonts w:ascii="Arial" w:hAnsi="Arial" w:cs="Arial"/>
          <w:color w:val="222222"/>
        </w:rPr>
        <w:t>Beginning September</w:t>
      </w:r>
      <w:r w:rsidR="00BB4121" w:rsidRPr="00BB4121">
        <w:rPr>
          <w:rFonts w:ascii="Arial" w:hAnsi="Arial" w:cs="Arial"/>
          <w:color w:val="222222"/>
        </w:rPr>
        <w:t xml:space="preserve"> </w:t>
      </w:r>
      <w:r w:rsidRPr="00BB4121">
        <w:rPr>
          <w:rFonts w:ascii="Arial" w:hAnsi="Arial" w:cs="Arial"/>
          <w:color w:val="222222"/>
        </w:rPr>
        <w:t>12</w:t>
      </w:r>
    </w:p>
    <w:p w14:paraId="5FD8933F" w14:textId="65B547C5" w:rsidR="00425BEF" w:rsidRPr="00425BEF" w:rsidRDefault="00425BEF" w:rsidP="002C3685">
      <w:pPr>
        <w:pStyle w:val="NormalWeb"/>
        <w:spacing w:before="120" w:beforeAutospacing="0" w:after="120" w:afterAutospacing="0"/>
        <w:rPr>
          <w:rFonts w:ascii="Arial" w:hAnsi="Arial" w:cs="Arial"/>
          <w:color w:val="222222"/>
          <w:sz w:val="28"/>
          <w:szCs w:val="28"/>
        </w:rPr>
      </w:pPr>
      <w:r>
        <w:rPr>
          <w:rFonts w:ascii="Arial" w:hAnsi="Arial" w:cs="Arial"/>
          <w:color w:val="222222"/>
          <w:sz w:val="28"/>
          <w:szCs w:val="28"/>
        </w:rPr>
        <w:t xml:space="preserve">5701 MacArthur Blvd </w:t>
      </w:r>
      <w:bookmarkStart w:id="0" w:name="_GoBack"/>
      <w:bookmarkEnd w:id="0"/>
      <w:r>
        <w:rPr>
          <w:rFonts w:ascii="Arial" w:hAnsi="Arial" w:cs="Arial"/>
          <w:color w:val="222222"/>
          <w:sz w:val="28"/>
          <w:szCs w:val="28"/>
        </w:rPr>
        <w:t>- youth room (train with us and serve in your setting)</w:t>
      </w:r>
    </w:p>
    <w:p w14:paraId="1B324B3D" w14:textId="77777777" w:rsidR="00425BEF" w:rsidRPr="00425BEF" w:rsidRDefault="00425BEF" w:rsidP="002C3685">
      <w:pPr>
        <w:pStyle w:val="NormalWeb"/>
        <w:spacing w:before="120" w:beforeAutospacing="0" w:after="120" w:afterAutospacing="0"/>
        <w:rPr>
          <w:rFonts w:ascii="Arial" w:hAnsi="Arial" w:cs="Arial"/>
          <w:color w:val="222222"/>
          <w:sz w:val="28"/>
          <w:szCs w:val="28"/>
        </w:rPr>
      </w:pPr>
    </w:p>
    <w:p w14:paraId="7D773B0D" w14:textId="19335F71" w:rsidR="002C3685" w:rsidRPr="0040046D" w:rsidRDefault="002C3685" w:rsidP="002C3685">
      <w:pPr>
        <w:pStyle w:val="NormalWeb"/>
        <w:spacing w:before="120" w:beforeAutospacing="0" w:after="120" w:afterAutospacing="0"/>
        <w:rPr>
          <w:rFonts w:ascii="Arial" w:hAnsi="Arial" w:cs="Arial"/>
          <w:color w:val="222222"/>
          <w:sz w:val="28"/>
          <w:szCs w:val="28"/>
        </w:rPr>
      </w:pPr>
      <w:r w:rsidRPr="0040046D">
        <w:rPr>
          <w:rFonts w:ascii="Arial" w:hAnsi="Arial" w:cs="Arial"/>
          <w:color w:val="222222"/>
          <w:sz w:val="36"/>
          <w:szCs w:val="36"/>
        </w:rPr>
        <w:t>Stephen Ministry</w:t>
      </w:r>
      <w:r>
        <w:rPr>
          <w:rFonts w:ascii="Arial" w:hAnsi="Arial" w:cs="Arial"/>
          <w:color w:val="222222"/>
          <w:sz w:val="21"/>
          <w:szCs w:val="21"/>
        </w:rPr>
        <w:t xml:space="preserve"> </w:t>
      </w:r>
      <w:r w:rsidRPr="0040046D">
        <w:rPr>
          <w:rFonts w:ascii="Arial" w:hAnsi="Arial" w:cs="Arial"/>
          <w:color w:val="222222"/>
          <w:sz w:val="28"/>
          <w:szCs w:val="28"/>
        </w:rPr>
        <w:t xml:space="preserve">is a lay care giving ministry that supplements </w:t>
      </w:r>
      <w:hyperlink r:id="rId5" w:tooltip="Pastoral care" w:history="1">
        <w:r w:rsidRPr="0040046D">
          <w:rPr>
            <w:rStyle w:val="Hyperlink"/>
            <w:rFonts w:ascii="Arial" w:hAnsi="Arial" w:cs="Arial"/>
            <w:color w:val="0645AD"/>
            <w:sz w:val="28"/>
            <w:szCs w:val="28"/>
          </w:rPr>
          <w:t>pastoral care</w:t>
        </w:r>
      </w:hyperlink>
      <w:r w:rsidRPr="0040046D">
        <w:rPr>
          <w:rFonts w:ascii="Arial" w:hAnsi="Arial" w:cs="Arial"/>
          <w:color w:val="222222"/>
          <w:sz w:val="28"/>
          <w:szCs w:val="28"/>
        </w:rPr>
        <w:t xml:space="preserve">. The program teaches laypersons to provide one-on-one care for individuals who request support. The confidential care-giver and care-receiver relationship, usually conducted by weekly visits, may continue for months or years. Reasons for requesting a Stephen Minister’s visits may range from grieving the loss of a loved one, experiencing a major illness, going through a divorce, job loss, struggling with substance abuse, or other life difficulties. </w:t>
      </w:r>
    </w:p>
    <w:p w14:paraId="62217002" w14:textId="62E13A81" w:rsidR="002C3685" w:rsidRPr="0040046D" w:rsidRDefault="002C3685" w:rsidP="002C3685">
      <w:pPr>
        <w:pStyle w:val="NormalWeb"/>
        <w:spacing w:before="120" w:beforeAutospacing="0" w:after="120" w:afterAutospacing="0"/>
        <w:rPr>
          <w:rFonts w:ascii="Arial" w:hAnsi="Arial" w:cs="Arial"/>
          <w:color w:val="222222"/>
          <w:sz w:val="28"/>
          <w:szCs w:val="28"/>
        </w:rPr>
      </w:pPr>
      <w:r w:rsidRPr="0040046D">
        <w:rPr>
          <w:rFonts w:ascii="Arial" w:hAnsi="Arial" w:cs="Arial"/>
          <w:color w:val="222222"/>
          <w:sz w:val="28"/>
          <w:szCs w:val="28"/>
        </w:rPr>
        <w:t xml:space="preserve">SM curriculum provides a formal, structured introduction to human psychology and peer-to-peer counseling. Curriculum materials, which draw on literature from pastoral counselors, Biblical scripture, theologians, and psychologists, cover such issues as assertiveness and honesty, healthy boundaries, confidentiality, and ways to proceed with referral to mental health professionals when appropriate. </w:t>
      </w:r>
    </w:p>
    <w:p w14:paraId="37D2FA88" w14:textId="07A12817" w:rsidR="002C3685" w:rsidRPr="0040046D" w:rsidRDefault="002C3685" w:rsidP="002C3685">
      <w:pPr>
        <w:pStyle w:val="NormalWeb"/>
        <w:spacing w:before="120" w:beforeAutospacing="0" w:after="120" w:afterAutospacing="0"/>
        <w:rPr>
          <w:rFonts w:ascii="Arial" w:hAnsi="Arial" w:cs="Arial"/>
          <w:color w:val="222222"/>
          <w:sz w:val="28"/>
          <w:szCs w:val="28"/>
        </w:rPr>
      </w:pPr>
      <w:r w:rsidRPr="0040046D">
        <w:rPr>
          <w:rFonts w:ascii="Arial" w:hAnsi="Arial" w:cs="Arial"/>
          <w:color w:val="222222"/>
          <w:sz w:val="28"/>
          <w:szCs w:val="28"/>
        </w:rPr>
        <w:t>The central offices of Stephen Ministry are located in St. Louis, Missouri. Congregations which choose to participate in Stephen Ministry programming pay a fee to the central organization to cover the cost of intensive on-site training of lay leaders. These lay leaders then become instructors for the 50 hours of training for small groups of Stephen Ministers.</w:t>
      </w:r>
      <w:hyperlink r:id="rId6" w:anchor="cite_note-Siang-Yang_Tan-5" w:history="1">
        <w:r w:rsidRPr="0040046D">
          <w:rPr>
            <w:rStyle w:val="Hyperlink"/>
            <w:rFonts w:ascii="Arial" w:hAnsi="Arial" w:cs="Arial"/>
            <w:color w:val="0645AD"/>
            <w:sz w:val="28"/>
            <w:szCs w:val="28"/>
            <w:vertAlign w:val="superscript"/>
          </w:rPr>
          <w:t>]</w:t>
        </w:r>
      </w:hyperlink>
      <w:r w:rsidRPr="0040046D">
        <w:rPr>
          <w:rFonts w:ascii="Arial" w:hAnsi="Arial" w:cs="Arial"/>
          <w:color w:val="222222"/>
          <w:sz w:val="28"/>
          <w:szCs w:val="28"/>
        </w:rPr>
        <w:t xml:space="preserve"> After this initial training is completed, Stephen Ministers participate in twice-monthly peer-to-peer supervision meetings. Supervision groups, which may be led by a pastor, are an essential component of support for and guidance to lay ministers. </w:t>
      </w:r>
    </w:p>
    <w:p w14:paraId="33E20C46" w14:textId="263F4E8D" w:rsidR="002C3685" w:rsidRPr="0040046D" w:rsidRDefault="002C3685" w:rsidP="002C3685">
      <w:pPr>
        <w:pStyle w:val="NormalWeb"/>
        <w:spacing w:before="120" w:beforeAutospacing="0" w:after="120" w:afterAutospacing="0"/>
        <w:rPr>
          <w:rFonts w:ascii="Arial" w:hAnsi="Arial" w:cs="Arial"/>
          <w:color w:val="222222"/>
          <w:sz w:val="28"/>
          <w:szCs w:val="28"/>
        </w:rPr>
      </w:pPr>
      <w:r w:rsidRPr="0040046D">
        <w:rPr>
          <w:rFonts w:ascii="Arial" w:hAnsi="Arial" w:cs="Arial"/>
          <w:color w:val="222222"/>
          <w:sz w:val="28"/>
          <w:szCs w:val="28"/>
        </w:rPr>
        <w:t xml:space="preserve">More than 12,000 congregations from 160 Christian denominations are now involved, and </w:t>
      </w:r>
      <w:proofErr w:type="gramStart"/>
      <w:r w:rsidRPr="0040046D">
        <w:rPr>
          <w:rFonts w:ascii="Arial" w:hAnsi="Arial" w:cs="Arial"/>
          <w:color w:val="222222"/>
          <w:sz w:val="28"/>
          <w:szCs w:val="28"/>
        </w:rPr>
        <w:t>are located in</w:t>
      </w:r>
      <w:proofErr w:type="gramEnd"/>
      <w:r w:rsidRPr="0040046D">
        <w:rPr>
          <w:rFonts w:ascii="Arial" w:hAnsi="Arial" w:cs="Arial"/>
          <w:color w:val="222222"/>
          <w:sz w:val="28"/>
          <w:szCs w:val="28"/>
        </w:rPr>
        <w:t xml:space="preserve"> the U.S., Canada, and 24 other countries.</w:t>
      </w:r>
      <w:r w:rsidR="00BB4121" w:rsidRPr="0040046D">
        <w:rPr>
          <w:rFonts w:ascii="Arial" w:hAnsi="Arial" w:cs="Arial"/>
          <w:color w:val="222222"/>
          <w:sz w:val="28"/>
          <w:szCs w:val="28"/>
        </w:rPr>
        <w:t xml:space="preserve"> </w:t>
      </w:r>
    </w:p>
    <w:p w14:paraId="2CC88520" w14:textId="796FFD05" w:rsidR="0040046D" w:rsidRDefault="0040046D" w:rsidP="0040046D">
      <w:pPr>
        <w:spacing w:before="120" w:after="120" w:line="240" w:lineRule="auto"/>
        <w:rPr>
          <w:rFonts w:ascii="Arial" w:eastAsia="Times New Roman" w:hAnsi="Arial" w:cs="Arial"/>
          <w:color w:val="222222"/>
          <w:sz w:val="28"/>
          <w:szCs w:val="28"/>
        </w:rPr>
      </w:pPr>
      <w:r w:rsidRPr="0040046D">
        <w:rPr>
          <w:rFonts w:ascii="Arial" w:eastAsia="Times New Roman" w:hAnsi="Arial" w:cs="Arial"/>
          <w:color w:val="222222"/>
          <w:sz w:val="28"/>
          <w:szCs w:val="28"/>
        </w:rPr>
        <w:t xml:space="preserve">The mission of the Stephen Ministries organization is summed up in St. </w:t>
      </w:r>
      <w:hyperlink r:id="rId7" w:tooltip="Paul the Apostle" w:history="1">
        <w:r w:rsidRPr="0040046D">
          <w:rPr>
            <w:rFonts w:ascii="Arial" w:eastAsia="Times New Roman" w:hAnsi="Arial" w:cs="Arial"/>
            <w:color w:val="0645AD"/>
            <w:sz w:val="28"/>
            <w:szCs w:val="28"/>
          </w:rPr>
          <w:t>Paul</w:t>
        </w:r>
      </w:hyperlink>
      <w:r w:rsidRPr="0040046D">
        <w:rPr>
          <w:rFonts w:ascii="Arial" w:eastAsia="Times New Roman" w:hAnsi="Arial" w:cs="Arial"/>
          <w:color w:val="222222"/>
          <w:sz w:val="28"/>
          <w:szCs w:val="28"/>
        </w:rPr>
        <w:t xml:space="preserve">’s </w:t>
      </w:r>
      <w:hyperlink r:id="rId8" w:tooltip="Epistle to the Ephesians" w:history="1">
        <w:r w:rsidRPr="0040046D">
          <w:rPr>
            <w:rFonts w:ascii="Arial" w:eastAsia="Times New Roman" w:hAnsi="Arial" w:cs="Arial"/>
            <w:color w:val="0645AD"/>
            <w:sz w:val="28"/>
            <w:szCs w:val="28"/>
          </w:rPr>
          <w:t>letter to the Ephesians</w:t>
        </w:r>
      </w:hyperlink>
      <w:r w:rsidRPr="0040046D">
        <w:rPr>
          <w:rFonts w:ascii="Arial" w:eastAsia="Times New Roman" w:hAnsi="Arial" w:cs="Arial"/>
          <w:color w:val="222222"/>
          <w:sz w:val="28"/>
          <w:szCs w:val="28"/>
        </w:rPr>
        <w:t xml:space="preserve">. “To equip the saints for the work of ministry, for building up the body of Christ, until all of us come to the unity of the faith and of the knowledge of the Son of God, to maturity, to the measure of the full stature of Christ” (Ephesians 4:12–13). </w:t>
      </w:r>
      <w:r>
        <w:rPr>
          <w:rFonts w:ascii="Arial" w:eastAsia="Times New Roman" w:hAnsi="Arial" w:cs="Arial"/>
          <w:color w:val="222222"/>
          <w:sz w:val="28"/>
          <w:szCs w:val="28"/>
        </w:rPr>
        <w:tab/>
        <w:t>From Wikipedia</w:t>
      </w:r>
    </w:p>
    <w:p w14:paraId="3989B95B" w14:textId="122ECD16" w:rsidR="000C3F4F" w:rsidRDefault="00425BEF" w:rsidP="0040046D">
      <w:p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Cost for two training manuals is $30.  </w:t>
      </w:r>
    </w:p>
    <w:p w14:paraId="410237DA" w14:textId="0D257D0A" w:rsidR="000C3F4F" w:rsidRDefault="000C3F4F" w:rsidP="0040046D">
      <w:pPr>
        <w:spacing w:before="120" w:after="120" w:line="240" w:lineRule="auto"/>
        <w:rPr>
          <w:rFonts w:ascii="Arial" w:eastAsia="Times New Roman" w:hAnsi="Arial" w:cs="Arial"/>
          <w:color w:val="222222"/>
          <w:sz w:val="28"/>
          <w:szCs w:val="28"/>
        </w:rPr>
      </w:pPr>
    </w:p>
    <w:p w14:paraId="723AB01D" w14:textId="50832D50" w:rsidR="000C3F4F" w:rsidRDefault="000C3F4F" w:rsidP="0040046D">
      <w:pPr>
        <w:spacing w:before="120" w:after="120" w:line="240" w:lineRule="auto"/>
        <w:rPr>
          <w:rFonts w:ascii="Arial" w:eastAsia="Times New Roman" w:hAnsi="Arial" w:cs="Arial"/>
          <w:color w:val="222222"/>
          <w:sz w:val="28"/>
          <w:szCs w:val="28"/>
        </w:rPr>
      </w:pPr>
    </w:p>
    <w:p w14:paraId="536E3BBD" w14:textId="527B868C" w:rsidR="000C3F4F" w:rsidRDefault="000C3F4F" w:rsidP="0040046D">
      <w:p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Training Topics</w:t>
      </w:r>
      <w:r w:rsidR="00425BEF">
        <w:rPr>
          <w:rFonts w:ascii="Arial" w:eastAsia="Times New Roman" w:hAnsi="Arial" w:cs="Arial"/>
          <w:color w:val="222222"/>
          <w:sz w:val="28"/>
          <w:szCs w:val="28"/>
        </w:rPr>
        <w:t xml:space="preserve"> include</w:t>
      </w:r>
      <w:r>
        <w:rPr>
          <w:rFonts w:ascii="Arial" w:eastAsia="Times New Roman" w:hAnsi="Arial" w:cs="Arial"/>
          <w:color w:val="222222"/>
          <w:sz w:val="28"/>
          <w:szCs w:val="28"/>
        </w:rPr>
        <w:t>:</w:t>
      </w:r>
    </w:p>
    <w:p w14:paraId="60643ADC" w14:textId="0032F765" w:rsidR="000C3F4F" w:rsidRDefault="000C3F4F" w:rsidP="0040046D">
      <w:pPr>
        <w:spacing w:before="120" w:after="120" w:line="240" w:lineRule="auto"/>
        <w:rPr>
          <w:rFonts w:ascii="Arial" w:eastAsia="Times New Roman" w:hAnsi="Arial" w:cs="Arial"/>
          <w:color w:val="222222"/>
          <w:sz w:val="28"/>
          <w:szCs w:val="28"/>
        </w:rPr>
      </w:pPr>
    </w:p>
    <w:p w14:paraId="3E499FA1" w14:textId="29842E65"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The person of the caregiver (Stephen Minister)</w:t>
      </w:r>
    </w:p>
    <w:p w14:paraId="4EF4A93D" w14:textId="6428E16E"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Feelings</w:t>
      </w:r>
    </w:p>
    <w:p w14:paraId="0F5D22EA" w14:textId="727239BC"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The Art of listening</w:t>
      </w:r>
    </w:p>
    <w:p w14:paraId="25B58AFA" w14:textId="5847D821"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Distinctively Christian Caring</w:t>
      </w:r>
    </w:p>
    <w:p w14:paraId="5F86CD90" w14:textId="55406794"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Process vs. Results in Caregiving</w:t>
      </w:r>
    </w:p>
    <w:p w14:paraId="22D27887" w14:textId="302D5354"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Assertiveness</w:t>
      </w:r>
    </w:p>
    <w:p w14:paraId="55E29CD3" w14:textId="35CF6BBC"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Maintaining Boundaries in Caregiving</w:t>
      </w:r>
    </w:p>
    <w:p w14:paraId="7164E715" w14:textId="3D9E6B5B"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Crisis Theory and Practice</w:t>
      </w:r>
    </w:p>
    <w:p w14:paraId="01895F20" w14:textId="29DB896A"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Confidentiality</w:t>
      </w:r>
    </w:p>
    <w:p w14:paraId="66337B5A" w14:textId="3B936990"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Telecare</w:t>
      </w:r>
    </w:p>
    <w:p w14:paraId="21458285" w14:textId="4E7B4295"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Using Mental Health Professionals and Other Community Resources</w:t>
      </w:r>
    </w:p>
    <w:p w14:paraId="69B63DB2" w14:textId="6CBCAF31" w:rsidR="000C3F4F" w:rsidRDefault="000C3F4F"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Ministering to those experiencing grief</w:t>
      </w:r>
    </w:p>
    <w:p w14:paraId="1D99E396" w14:textId="116C31A6" w:rsidR="000C3F4F"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Dealing with Depression</w:t>
      </w:r>
    </w:p>
    <w:p w14:paraId="7EB97755" w14:textId="2DF57EEE"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Helping Suicidal Persons get the help they need</w:t>
      </w:r>
    </w:p>
    <w:p w14:paraId="3E1335EB" w14:textId="13C5E050"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Bringing the caring relationship to a close</w:t>
      </w:r>
    </w:p>
    <w:p w14:paraId="293B0B85" w14:textId="7B61667B"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Supervision</w:t>
      </w:r>
    </w:p>
    <w:p w14:paraId="62A570D2" w14:textId="16253CF3"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How to make a first caring visit</w:t>
      </w:r>
    </w:p>
    <w:p w14:paraId="2D9FF73E" w14:textId="75F3602D"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Follow Me</w:t>
      </w:r>
    </w:p>
    <w:p w14:paraId="14BD9F14" w14:textId="06624E70"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Ministry to the Dying and their family and friends</w:t>
      </w:r>
    </w:p>
    <w:p w14:paraId="0467D40A" w14:textId="423F4635"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Caring for People before, during and after Hospitalization</w:t>
      </w:r>
    </w:p>
    <w:p w14:paraId="10753E91" w14:textId="3E9E070F"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Losses related to Aging</w:t>
      </w:r>
    </w:p>
    <w:p w14:paraId="4F81A782" w14:textId="2756C616"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Those in Long-Term Care Facilities</w:t>
      </w:r>
    </w:p>
    <w:p w14:paraId="46F9FA48" w14:textId="1D2F52C4"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Those experiencing Divorce</w:t>
      </w:r>
    </w:p>
    <w:p w14:paraId="3B86ED50" w14:textId="1830F64E"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Crises of Pregnancy and Childbirth</w:t>
      </w:r>
    </w:p>
    <w:p w14:paraId="2965CE67" w14:textId="52185B0A" w:rsidR="001720F7" w:rsidRDefault="001720F7" w:rsidP="000C3F4F">
      <w:pPr>
        <w:pStyle w:val="ListParagraph"/>
        <w:numPr>
          <w:ilvl w:val="0"/>
          <w:numId w:val="1"/>
        </w:num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Providing Spiritual Care</w:t>
      </w:r>
    </w:p>
    <w:p w14:paraId="0B697E48" w14:textId="0979B8C1" w:rsidR="00CE24E6" w:rsidRDefault="00CE24E6" w:rsidP="00CE24E6">
      <w:pPr>
        <w:spacing w:before="120" w:after="120" w:line="240" w:lineRule="auto"/>
        <w:rPr>
          <w:rFonts w:ascii="Arial" w:eastAsia="Times New Roman" w:hAnsi="Arial" w:cs="Arial"/>
          <w:color w:val="222222"/>
          <w:sz w:val="28"/>
          <w:szCs w:val="28"/>
        </w:rPr>
      </w:pPr>
    </w:p>
    <w:p w14:paraId="1DB17ABD" w14:textId="287E7FAA" w:rsidR="00CE24E6" w:rsidRDefault="00CE24E6" w:rsidP="00CE24E6">
      <w:pPr>
        <w:spacing w:before="120" w:after="12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For more information, see Pastor Jo Ann </w:t>
      </w:r>
      <w:hyperlink r:id="rId9" w:history="1">
        <w:r w:rsidR="00425BEF" w:rsidRPr="007933A1">
          <w:rPr>
            <w:rStyle w:val="Hyperlink"/>
            <w:rFonts w:ascii="Arial" w:eastAsia="Times New Roman" w:hAnsi="Arial" w:cs="Arial"/>
            <w:sz w:val="28"/>
            <w:szCs w:val="28"/>
          </w:rPr>
          <w:t>pastorjoann2017@gmail.com</w:t>
        </w:r>
      </w:hyperlink>
      <w:r w:rsidR="00425BEF">
        <w:rPr>
          <w:rFonts w:ascii="Arial" w:eastAsia="Times New Roman" w:hAnsi="Arial" w:cs="Arial"/>
          <w:color w:val="222222"/>
          <w:sz w:val="28"/>
          <w:szCs w:val="28"/>
        </w:rPr>
        <w:t xml:space="preserve"> or visit the Stephen Ministry website.</w:t>
      </w:r>
    </w:p>
    <w:p w14:paraId="17F458DA" w14:textId="43C87028" w:rsidR="00425BEF" w:rsidRPr="00CE24E6" w:rsidRDefault="00425BEF" w:rsidP="00CE24E6">
      <w:pPr>
        <w:spacing w:before="120" w:after="120" w:line="240" w:lineRule="auto"/>
        <w:rPr>
          <w:rFonts w:ascii="Arial" w:eastAsia="Times New Roman" w:hAnsi="Arial" w:cs="Arial"/>
          <w:color w:val="222222"/>
          <w:sz w:val="28"/>
          <w:szCs w:val="28"/>
        </w:rPr>
      </w:pPr>
      <w:r w:rsidRPr="00425BEF">
        <w:rPr>
          <w:rFonts w:ascii="Arial" w:eastAsia="Times New Roman" w:hAnsi="Arial" w:cs="Arial"/>
          <w:color w:val="222222"/>
          <w:sz w:val="28"/>
          <w:szCs w:val="28"/>
          <w:u w:val="single"/>
        </w:rPr>
        <w:t>Christian Caregiving a Way of Life</w:t>
      </w:r>
      <w:r>
        <w:rPr>
          <w:rFonts w:ascii="Arial" w:eastAsia="Times New Roman" w:hAnsi="Arial" w:cs="Arial"/>
          <w:color w:val="222222"/>
          <w:sz w:val="28"/>
          <w:szCs w:val="28"/>
        </w:rPr>
        <w:t xml:space="preserve"> by Kenneth </w:t>
      </w:r>
      <w:proofErr w:type="spellStart"/>
      <w:r>
        <w:rPr>
          <w:rFonts w:ascii="Arial" w:eastAsia="Times New Roman" w:hAnsi="Arial" w:cs="Arial"/>
          <w:color w:val="222222"/>
          <w:sz w:val="28"/>
          <w:szCs w:val="28"/>
        </w:rPr>
        <w:t>Haugk</w:t>
      </w:r>
      <w:proofErr w:type="spellEnd"/>
      <w:r>
        <w:rPr>
          <w:rFonts w:ascii="Arial" w:eastAsia="Times New Roman" w:hAnsi="Arial" w:cs="Arial"/>
          <w:color w:val="222222"/>
          <w:sz w:val="28"/>
          <w:szCs w:val="28"/>
        </w:rPr>
        <w:t xml:space="preserve"> is available on Amazon and local bookstores.  This provides a good starting point.</w:t>
      </w:r>
    </w:p>
    <w:p w14:paraId="669A6856" w14:textId="16773A13" w:rsidR="000C3F4F" w:rsidRPr="000C3F4F" w:rsidRDefault="000C3F4F" w:rsidP="000C3F4F">
      <w:pPr>
        <w:spacing w:before="120" w:after="120" w:line="240" w:lineRule="auto"/>
        <w:ind w:left="360"/>
        <w:rPr>
          <w:rFonts w:ascii="Arial" w:eastAsia="Times New Roman" w:hAnsi="Arial" w:cs="Arial"/>
          <w:color w:val="222222"/>
          <w:sz w:val="28"/>
          <w:szCs w:val="28"/>
        </w:rPr>
      </w:pPr>
    </w:p>
    <w:p w14:paraId="00840EF9" w14:textId="77777777" w:rsidR="000C3F4F" w:rsidRPr="0040046D" w:rsidRDefault="000C3F4F" w:rsidP="0040046D">
      <w:pPr>
        <w:spacing w:before="120" w:after="120" w:line="240" w:lineRule="auto"/>
        <w:rPr>
          <w:rFonts w:ascii="Arial" w:eastAsia="Times New Roman" w:hAnsi="Arial" w:cs="Arial"/>
          <w:color w:val="222222"/>
          <w:sz w:val="28"/>
          <w:szCs w:val="28"/>
        </w:rPr>
      </w:pPr>
    </w:p>
    <w:sectPr w:rsidR="000C3F4F" w:rsidRPr="0040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0ABD"/>
    <w:multiLevelType w:val="hybridMultilevel"/>
    <w:tmpl w:val="6542F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85"/>
    <w:rsid w:val="000C3F4F"/>
    <w:rsid w:val="001720F7"/>
    <w:rsid w:val="002C3685"/>
    <w:rsid w:val="00326BFB"/>
    <w:rsid w:val="0040046D"/>
    <w:rsid w:val="00425BEF"/>
    <w:rsid w:val="0065112F"/>
    <w:rsid w:val="00BB4121"/>
    <w:rsid w:val="00CE24E6"/>
    <w:rsid w:val="00D7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DC1B"/>
  <w15:chartTrackingRefBased/>
  <w15:docId w15:val="{B1836FE1-E37A-418A-A2F9-C940F7D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685"/>
    <w:rPr>
      <w:color w:val="0000FF"/>
      <w:u w:val="single"/>
    </w:rPr>
  </w:style>
  <w:style w:type="paragraph" w:styleId="ListParagraph">
    <w:name w:val="List Paragraph"/>
    <w:basedOn w:val="Normal"/>
    <w:uiPriority w:val="34"/>
    <w:qFormat/>
    <w:rsid w:val="000C3F4F"/>
    <w:pPr>
      <w:ind w:left="720"/>
      <w:contextualSpacing/>
    </w:pPr>
  </w:style>
  <w:style w:type="character" w:styleId="UnresolvedMention">
    <w:name w:val="Unresolved Mention"/>
    <w:basedOn w:val="DefaultParagraphFont"/>
    <w:uiPriority w:val="99"/>
    <w:semiHidden/>
    <w:unhideWhenUsed/>
    <w:rsid w:val="0042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6437">
      <w:bodyDiv w:val="1"/>
      <w:marLeft w:val="0"/>
      <w:marRight w:val="0"/>
      <w:marTop w:val="0"/>
      <w:marBottom w:val="0"/>
      <w:divBdr>
        <w:top w:val="none" w:sz="0" w:space="0" w:color="auto"/>
        <w:left w:val="none" w:sz="0" w:space="0" w:color="auto"/>
        <w:bottom w:val="none" w:sz="0" w:space="0" w:color="auto"/>
        <w:right w:val="none" w:sz="0" w:space="0" w:color="auto"/>
      </w:divBdr>
    </w:div>
    <w:div w:id="4783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istle_to_the_Ephesians" TargetMode="External"/><Relationship Id="rId3" Type="http://schemas.openxmlformats.org/officeDocument/2006/relationships/settings" Target="settings.xml"/><Relationship Id="rId7" Type="http://schemas.openxmlformats.org/officeDocument/2006/relationships/hyperlink" Target="https://en.wikipedia.org/wiki/Paul_the_Apos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ephen_Ministries" TargetMode="External"/><Relationship Id="rId11" Type="http://schemas.openxmlformats.org/officeDocument/2006/relationships/theme" Target="theme/theme1.xml"/><Relationship Id="rId5" Type="http://schemas.openxmlformats.org/officeDocument/2006/relationships/hyperlink" Target="https://en.wikipedia.org/wiki/Pastoral_c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orjoann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Schaadt</dc:creator>
  <cp:keywords/>
  <dc:description/>
  <cp:lastModifiedBy>BGUMC</cp:lastModifiedBy>
  <cp:revision>3</cp:revision>
  <cp:lastPrinted>2019-07-03T18:18:00Z</cp:lastPrinted>
  <dcterms:created xsi:type="dcterms:W3CDTF">2019-07-26T15:51:00Z</dcterms:created>
  <dcterms:modified xsi:type="dcterms:W3CDTF">2019-07-26T15:52:00Z</dcterms:modified>
</cp:coreProperties>
</file>