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ABAB" w14:textId="77777777" w:rsidR="005A7094" w:rsidRDefault="00000000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  <w:b/>
          <w:bCs/>
          <w:color w:val="EE220C"/>
          <w:sz w:val="28"/>
          <w:szCs w:val="28"/>
        </w:rPr>
      </w:pPr>
      <w:r>
        <w:rPr>
          <w:rFonts w:ascii="Times Roman" w:hAnsi="Times Roman"/>
          <w:b/>
          <w:bCs/>
          <w:color w:val="EE220C"/>
          <w:sz w:val="28"/>
          <w:szCs w:val="28"/>
        </w:rPr>
        <w:t>ACTION ALERT:  CONTACT YOUR LEGISLATORS!</w:t>
      </w:r>
    </w:p>
    <w:p w14:paraId="291AA181" w14:textId="77777777" w:rsidR="005A7094" w:rsidRDefault="005A7094">
      <w:pPr>
        <w:pStyle w:val="Default"/>
        <w:spacing w:before="0" w:line="240" w:lineRule="auto"/>
        <w:rPr>
          <w:rFonts w:ascii="Times Roman" w:eastAsia="Times Roman" w:hAnsi="Times Roman" w:cs="Times Roman"/>
          <w:sz w:val="28"/>
          <w:szCs w:val="28"/>
        </w:rPr>
      </w:pPr>
    </w:p>
    <w:p w14:paraId="7DB2984B" w14:textId="77777777" w:rsidR="005A7094" w:rsidRDefault="00000000">
      <w:pPr>
        <w:pStyle w:val="Default"/>
        <w:spacing w:before="0" w:line="240" w:lineRule="auto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 xml:space="preserve">The Environmental Priorities Coalition is a partnership of 37 environmental, conservation and public health organizations representing over 120,000 members in Maine. For the current session of the Maine Legislature, EPC has set as a priority enactment of four bills addressing climate change and sustainability.  The Maine Council of Churches of which the Diocese is a member has endorsed the same four </w:t>
      </w:r>
      <w:proofErr w:type="gramStart"/>
      <w:r>
        <w:rPr>
          <w:rFonts w:ascii="Times Roman" w:hAnsi="Times Roman"/>
          <w:sz w:val="28"/>
          <w:szCs w:val="28"/>
        </w:rPr>
        <w:t>bills  The</w:t>
      </w:r>
      <w:proofErr w:type="gramEnd"/>
      <w:r>
        <w:rPr>
          <w:rFonts w:ascii="Times Roman" w:hAnsi="Times Roman"/>
          <w:sz w:val="28"/>
          <w:szCs w:val="28"/>
        </w:rPr>
        <w:t xml:space="preserve"> four bills include:</w:t>
      </w:r>
    </w:p>
    <w:p w14:paraId="47896B8F" w14:textId="77777777" w:rsidR="005A7094" w:rsidRDefault="005A7094">
      <w:pPr>
        <w:pStyle w:val="Default"/>
        <w:spacing w:before="0" w:line="240" w:lineRule="auto"/>
        <w:rPr>
          <w:rFonts w:ascii="Times Roman" w:eastAsia="Times Roman" w:hAnsi="Times Roman" w:cs="Times Roman"/>
          <w:sz w:val="28"/>
          <w:szCs w:val="28"/>
        </w:rPr>
      </w:pPr>
    </w:p>
    <w:p w14:paraId="7DF01F97" w14:textId="77777777" w:rsidR="005A7094" w:rsidRDefault="00000000">
      <w:pPr>
        <w:pStyle w:val="Default"/>
        <w:spacing w:before="0" w:line="240" w:lineRule="auto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</w:rPr>
        <w:t xml:space="preserve">LD </w:t>
      </w:r>
      <w:proofErr w:type="gramStart"/>
      <w:r>
        <w:rPr>
          <w:rFonts w:ascii="Times Roman" w:hAnsi="Times Roman"/>
          <w:b/>
          <w:bCs/>
          <w:sz w:val="28"/>
          <w:szCs w:val="28"/>
        </w:rPr>
        <w:t>928</w:t>
      </w:r>
      <w:r>
        <w:rPr>
          <w:rFonts w:ascii="Times Roman" w:hAnsi="Times Roman"/>
          <w:sz w:val="28"/>
          <w:szCs w:val="28"/>
        </w:rPr>
        <w:t>,  "</w:t>
      </w:r>
      <w:proofErr w:type="gramEnd"/>
      <w:r>
        <w:rPr>
          <w:rFonts w:ascii="Times Roman" w:hAnsi="Times Roman"/>
          <w:sz w:val="28"/>
          <w:szCs w:val="28"/>
        </w:rPr>
        <w:t>RESOLUTION, Proposing an Amendment to the Constitution of Maine to Establish a Right to a Clean and Healthy Environment”</w:t>
      </w:r>
    </w:p>
    <w:p w14:paraId="7FF8F177" w14:textId="77777777" w:rsidR="005A7094" w:rsidRDefault="00000000">
      <w:pPr>
        <w:pStyle w:val="Default"/>
        <w:spacing w:before="0" w:line="240" w:lineRule="auto"/>
        <w:rPr>
          <w:rStyle w:val="None"/>
          <w:rFonts w:ascii="Times Roman" w:eastAsia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 xml:space="preserve">             </w:t>
      </w:r>
      <w:hyperlink r:id="rId6" w:history="1">
        <w:r>
          <w:rPr>
            <w:rStyle w:val="Hyperlink0"/>
          </w:rPr>
          <w:t>https://legislature.maine.gov/LawMakerWeb/summary.asp?ID=280086900</w:t>
        </w:r>
      </w:hyperlink>
    </w:p>
    <w:p w14:paraId="0C546E20" w14:textId="77777777" w:rsidR="005A7094" w:rsidRDefault="005A7094">
      <w:pPr>
        <w:pStyle w:val="Default"/>
        <w:spacing w:before="0" w:line="240" w:lineRule="auto"/>
        <w:rPr>
          <w:rStyle w:val="None"/>
          <w:rFonts w:ascii="Times Roman" w:eastAsia="Times Roman" w:hAnsi="Times Roman" w:cs="Times Roman"/>
          <w:sz w:val="28"/>
          <w:szCs w:val="28"/>
        </w:rPr>
      </w:pPr>
    </w:p>
    <w:p w14:paraId="1E1179E6" w14:textId="77777777" w:rsidR="005A7094" w:rsidRDefault="00000000">
      <w:pPr>
        <w:pStyle w:val="Default"/>
        <w:spacing w:before="0" w:line="240" w:lineRule="auto"/>
        <w:rPr>
          <w:rStyle w:val="None"/>
          <w:rFonts w:ascii="Times Roman" w:eastAsia="Times Roman" w:hAnsi="Times Roman" w:cs="Times Roman"/>
          <w:sz w:val="28"/>
          <w:szCs w:val="28"/>
        </w:rPr>
      </w:pPr>
      <w:r>
        <w:rPr>
          <w:rStyle w:val="None"/>
          <w:rFonts w:ascii="Times Roman" w:hAnsi="Times Roman"/>
          <w:b/>
          <w:bCs/>
          <w:sz w:val="28"/>
          <w:szCs w:val="28"/>
        </w:rPr>
        <w:t xml:space="preserve">LD </w:t>
      </w:r>
      <w:proofErr w:type="gramStart"/>
      <w:r>
        <w:rPr>
          <w:rStyle w:val="None"/>
          <w:rFonts w:ascii="Times Roman" w:hAnsi="Times Roman"/>
          <w:b/>
          <w:bCs/>
          <w:sz w:val="28"/>
          <w:szCs w:val="28"/>
        </w:rPr>
        <w:t>993,</w:t>
      </w:r>
      <w:r>
        <w:rPr>
          <w:rStyle w:val="None"/>
          <w:rFonts w:ascii="Times Roman" w:hAnsi="Times Roman"/>
          <w:sz w:val="28"/>
          <w:szCs w:val="28"/>
        </w:rPr>
        <w:t xml:space="preserve">  An</w:t>
      </w:r>
      <w:proofErr w:type="gramEnd"/>
      <w:r>
        <w:rPr>
          <w:rStyle w:val="None"/>
          <w:rFonts w:ascii="Times Roman" w:hAnsi="Times Roman"/>
          <w:sz w:val="28"/>
          <w:szCs w:val="28"/>
        </w:rPr>
        <w:t xml:space="preserve"> Act to Facilitate Stakeholder Input Regarding Forest Policy in Maine,</w:t>
      </w:r>
    </w:p>
    <w:p w14:paraId="1F7E2FD8" w14:textId="77777777" w:rsidR="005A7094" w:rsidRDefault="00000000">
      <w:pPr>
        <w:pStyle w:val="Default"/>
        <w:spacing w:before="0" w:line="240" w:lineRule="auto"/>
        <w:rPr>
          <w:rStyle w:val="None"/>
          <w:rFonts w:ascii="Times Roman" w:eastAsia="Times Roman" w:hAnsi="Times Roman" w:cs="Times Roman"/>
          <w:sz w:val="28"/>
          <w:szCs w:val="28"/>
        </w:rPr>
      </w:pPr>
      <w:r>
        <w:rPr>
          <w:rStyle w:val="None"/>
          <w:rFonts w:ascii="Times Roman" w:hAnsi="Times Roman"/>
          <w:sz w:val="28"/>
          <w:szCs w:val="28"/>
        </w:rPr>
        <w:t xml:space="preserve">             </w:t>
      </w:r>
      <w:hyperlink r:id="rId7" w:history="1">
        <w:r>
          <w:rPr>
            <w:rStyle w:val="Hyperlink0"/>
          </w:rPr>
          <w:t>https://legislature.maine.gov/LawMakerWeb/summary.asp?ID=280086986</w:t>
        </w:r>
      </w:hyperlink>
      <w:r>
        <w:rPr>
          <w:rStyle w:val="None"/>
          <w:rFonts w:ascii="Times Roman" w:hAnsi="Times Roman"/>
          <w:sz w:val="28"/>
          <w:szCs w:val="28"/>
        </w:rPr>
        <w:t xml:space="preserve"> </w:t>
      </w:r>
    </w:p>
    <w:p w14:paraId="46FE294A" w14:textId="77777777" w:rsidR="005A7094" w:rsidRDefault="005A7094">
      <w:pPr>
        <w:pStyle w:val="Default"/>
        <w:spacing w:before="0" w:line="240" w:lineRule="auto"/>
        <w:rPr>
          <w:rStyle w:val="None"/>
          <w:rFonts w:ascii="Times Roman" w:eastAsia="Times Roman" w:hAnsi="Times Roman" w:cs="Times Roman"/>
          <w:sz w:val="28"/>
          <w:szCs w:val="28"/>
        </w:rPr>
      </w:pPr>
    </w:p>
    <w:p w14:paraId="1F82E216" w14:textId="77777777" w:rsidR="005A7094" w:rsidRDefault="00000000">
      <w:pPr>
        <w:pStyle w:val="Default"/>
        <w:spacing w:before="0" w:line="240" w:lineRule="auto"/>
        <w:rPr>
          <w:rStyle w:val="None"/>
          <w:rFonts w:ascii="Times Roman" w:eastAsia="Times Roman" w:hAnsi="Times Roman" w:cs="Times Roman"/>
          <w:sz w:val="28"/>
          <w:szCs w:val="28"/>
        </w:rPr>
      </w:pPr>
      <w:r>
        <w:rPr>
          <w:rStyle w:val="None"/>
          <w:rFonts w:ascii="Times Roman" w:hAnsi="Times Roman"/>
          <w:b/>
          <w:bCs/>
          <w:sz w:val="28"/>
          <w:szCs w:val="28"/>
        </w:rPr>
        <w:t xml:space="preserve">LD  </w:t>
      </w:r>
      <w:proofErr w:type="gramStart"/>
      <w:r>
        <w:rPr>
          <w:rStyle w:val="None"/>
          <w:rFonts w:ascii="Times Roman" w:hAnsi="Times Roman"/>
          <w:b/>
          <w:bCs/>
          <w:sz w:val="28"/>
          <w:szCs w:val="28"/>
        </w:rPr>
        <w:t>115</w:t>
      </w:r>
      <w:r>
        <w:rPr>
          <w:rStyle w:val="None"/>
          <w:rFonts w:ascii="Times Roman" w:hAnsi="Times Roman"/>
          <w:sz w:val="28"/>
          <w:szCs w:val="28"/>
        </w:rPr>
        <w:t>6,  "</w:t>
      </w:r>
      <w:proofErr w:type="gramEnd"/>
      <w:r>
        <w:rPr>
          <w:rStyle w:val="None"/>
          <w:rFonts w:ascii="Times Roman" w:hAnsi="Times Roman"/>
          <w:sz w:val="28"/>
          <w:szCs w:val="28"/>
        </w:rPr>
        <w:t>An Act to Authorize a General Fund Bond Issue to Promote the Design, Development and Maintenance of Trails for Outdoor Recreation and Active Transportation”</w:t>
      </w:r>
    </w:p>
    <w:p w14:paraId="7B283689" w14:textId="77777777" w:rsidR="005A7094" w:rsidRDefault="00000000">
      <w:pPr>
        <w:pStyle w:val="Default"/>
        <w:spacing w:before="0" w:line="240" w:lineRule="auto"/>
        <w:rPr>
          <w:rStyle w:val="None"/>
          <w:rFonts w:ascii="Times Roman" w:eastAsia="Times Roman" w:hAnsi="Times Roman" w:cs="Times Roman"/>
          <w:sz w:val="28"/>
          <w:szCs w:val="28"/>
        </w:rPr>
      </w:pPr>
      <w:r>
        <w:rPr>
          <w:rStyle w:val="None"/>
          <w:rFonts w:ascii="Times Roman" w:hAnsi="Times Roman"/>
          <w:sz w:val="28"/>
          <w:szCs w:val="28"/>
        </w:rPr>
        <w:t xml:space="preserve">             </w:t>
      </w:r>
      <w:hyperlink r:id="rId8" w:history="1">
        <w:r>
          <w:rPr>
            <w:rStyle w:val="Hyperlink0"/>
          </w:rPr>
          <w:t>https://legislature.maine.gov/LawMakerWeb/summary.asp?ID=280087382</w:t>
        </w:r>
      </w:hyperlink>
      <w:r>
        <w:rPr>
          <w:rStyle w:val="None"/>
          <w:rFonts w:ascii="Times Roman" w:hAnsi="Times Roman"/>
          <w:sz w:val="28"/>
          <w:szCs w:val="28"/>
        </w:rPr>
        <w:t xml:space="preserve"> </w:t>
      </w:r>
    </w:p>
    <w:p w14:paraId="50C13016" w14:textId="77777777" w:rsidR="005A7094" w:rsidRDefault="005A7094">
      <w:pPr>
        <w:pStyle w:val="Default"/>
        <w:spacing w:before="0" w:line="240" w:lineRule="auto"/>
        <w:rPr>
          <w:rStyle w:val="None"/>
          <w:rFonts w:ascii="Times Roman" w:eastAsia="Times Roman" w:hAnsi="Times Roman" w:cs="Times Roman"/>
          <w:sz w:val="28"/>
          <w:szCs w:val="28"/>
        </w:rPr>
      </w:pPr>
    </w:p>
    <w:p w14:paraId="1E5EA1D2" w14:textId="77777777" w:rsidR="005A7094" w:rsidRDefault="00000000">
      <w:pPr>
        <w:pStyle w:val="Default"/>
        <w:spacing w:before="0" w:line="240" w:lineRule="auto"/>
        <w:rPr>
          <w:rStyle w:val="None"/>
          <w:rFonts w:ascii="Times Roman" w:eastAsia="Times Roman" w:hAnsi="Times Roman" w:cs="Times Roman"/>
          <w:sz w:val="28"/>
          <w:szCs w:val="28"/>
        </w:rPr>
      </w:pPr>
      <w:r>
        <w:rPr>
          <w:rStyle w:val="None"/>
          <w:rFonts w:ascii="Times Roman" w:hAnsi="Times Roman"/>
          <w:b/>
          <w:bCs/>
          <w:sz w:val="28"/>
          <w:szCs w:val="28"/>
        </w:rPr>
        <w:t xml:space="preserve">LD </w:t>
      </w:r>
      <w:proofErr w:type="gramStart"/>
      <w:r>
        <w:rPr>
          <w:rStyle w:val="None"/>
          <w:rFonts w:ascii="Times Roman" w:hAnsi="Times Roman"/>
          <w:b/>
          <w:bCs/>
          <w:sz w:val="28"/>
          <w:szCs w:val="28"/>
        </w:rPr>
        <w:t>1246</w:t>
      </w:r>
      <w:r>
        <w:rPr>
          <w:rStyle w:val="None"/>
          <w:rFonts w:ascii="Times Roman" w:hAnsi="Times Roman"/>
          <w:sz w:val="28"/>
          <w:szCs w:val="28"/>
        </w:rPr>
        <w:t>,  "</w:t>
      </w:r>
      <w:proofErr w:type="gramEnd"/>
      <w:r>
        <w:rPr>
          <w:rStyle w:val="None"/>
          <w:rFonts w:ascii="Times Roman" w:hAnsi="Times Roman"/>
          <w:sz w:val="28"/>
          <w:szCs w:val="28"/>
        </w:rPr>
        <w:t>An Act to Include Endangered and Threatened Species Habitat in the Definition of "Significant Wildlife Habitat" Under the Natural Resources Protection Act”</w:t>
      </w:r>
    </w:p>
    <w:p w14:paraId="2F72C95C" w14:textId="77777777" w:rsidR="005A7094" w:rsidRDefault="00000000">
      <w:pPr>
        <w:pStyle w:val="Default"/>
        <w:spacing w:before="0" w:line="240" w:lineRule="auto"/>
        <w:rPr>
          <w:rStyle w:val="None"/>
          <w:rFonts w:ascii="Times Roman" w:eastAsia="Times Roman" w:hAnsi="Times Roman" w:cs="Times Roman"/>
          <w:sz w:val="28"/>
          <w:szCs w:val="28"/>
        </w:rPr>
      </w:pPr>
      <w:r>
        <w:rPr>
          <w:rStyle w:val="None"/>
          <w:rFonts w:ascii="Times Roman" w:hAnsi="Times Roman"/>
          <w:sz w:val="28"/>
          <w:szCs w:val="28"/>
        </w:rPr>
        <w:t xml:space="preserve">            </w:t>
      </w:r>
      <w:hyperlink r:id="rId9" w:history="1">
        <w:r>
          <w:rPr>
            <w:rStyle w:val="Hyperlink0"/>
          </w:rPr>
          <w:t>https://legislature.maine.gov/LawMakerWeb/summary.asp?ID=280087814</w:t>
        </w:r>
      </w:hyperlink>
    </w:p>
    <w:p w14:paraId="61A3A09E" w14:textId="77777777" w:rsidR="005A7094" w:rsidRDefault="005A7094">
      <w:pPr>
        <w:pStyle w:val="Default"/>
        <w:spacing w:before="0" w:line="240" w:lineRule="auto"/>
        <w:rPr>
          <w:rStyle w:val="None"/>
          <w:rFonts w:ascii="Times Roman" w:eastAsia="Times Roman" w:hAnsi="Times Roman" w:cs="Times Roman"/>
          <w:sz w:val="28"/>
          <w:szCs w:val="28"/>
        </w:rPr>
      </w:pPr>
    </w:p>
    <w:p w14:paraId="5D55B134" w14:textId="77777777" w:rsidR="005A7094" w:rsidRDefault="00000000">
      <w:pPr>
        <w:pStyle w:val="Default"/>
        <w:spacing w:before="0" w:line="240" w:lineRule="auto"/>
        <w:rPr>
          <w:rStyle w:val="None"/>
          <w:rFonts w:ascii="Times Roman" w:eastAsia="Times Roman" w:hAnsi="Times Roman" w:cs="Times Roman"/>
          <w:sz w:val="28"/>
          <w:szCs w:val="28"/>
        </w:rPr>
      </w:pPr>
      <w:r>
        <w:rPr>
          <w:rStyle w:val="None"/>
          <w:rFonts w:ascii="Times Roman" w:hAnsi="Times Roman"/>
          <w:sz w:val="28"/>
          <w:szCs w:val="28"/>
        </w:rPr>
        <w:t xml:space="preserve"> LD 1156 has not yet had a public hearing, The other three bills have had hearings, with LD 993 tabled following a work session and LD 928 voted out of Committee on April  11 with an 8 to 5 vote,  headed to the floor of the House and Senate.</w:t>
      </w:r>
    </w:p>
    <w:p w14:paraId="3B7BEFA2" w14:textId="77777777" w:rsidR="005A7094" w:rsidRDefault="005A7094">
      <w:pPr>
        <w:pStyle w:val="Default"/>
        <w:spacing w:before="0" w:line="240" w:lineRule="auto"/>
        <w:rPr>
          <w:rStyle w:val="None"/>
          <w:rFonts w:ascii="Times Roman" w:eastAsia="Times Roman" w:hAnsi="Times Roman" w:cs="Times Roman"/>
          <w:sz w:val="28"/>
          <w:szCs w:val="28"/>
        </w:rPr>
      </w:pPr>
    </w:p>
    <w:p w14:paraId="1CA4E83B" w14:textId="77777777" w:rsidR="005A7094" w:rsidRDefault="00000000">
      <w:pPr>
        <w:pStyle w:val="Default"/>
        <w:spacing w:before="0" w:line="240" w:lineRule="auto"/>
        <w:rPr>
          <w:rStyle w:val="None"/>
          <w:rFonts w:ascii="Times Roman" w:eastAsia="Times Roman" w:hAnsi="Times Roman" w:cs="Times Roman"/>
        </w:rPr>
      </w:pPr>
      <w:r>
        <w:rPr>
          <w:rStyle w:val="None"/>
          <w:rFonts w:ascii="Times Roman" w:hAnsi="Times Roman"/>
          <w:sz w:val="28"/>
          <w:szCs w:val="28"/>
        </w:rPr>
        <w:t xml:space="preserve"> </w:t>
      </w:r>
    </w:p>
    <w:p w14:paraId="7D6DD2C2" w14:textId="77777777" w:rsidR="005A7094" w:rsidRDefault="00000000">
      <w:pPr>
        <w:pStyle w:val="Default"/>
        <w:spacing w:before="0" w:line="240" w:lineRule="auto"/>
        <w:jc w:val="center"/>
      </w:pPr>
      <w:r>
        <w:rPr>
          <w:rStyle w:val="None"/>
          <w:rFonts w:ascii="Times Roman" w:hAnsi="Times Roman"/>
          <w:b/>
          <w:bCs/>
          <w:sz w:val="32"/>
          <w:szCs w:val="32"/>
        </w:rPr>
        <w:t>Time is of the essence. Contact your legislators and the Governor’s Office to voice your support for these bills!</w:t>
      </w:r>
    </w:p>
    <w:sectPr w:rsidR="005A7094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19B5" w14:textId="77777777" w:rsidR="00CC6004" w:rsidRDefault="00CC6004">
      <w:r>
        <w:separator/>
      </w:r>
    </w:p>
  </w:endnote>
  <w:endnote w:type="continuationSeparator" w:id="0">
    <w:p w14:paraId="11882E43" w14:textId="77777777" w:rsidR="00CC6004" w:rsidRDefault="00CC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7A1E" w14:textId="77777777" w:rsidR="005A7094" w:rsidRDefault="005A709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0384" w14:textId="77777777" w:rsidR="00CC6004" w:rsidRDefault="00CC6004">
      <w:r>
        <w:separator/>
      </w:r>
    </w:p>
  </w:footnote>
  <w:footnote w:type="continuationSeparator" w:id="0">
    <w:p w14:paraId="4BD6CEF4" w14:textId="77777777" w:rsidR="00CC6004" w:rsidRDefault="00CC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128E" w14:textId="77777777" w:rsidR="005A7094" w:rsidRDefault="005A709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94"/>
    <w:rsid w:val="005A7094"/>
    <w:rsid w:val="008B576C"/>
    <w:rsid w:val="00C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4633"/>
  <w15:docId w15:val="{206599D8-DFE6-4102-A2E1-D280C1FD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ure.maine.gov/LawMakerWeb/summary.asp?ID=28008738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gislature.maine.gov/LawMakerWeb/summary.asp?ID=28008698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lature.maine.gov/LawMakerWeb/summary.asp?ID=28008690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egislature.maine.gov/LawMakerWeb/summary.asp?ID=280087814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Clark</dc:creator>
  <cp:lastModifiedBy>Katie Clark</cp:lastModifiedBy>
  <cp:revision>2</cp:revision>
  <dcterms:created xsi:type="dcterms:W3CDTF">2023-04-18T16:02:00Z</dcterms:created>
  <dcterms:modified xsi:type="dcterms:W3CDTF">2023-04-18T16:02:00Z</dcterms:modified>
</cp:coreProperties>
</file>