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6A00" w14:textId="4D02BE66" w:rsidR="00DF7A72" w:rsidRPr="0046446B" w:rsidRDefault="002B4915" w:rsidP="4100A84F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46446B">
        <w:rPr>
          <w:rFonts w:asciiTheme="minorHAnsi" w:hAnsiTheme="minorHAnsi" w:cstheme="minorHAnsi"/>
          <w:vertAlign w:val="superscript"/>
        </w:rPr>
        <w:t xml:space="preserve"> </w:t>
      </w:r>
      <w:r w:rsidRPr="0046446B">
        <w:rPr>
          <w:rFonts w:asciiTheme="minorHAnsi" w:hAnsiTheme="minorHAnsi" w:cstheme="minorHAnsi"/>
        </w:rPr>
        <w:t>March</w:t>
      </w:r>
      <w:r w:rsidR="00522B2B" w:rsidRPr="0046446B">
        <w:rPr>
          <w:rFonts w:asciiTheme="minorHAnsi" w:hAnsiTheme="minorHAnsi" w:cstheme="minorHAnsi"/>
        </w:rPr>
        <w:t xml:space="preserve"> 202</w:t>
      </w:r>
      <w:r w:rsidR="19C8DF7E" w:rsidRPr="0046446B">
        <w:rPr>
          <w:rFonts w:asciiTheme="minorHAnsi" w:hAnsiTheme="minorHAnsi" w:cstheme="minorHAnsi"/>
        </w:rPr>
        <w:t>3</w:t>
      </w:r>
      <w:r w:rsidR="00434B41" w:rsidRPr="0046446B">
        <w:rPr>
          <w:rFonts w:asciiTheme="minorHAnsi" w:hAnsiTheme="minorHAnsi" w:cstheme="minorHAnsi"/>
        </w:rPr>
        <w:br/>
      </w:r>
    </w:p>
    <w:p w14:paraId="3B12AE26" w14:textId="773C0DC6" w:rsidR="00734AC9" w:rsidRPr="0046446B" w:rsidRDefault="00734AC9" w:rsidP="00734AC9">
      <w:pPr>
        <w:pStyle w:val="NormalWeb"/>
        <w:rPr>
          <w:rFonts w:asciiTheme="minorHAnsi" w:hAnsiTheme="minorHAnsi" w:cstheme="minorHAnsi"/>
        </w:rPr>
      </w:pPr>
      <w:r w:rsidRPr="0046446B">
        <w:rPr>
          <w:rFonts w:asciiTheme="minorHAnsi" w:hAnsiTheme="minorHAnsi" w:cstheme="minorHAnsi"/>
        </w:rPr>
        <w:t xml:space="preserve">WHEREAS multiple myeloma, also known as myeloma, is a </w:t>
      </w:r>
      <w:r w:rsidR="000846A4" w:rsidRPr="0046446B">
        <w:rPr>
          <w:rFonts w:asciiTheme="minorHAnsi" w:hAnsiTheme="minorHAnsi" w:cstheme="minorHAnsi"/>
        </w:rPr>
        <w:t>type of</w:t>
      </w:r>
      <w:r w:rsidRPr="0046446B">
        <w:rPr>
          <w:rFonts w:asciiTheme="minorHAnsi" w:hAnsiTheme="minorHAnsi" w:cstheme="minorHAnsi"/>
        </w:rPr>
        <w:t xml:space="preserve"> cancer that develops in plasma cells found in bone marrow and is the second most common blood cancer</w:t>
      </w:r>
      <w:r w:rsidR="00A2093D" w:rsidRPr="0046446B">
        <w:rPr>
          <w:rFonts w:asciiTheme="minorHAnsi" w:hAnsiTheme="minorHAnsi" w:cstheme="minorHAnsi"/>
          <w:vertAlign w:val="superscript"/>
        </w:rPr>
        <w:t>1</w:t>
      </w:r>
      <w:r w:rsidRPr="0046446B">
        <w:rPr>
          <w:rFonts w:asciiTheme="minorHAnsi" w:hAnsiTheme="minorHAnsi" w:cstheme="minorHAnsi"/>
        </w:rPr>
        <w:t xml:space="preserve"> diagnosis;</w:t>
      </w:r>
    </w:p>
    <w:p w14:paraId="56AFB44E" w14:textId="4D0F1378" w:rsidR="00734AC9" w:rsidRPr="0046446B" w:rsidRDefault="00873330" w:rsidP="00734AC9">
      <w:pPr>
        <w:pStyle w:val="NormalWeb"/>
        <w:rPr>
          <w:rFonts w:asciiTheme="minorHAnsi" w:hAnsiTheme="minorHAnsi" w:cstheme="minorHAnsi"/>
        </w:rPr>
      </w:pPr>
      <w:r w:rsidRPr="0046446B">
        <w:rPr>
          <w:rFonts w:asciiTheme="minorHAnsi" w:hAnsiTheme="minorHAnsi" w:cstheme="minorHAnsi"/>
        </w:rPr>
        <w:t xml:space="preserve">AND </w:t>
      </w:r>
      <w:r w:rsidR="00734AC9" w:rsidRPr="0046446B">
        <w:rPr>
          <w:rFonts w:asciiTheme="minorHAnsi" w:hAnsiTheme="minorHAnsi" w:cstheme="minorHAnsi"/>
        </w:rPr>
        <w:t>WHEREAS a growing number</w:t>
      </w:r>
      <w:r w:rsidR="003A021F" w:rsidRPr="0046446B">
        <w:rPr>
          <w:rFonts w:asciiTheme="minorHAnsi" w:hAnsiTheme="minorHAnsi" w:cstheme="minorHAnsi"/>
        </w:rPr>
        <w:t xml:space="preserve"> </w:t>
      </w:r>
      <w:r w:rsidR="00734AC9" w:rsidRPr="0046446B">
        <w:rPr>
          <w:rFonts w:asciiTheme="minorHAnsi" w:hAnsiTheme="minorHAnsi" w:cstheme="minorHAnsi"/>
        </w:rPr>
        <w:t>of Canadians</w:t>
      </w:r>
      <w:r w:rsidR="00B94782" w:rsidRPr="0046446B">
        <w:rPr>
          <w:rFonts w:asciiTheme="minorHAnsi" w:hAnsiTheme="minorHAnsi" w:cstheme="minorHAnsi"/>
        </w:rPr>
        <w:t xml:space="preserve"> </w:t>
      </w:r>
      <w:r w:rsidR="00EF78A3" w:rsidRPr="0046446B">
        <w:rPr>
          <w:rFonts w:asciiTheme="minorHAnsi" w:hAnsiTheme="minorHAnsi" w:cstheme="minorHAnsi"/>
        </w:rPr>
        <w:t>are</w:t>
      </w:r>
      <w:r w:rsidR="00734AC9" w:rsidRPr="0046446B">
        <w:rPr>
          <w:rFonts w:asciiTheme="minorHAnsi" w:hAnsiTheme="minorHAnsi" w:cstheme="minorHAnsi"/>
        </w:rPr>
        <w:t xml:space="preserve"> diagnosed with myeloma every</w:t>
      </w:r>
      <w:r w:rsidRPr="0046446B">
        <w:rPr>
          <w:rFonts w:asciiTheme="minorHAnsi" w:hAnsiTheme="minorHAnsi" w:cstheme="minorHAnsi"/>
        </w:rPr>
        <w:t xml:space="preserve"> day,</w:t>
      </w:r>
      <w:r w:rsidR="00734AC9" w:rsidRPr="0046446B">
        <w:rPr>
          <w:rFonts w:asciiTheme="minorHAnsi" w:hAnsiTheme="minorHAnsi" w:cstheme="minorHAnsi"/>
        </w:rPr>
        <w:t xml:space="preserve"> yet myeloma </w:t>
      </w:r>
      <w:r w:rsidR="006B289B" w:rsidRPr="0046446B">
        <w:rPr>
          <w:rFonts w:asciiTheme="minorHAnsi" w:hAnsiTheme="minorHAnsi" w:cstheme="minorHAnsi"/>
        </w:rPr>
        <w:t>is</w:t>
      </w:r>
      <w:r w:rsidR="00734AC9" w:rsidRPr="0046446B">
        <w:rPr>
          <w:rFonts w:asciiTheme="minorHAnsi" w:hAnsiTheme="minorHAnsi" w:cstheme="minorHAnsi"/>
        </w:rPr>
        <w:t xml:space="preserve"> relatively unknown</w:t>
      </w:r>
      <w:r w:rsidR="00FE1D4C" w:rsidRPr="0046446B">
        <w:rPr>
          <w:rFonts w:asciiTheme="minorHAnsi" w:hAnsiTheme="minorHAnsi" w:cstheme="minorHAnsi"/>
        </w:rPr>
        <w:t>,</w:t>
      </w:r>
      <w:r w:rsidR="000B2B42" w:rsidRPr="0046446B">
        <w:rPr>
          <w:rFonts w:asciiTheme="minorHAnsi" w:hAnsiTheme="minorHAnsi" w:cstheme="minorHAnsi"/>
        </w:rPr>
        <w:t xml:space="preserve"> </w:t>
      </w:r>
      <w:r w:rsidR="00734AC9" w:rsidRPr="0046446B">
        <w:rPr>
          <w:rFonts w:asciiTheme="minorHAnsi" w:hAnsiTheme="minorHAnsi" w:cstheme="minorHAnsi"/>
        </w:rPr>
        <w:t>and</w:t>
      </w:r>
      <w:r w:rsidR="006B289B" w:rsidRPr="0046446B">
        <w:rPr>
          <w:rFonts w:asciiTheme="minorHAnsi" w:hAnsiTheme="minorHAnsi" w:cstheme="minorHAnsi"/>
        </w:rPr>
        <w:t xml:space="preserve"> remains</w:t>
      </w:r>
      <w:r w:rsidR="00734AC9" w:rsidRPr="0046446B">
        <w:rPr>
          <w:rFonts w:asciiTheme="minorHAnsi" w:hAnsiTheme="minorHAnsi" w:cstheme="minorHAnsi"/>
        </w:rPr>
        <w:t xml:space="preserve"> </w:t>
      </w:r>
      <w:r w:rsidR="00522B2B" w:rsidRPr="0046446B">
        <w:rPr>
          <w:rFonts w:asciiTheme="minorHAnsi" w:hAnsiTheme="minorHAnsi" w:cstheme="minorHAnsi"/>
        </w:rPr>
        <w:t>incurable</w:t>
      </w:r>
      <w:r w:rsidR="00522B2B" w:rsidRPr="0046446B">
        <w:rPr>
          <w:rFonts w:asciiTheme="minorHAnsi" w:hAnsiTheme="minorHAnsi" w:cstheme="minorHAnsi"/>
          <w:vertAlign w:val="superscript"/>
        </w:rPr>
        <w:t>2</w:t>
      </w:r>
      <w:r w:rsidR="00522B2B" w:rsidRPr="0046446B">
        <w:rPr>
          <w:rFonts w:asciiTheme="minorHAnsi" w:hAnsiTheme="minorHAnsi" w:cstheme="minorHAnsi"/>
        </w:rPr>
        <w:t>:</w:t>
      </w:r>
    </w:p>
    <w:p w14:paraId="2DA4FFA2" w14:textId="630F011E" w:rsidR="00734AC9" w:rsidRPr="0046446B" w:rsidRDefault="00873330" w:rsidP="00734AC9">
      <w:pPr>
        <w:pStyle w:val="NormalWeb"/>
        <w:rPr>
          <w:rFonts w:asciiTheme="minorHAnsi" w:hAnsiTheme="minorHAnsi" w:cstheme="minorHAnsi"/>
          <w:color w:val="A6192E"/>
        </w:rPr>
      </w:pPr>
      <w:r w:rsidRPr="0046446B">
        <w:rPr>
          <w:rFonts w:asciiTheme="minorHAnsi" w:hAnsiTheme="minorHAnsi" w:cstheme="minorHAnsi"/>
        </w:rPr>
        <w:t xml:space="preserve">AND </w:t>
      </w:r>
      <w:r w:rsidR="00734AC9" w:rsidRPr="0046446B">
        <w:rPr>
          <w:rFonts w:asciiTheme="minorHAnsi" w:hAnsiTheme="minorHAnsi" w:cstheme="minorHAnsi"/>
        </w:rPr>
        <w:t xml:space="preserve">WHEREAS great strides have been made in the development of </w:t>
      </w:r>
      <w:r w:rsidR="0042632A" w:rsidRPr="0046446B">
        <w:rPr>
          <w:rFonts w:asciiTheme="minorHAnsi" w:hAnsiTheme="minorHAnsi" w:cstheme="minorHAnsi"/>
        </w:rPr>
        <w:t xml:space="preserve">new innovative </w:t>
      </w:r>
      <w:r w:rsidR="00734AC9" w:rsidRPr="0046446B">
        <w:rPr>
          <w:rFonts w:asciiTheme="minorHAnsi" w:hAnsiTheme="minorHAnsi" w:cstheme="minorHAnsi"/>
        </w:rPr>
        <w:t>treatments for myeloma</w:t>
      </w:r>
      <w:r w:rsidR="00927154" w:rsidRPr="0046446B">
        <w:rPr>
          <w:rFonts w:asciiTheme="minorHAnsi" w:hAnsiTheme="minorHAnsi" w:cstheme="minorHAnsi"/>
          <w:vertAlign w:val="superscript"/>
        </w:rPr>
        <w:t>3a</w:t>
      </w:r>
      <w:r w:rsidR="00734AC9" w:rsidRPr="0046446B">
        <w:rPr>
          <w:rFonts w:asciiTheme="minorHAnsi" w:hAnsiTheme="minorHAnsi" w:cstheme="minorHAnsi"/>
        </w:rPr>
        <w:t xml:space="preserve">, </w:t>
      </w:r>
      <w:r w:rsidR="00E11CC2" w:rsidRPr="0046446B">
        <w:rPr>
          <w:rFonts w:asciiTheme="minorHAnsi" w:hAnsiTheme="minorHAnsi" w:cstheme="minorHAnsi"/>
        </w:rPr>
        <w:t xml:space="preserve">but </w:t>
      </w:r>
      <w:r w:rsidR="00734AC9" w:rsidRPr="0046446B">
        <w:rPr>
          <w:rFonts w:asciiTheme="minorHAnsi" w:hAnsiTheme="minorHAnsi" w:cstheme="minorHAnsi"/>
          <w:i/>
          <w:iCs/>
        </w:rPr>
        <w:t xml:space="preserve">there </w:t>
      </w:r>
      <w:r w:rsidR="00E11CC2" w:rsidRPr="0046446B">
        <w:rPr>
          <w:rFonts w:asciiTheme="minorHAnsi" w:hAnsiTheme="minorHAnsi" w:cstheme="minorHAnsi"/>
          <w:i/>
          <w:iCs/>
        </w:rPr>
        <w:t>remains</w:t>
      </w:r>
      <w:r w:rsidR="00734AC9" w:rsidRPr="0046446B">
        <w:rPr>
          <w:rFonts w:asciiTheme="minorHAnsi" w:hAnsiTheme="minorHAnsi" w:cstheme="minorHAnsi"/>
          <w:i/>
          <w:iCs/>
        </w:rPr>
        <w:t xml:space="preserve"> a </w:t>
      </w:r>
      <w:r w:rsidR="00E11CC2" w:rsidRPr="0046446B">
        <w:rPr>
          <w:rFonts w:asciiTheme="minorHAnsi" w:hAnsiTheme="minorHAnsi" w:cstheme="minorHAnsi"/>
          <w:i/>
          <w:iCs/>
        </w:rPr>
        <w:t xml:space="preserve">critical </w:t>
      </w:r>
      <w:r w:rsidR="00734AC9" w:rsidRPr="0046446B">
        <w:rPr>
          <w:rFonts w:asciiTheme="minorHAnsi" w:hAnsiTheme="minorHAnsi" w:cstheme="minorHAnsi"/>
          <w:i/>
          <w:iCs/>
        </w:rPr>
        <w:t>need to raise awareness and support for</w:t>
      </w:r>
      <w:r w:rsidR="006D5040" w:rsidRPr="0046446B">
        <w:rPr>
          <w:rFonts w:asciiTheme="minorHAnsi" w:hAnsiTheme="minorHAnsi" w:cstheme="minorHAnsi"/>
          <w:i/>
          <w:iCs/>
        </w:rPr>
        <w:t xml:space="preserve"> Canadian</w:t>
      </w:r>
      <w:r w:rsidR="00DA2498" w:rsidRPr="0046446B">
        <w:rPr>
          <w:rFonts w:asciiTheme="minorHAnsi" w:hAnsiTheme="minorHAnsi" w:cstheme="minorHAnsi"/>
          <w:i/>
          <w:iCs/>
        </w:rPr>
        <w:t>s’</w:t>
      </w:r>
      <w:r w:rsidR="006D5040" w:rsidRPr="0046446B">
        <w:rPr>
          <w:rFonts w:asciiTheme="minorHAnsi" w:hAnsiTheme="minorHAnsi" w:cstheme="minorHAnsi"/>
          <w:i/>
          <w:iCs/>
        </w:rPr>
        <w:t xml:space="preserve"> access to these treatments, and</w:t>
      </w:r>
      <w:r w:rsidR="00734AC9" w:rsidRPr="0046446B">
        <w:rPr>
          <w:rFonts w:asciiTheme="minorHAnsi" w:hAnsiTheme="minorHAnsi" w:cstheme="minorHAnsi"/>
          <w:i/>
          <w:iCs/>
        </w:rPr>
        <w:t xml:space="preserve"> clinical r</w:t>
      </w:r>
      <w:r w:rsidR="00522B2B" w:rsidRPr="0046446B">
        <w:rPr>
          <w:rFonts w:asciiTheme="minorHAnsi" w:hAnsiTheme="minorHAnsi" w:cstheme="minorHAnsi"/>
          <w:i/>
          <w:iCs/>
        </w:rPr>
        <w:t>e</w:t>
      </w:r>
      <w:r w:rsidR="00734AC9" w:rsidRPr="0046446B">
        <w:rPr>
          <w:rFonts w:asciiTheme="minorHAnsi" w:hAnsiTheme="minorHAnsi" w:cstheme="minorHAnsi"/>
          <w:i/>
          <w:iCs/>
        </w:rPr>
        <w:t>search to find a cure for this deadly disease</w:t>
      </w:r>
      <w:r w:rsidR="00927154" w:rsidRPr="0046446B">
        <w:rPr>
          <w:rFonts w:asciiTheme="minorHAnsi" w:hAnsiTheme="minorHAnsi" w:cstheme="minorHAnsi"/>
          <w:i/>
          <w:iCs/>
          <w:vertAlign w:val="superscript"/>
        </w:rPr>
        <w:t>3.b</w:t>
      </w:r>
      <w:r w:rsidR="00734AC9" w:rsidRPr="0046446B">
        <w:rPr>
          <w:rFonts w:asciiTheme="minorHAnsi" w:hAnsiTheme="minorHAnsi" w:cstheme="minorHAnsi"/>
        </w:rPr>
        <w:t xml:space="preserve">; </w:t>
      </w:r>
    </w:p>
    <w:p w14:paraId="644D3CCA" w14:textId="460A9ADF" w:rsidR="00734AC9" w:rsidRPr="0046446B" w:rsidRDefault="00873330" w:rsidP="00734AC9">
      <w:pPr>
        <w:pStyle w:val="NormalWeb"/>
        <w:rPr>
          <w:rFonts w:asciiTheme="minorHAnsi" w:hAnsiTheme="minorHAnsi" w:cstheme="minorHAnsi"/>
        </w:rPr>
      </w:pPr>
      <w:r w:rsidRPr="0046446B">
        <w:rPr>
          <w:rFonts w:asciiTheme="minorHAnsi" w:hAnsiTheme="minorHAnsi" w:cstheme="minorHAnsi"/>
        </w:rPr>
        <w:t xml:space="preserve">AND </w:t>
      </w:r>
      <w:r w:rsidR="00734AC9" w:rsidRPr="0046446B">
        <w:rPr>
          <w:rFonts w:asciiTheme="minorHAnsi" w:hAnsiTheme="minorHAnsi" w:cstheme="minorHAnsi"/>
        </w:rPr>
        <w:t xml:space="preserve">WHEREAS </w:t>
      </w:r>
      <w:r w:rsidR="007E6B6A" w:rsidRPr="0046446B">
        <w:rPr>
          <w:rFonts w:asciiTheme="minorHAnsi" w:hAnsiTheme="minorHAnsi" w:cstheme="minorHAnsi"/>
        </w:rPr>
        <w:t xml:space="preserve">the </w:t>
      </w:r>
      <w:r w:rsidR="00054932" w:rsidRPr="0046446B">
        <w:rPr>
          <w:rFonts w:asciiTheme="minorHAnsi" w:hAnsiTheme="minorHAnsi" w:cstheme="minorHAnsi"/>
        </w:rPr>
        <w:t xml:space="preserve">city of </w:t>
      </w:r>
      <w:r w:rsidR="00EF70AC" w:rsidRPr="0046446B">
        <w:rPr>
          <w:rFonts w:asciiTheme="minorHAnsi" w:hAnsiTheme="minorHAnsi" w:cstheme="minorHAnsi"/>
          <w:highlight w:val="yellow"/>
        </w:rPr>
        <w:t>XXX</w:t>
      </w:r>
      <w:r w:rsidR="00EF70AC" w:rsidRPr="0046446B">
        <w:rPr>
          <w:rFonts w:asciiTheme="minorHAnsi" w:hAnsiTheme="minorHAnsi" w:cstheme="minorHAnsi"/>
        </w:rPr>
        <w:t xml:space="preserve"> </w:t>
      </w:r>
      <w:r w:rsidR="00E44165" w:rsidRPr="0046446B">
        <w:rPr>
          <w:rFonts w:asciiTheme="minorHAnsi" w:hAnsiTheme="minorHAnsi" w:cstheme="minorHAnsi"/>
        </w:rPr>
        <w:t xml:space="preserve">and </w:t>
      </w:r>
      <w:r w:rsidR="002E5312" w:rsidRPr="0046446B">
        <w:rPr>
          <w:rFonts w:asciiTheme="minorHAnsi" w:hAnsiTheme="minorHAnsi" w:cstheme="minorHAnsi"/>
        </w:rPr>
        <w:t xml:space="preserve">the Canadian </w:t>
      </w:r>
      <w:r w:rsidR="00734AC9" w:rsidRPr="0046446B">
        <w:rPr>
          <w:rFonts w:asciiTheme="minorHAnsi" w:hAnsiTheme="minorHAnsi" w:cstheme="minorHAnsi"/>
        </w:rPr>
        <w:t xml:space="preserve">myeloma community </w:t>
      </w:r>
      <w:r w:rsidR="00A51013" w:rsidRPr="0046446B">
        <w:rPr>
          <w:rFonts w:asciiTheme="minorHAnsi" w:hAnsiTheme="minorHAnsi" w:cstheme="minorHAnsi"/>
        </w:rPr>
        <w:t xml:space="preserve">are </w:t>
      </w:r>
      <w:r w:rsidR="00734AC9" w:rsidRPr="0046446B">
        <w:rPr>
          <w:rFonts w:asciiTheme="minorHAnsi" w:hAnsiTheme="minorHAnsi" w:cstheme="minorHAnsi"/>
        </w:rPr>
        <w:t>committed to supporting the range of diverse communities</w:t>
      </w:r>
      <w:r w:rsidR="00522B2B" w:rsidRPr="0046446B">
        <w:rPr>
          <w:rFonts w:asciiTheme="minorHAnsi" w:hAnsiTheme="minorHAnsi" w:cstheme="minorHAnsi"/>
        </w:rPr>
        <w:t xml:space="preserve"> impacted by the disease, especially those </w:t>
      </w:r>
      <w:r w:rsidR="00230B52" w:rsidRPr="0046446B">
        <w:rPr>
          <w:rFonts w:asciiTheme="minorHAnsi" w:hAnsiTheme="minorHAnsi" w:cstheme="minorHAnsi"/>
        </w:rPr>
        <w:t>disproportionately</w:t>
      </w:r>
      <w:r w:rsidR="00522B2B" w:rsidRPr="0046446B">
        <w:rPr>
          <w:rFonts w:asciiTheme="minorHAnsi" w:hAnsiTheme="minorHAnsi" w:cstheme="minorHAnsi"/>
        </w:rPr>
        <w:t xml:space="preserve"> experiencing </w:t>
      </w:r>
      <w:r w:rsidR="002E5312" w:rsidRPr="0046446B">
        <w:rPr>
          <w:rFonts w:asciiTheme="minorHAnsi" w:hAnsiTheme="minorHAnsi" w:cstheme="minorHAnsi"/>
        </w:rPr>
        <w:t>its</w:t>
      </w:r>
      <w:r w:rsidR="00522B2B" w:rsidRPr="0046446B">
        <w:rPr>
          <w:rFonts w:asciiTheme="minorHAnsi" w:hAnsiTheme="minorHAnsi" w:cstheme="minorHAnsi"/>
        </w:rPr>
        <w:t xml:space="preserve"> effects</w:t>
      </w:r>
      <w:r w:rsidR="00163C02" w:rsidRPr="0046446B">
        <w:rPr>
          <w:rFonts w:asciiTheme="minorHAnsi" w:hAnsiTheme="minorHAnsi" w:cstheme="minorHAnsi"/>
          <w:i/>
          <w:iCs/>
          <w:vertAlign w:val="superscript"/>
        </w:rPr>
        <w:t>3b</w:t>
      </w:r>
      <w:r w:rsidR="00522B2B" w:rsidRPr="0046446B">
        <w:rPr>
          <w:rFonts w:asciiTheme="minorHAnsi" w:hAnsiTheme="minorHAnsi" w:cstheme="minorHAnsi"/>
        </w:rPr>
        <w:t xml:space="preserve"> and r</w:t>
      </w:r>
      <w:r w:rsidR="00734AC9" w:rsidRPr="0046446B">
        <w:rPr>
          <w:rFonts w:asciiTheme="minorHAnsi" w:hAnsiTheme="minorHAnsi" w:cstheme="minorHAnsi"/>
        </w:rPr>
        <w:t>egardless of race, ethnicity</w:t>
      </w:r>
      <w:r w:rsidR="006B289B" w:rsidRPr="0046446B">
        <w:rPr>
          <w:rFonts w:asciiTheme="minorHAnsi" w:hAnsiTheme="minorHAnsi" w:cstheme="minorHAnsi"/>
        </w:rPr>
        <w:t>,</w:t>
      </w:r>
      <w:r w:rsidR="00FE1D4C" w:rsidRPr="0046446B">
        <w:rPr>
          <w:rFonts w:asciiTheme="minorHAnsi" w:hAnsiTheme="minorHAnsi" w:cstheme="minorHAnsi"/>
        </w:rPr>
        <w:t xml:space="preserve"> culture, gender, </w:t>
      </w:r>
      <w:r w:rsidR="00734AC9" w:rsidRPr="0046446B">
        <w:rPr>
          <w:rFonts w:asciiTheme="minorHAnsi" w:hAnsiTheme="minorHAnsi" w:cstheme="minorHAnsi"/>
        </w:rPr>
        <w:t>socio-economic background</w:t>
      </w:r>
      <w:r w:rsidR="00FE1D4C" w:rsidRPr="0046446B">
        <w:rPr>
          <w:rFonts w:asciiTheme="minorHAnsi" w:hAnsiTheme="minorHAnsi" w:cstheme="minorHAnsi"/>
        </w:rPr>
        <w:t xml:space="preserve"> or language</w:t>
      </w:r>
      <w:r w:rsidR="006B289B" w:rsidRPr="0046446B">
        <w:rPr>
          <w:rFonts w:asciiTheme="minorHAnsi" w:hAnsiTheme="minorHAnsi" w:cstheme="minorHAnsi"/>
        </w:rPr>
        <w:t>;</w:t>
      </w:r>
    </w:p>
    <w:p w14:paraId="2DEFC7E3" w14:textId="1FE43641" w:rsidR="00734AC9" w:rsidRPr="0046446B" w:rsidRDefault="00873330" w:rsidP="00734AC9">
      <w:pPr>
        <w:pStyle w:val="NormalWeb"/>
        <w:rPr>
          <w:rFonts w:asciiTheme="minorHAnsi" w:hAnsiTheme="minorHAnsi" w:cstheme="minorHAnsi"/>
        </w:rPr>
      </w:pPr>
      <w:r w:rsidRPr="0046446B">
        <w:rPr>
          <w:rFonts w:asciiTheme="minorHAnsi" w:hAnsiTheme="minorHAnsi" w:cstheme="minorHAnsi"/>
        </w:rPr>
        <w:t xml:space="preserve">AND </w:t>
      </w:r>
      <w:r w:rsidR="00734AC9" w:rsidRPr="0046446B">
        <w:rPr>
          <w:rFonts w:asciiTheme="minorHAnsi" w:hAnsiTheme="minorHAnsi" w:cstheme="minorHAnsi"/>
        </w:rPr>
        <w:t xml:space="preserve">WHEREAS </w:t>
      </w:r>
      <w:r w:rsidR="007146BC" w:rsidRPr="0046446B">
        <w:rPr>
          <w:rFonts w:asciiTheme="minorHAnsi" w:hAnsiTheme="minorHAnsi" w:cstheme="minorHAnsi"/>
        </w:rPr>
        <w:t xml:space="preserve">the local </w:t>
      </w:r>
      <w:r w:rsidR="007146BC" w:rsidRPr="0046446B">
        <w:rPr>
          <w:rFonts w:asciiTheme="minorHAnsi" w:hAnsiTheme="minorHAnsi" w:cstheme="minorHAnsi"/>
          <w:highlight w:val="yellow"/>
        </w:rPr>
        <w:t>Multiple Myeloma Support Grou</w:t>
      </w:r>
      <w:r w:rsidR="004F1BFD" w:rsidRPr="0046446B">
        <w:rPr>
          <w:rFonts w:asciiTheme="minorHAnsi" w:hAnsiTheme="minorHAnsi" w:cstheme="minorHAnsi"/>
          <w:highlight w:val="yellow"/>
        </w:rPr>
        <w:t>p</w:t>
      </w:r>
      <w:r w:rsidR="004F1BFD" w:rsidRPr="0046446B">
        <w:rPr>
          <w:rFonts w:asciiTheme="minorHAnsi" w:hAnsiTheme="minorHAnsi" w:cstheme="minorHAnsi"/>
        </w:rPr>
        <w:t xml:space="preserve"> </w:t>
      </w:r>
      <w:r w:rsidR="00734AC9" w:rsidRPr="0046446B">
        <w:rPr>
          <w:rFonts w:asciiTheme="minorHAnsi" w:hAnsiTheme="minorHAnsi" w:cstheme="minorHAnsi"/>
        </w:rPr>
        <w:t>and</w:t>
      </w:r>
      <w:r w:rsidR="00734AC9" w:rsidRPr="0046446B">
        <w:rPr>
          <w:rFonts w:asciiTheme="minorHAnsi" w:hAnsiTheme="minorHAnsi" w:cstheme="minorHAnsi"/>
          <w:color w:val="991C2C"/>
        </w:rPr>
        <w:t xml:space="preserve"> </w:t>
      </w:r>
      <w:r w:rsidR="00734AC9" w:rsidRPr="0046446B">
        <w:rPr>
          <w:rFonts w:asciiTheme="minorHAnsi" w:hAnsiTheme="minorHAnsi" w:cstheme="minorHAnsi"/>
        </w:rPr>
        <w:t xml:space="preserve">a national patient </w:t>
      </w:r>
      <w:r w:rsidR="00522B2B" w:rsidRPr="0046446B">
        <w:rPr>
          <w:rFonts w:asciiTheme="minorHAnsi" w:hAnsiTheme="minorHAnsi" w:cstheme="minorHAnsi"/>
        </w:rPr>
        <w:t xml:space="preserve">organization, </w:t>
      </w:r>
      <w:r w:rsidR="00734AC9" w:rsidRPr="0046446B">
        <w:rPr>
          <w:rFonts w:asciiTheme="minorHAnsi" w:hAnsiTheme="minorHAnsi" w:cstheme="minorHAnsi"/>
        </w:rPr>
        <w:t>Myeloma Canada,</w:t>
      </w:r>
      <w:r w:rsidR="008538C3" w:rsidRPr="0046446B">
        <w:rPr>
          <w:rFonts w:asciiTheme="minorHAnsi" w:hAnsiTheme="minorHAnsi" w:cstheme="minorHAnsi"/>
        </w:rPr>
        <w:t xml:space="preserve"> work </w:t>
      </w:r>
      <w:r w:rsidR="004F1BFD" w:rsidRPr="0046446B">
        <w:rPr>
          <w:rFonts w:asciiTheme="minorHAnsi" w:hAnsiTheme="minorHAnsi" w:cstheme="minorHAnsi"/>
        </w:rPr>
        <w:t>in tandem</w:t>
      </w:r>
      <w:r w:rsidR="00734AC9" w:rsidRPr="0046446B">
        <w:rPr>
          <w:rFonts w:asciiTheme="minorHAnsi" w:hAnsiTheme="minorHAnsi" w:cstheme="minorHAnsi"/>
        </w:rPr>
        <w:t xml:space="preserve"> offer</w:t>
      </w:r>
      <w:r w:rsidR="004F1BFD" w:rsidRPr="0046446B">
        <w:rPr>
          <w:rFonts w:asciiTheme="minorHAnsi" w:hAnsiTheme="minorHAnsi" w:cstheme="minorHAnsi"/>
        </w:rPr>
        <w:t>ing</w:t>
      </w:r>
      <w:r w:rsidR="00734AC9" w:rsidRPr="0046446B">
        <w:rPr>
          <w:rFonts w:asciiTheme="minorHAnsi" w:hAnsiTheme="minorHAnsi" w:cstheme="minorHAnsi"/>
        </w:rPr>
        <w:t xml:space="preserve"> </w:t>
      </w:r>
      <w:r w:rsidR="00522B2B" w:rsidRPr="0046446B">
        <w:rPr>
          <w:rFonts w:asciiTheme="minorHAnsi" w:hAnsiTheme="minorHAnsi" w:cstheme="minorHAnsi"/>
        </w:rPr>
        <w:t xml:space="preserve">resources like </w:t>
      </w:r>
      <w:r w:rsidR="00734AC9" w:rsidRPr="0046446B">
        <w:rPr>
          <w:rFonts w:asciiTheme="minorHAnsi" w:hAnsiTheme="minorHAnsi" w:cstheme="minorHAnsi"/>
        </w:rPr>
        <w:t>information, advocacy, a sense of community</w:t>
      </w:r>
      <w:r w:rsidR="00CB3410" w:rsidRPr="0046446B">
        <w:rPr>
          <w:rFonts w:asciiTheme="minorHAnsi" w:hAnsiTheme="minorHAnsi" w:cstheme="minorHAnsi"/>
          <w:vertAlign w:val="superscript"/>
        </w:rPr>
        <w:t>4</w:t>
      </w:r>
      <w:r w:rsidR="005D21D0" w:rsidRPr="0046446B">
        <w:rPr>
          <w:rFonts w:asciiTheme="minorHAnsi" w:hAnsiTheme="minorHAnsi" w:cstheme="minorHAnsi"/>
        </w:rPr>
        <w:t>, and show</w:t>
      </w:r>
      <w:r w:rsidR="004F1BFD" w:rsidRPr="0046446B">
        <w:rPr>
          <w:rFonts w:asciiTheme="minorHAnsi" w:hAnsiTheme="minorHAnsi" w:cstheme="minorHAnsi"/>
        </w:rPr>
        <w:t>ing</w:t>
      </w:r>
      <w:r w:rsidR="005D21D0" w:rsidRPr="0046446B">
        <w:rPr>
          <w:rFonts w:asciiTheme="minorHAnsi" w:hAnsiTheme="minorHAnsi" w:cstheme="minorHAnsi"/>
        </w:rPr>
        <w:t xml:space="preserve"> people living with myeloma they are not alone.</w:t>
      </w:r>
      <w:r w:rsidR="00734AC9" w:rsidRPr="0046446B">
        <w:rPr>
          <w:rFonts w:asciiTheme="minorHAnsi" w:hAnsiTheme="minorHAnsi" w:cstheme="minorHAnsi"/>
        </w:rPr>
        <w:t xml:space="preserve"> </w:t>
      </w:r>
    </w:p>
    <w:p w14:paraId="04F22D62" w14:textId="1F102090" w:rsidR="00CF35D8" w:rsidRPr="0046446B" w:rsidRDefault="00873330" w:rsidP="00873330">
      <w:pPr>
        <w:pStyle w:val="NormalWeb"/>
        <w:rPr>
          <w:rFonts w:asciiTheme="minorHAnsi" w:hAnsiTheme="minorHAnsi" w:cstheme="minorHAnsi"/>
        </w:rPr>
      </w:pPr>
      <w:r w:rsidRPr="0046446B">
        <w:rPr>
          <w:rFonts w:asciiTheme="minorHAnsi" w:hAnsiTheme="minorHAnsi" w:cstheme="minorHAnsi"/>
        </w:rPr>
        <w:t xml:space="preserve">AND </w:t>
      </w:r>
      <w:r w:rsidR="00734AC9" w:rsidRPr="0046446B">
        <w:rPr>
          <w:rFonts w:asciiTheme="minorHAnsi" w:hAnsiTheme="minorHAnsi" w:cstheme="minorHAnsi"/>
        </w:rPr>
        <w:t xml:space="preserve">WHEREAS Multiple Myeloma Awareness </w:t>
      </w:r>
      <w:r w:rsidRPr="0046446B">
        <w:rPr>
          <w:rFonts w:asciiTheme="minorHAnsi" w:hAnsiTheme="minorHAnsi" w:cstheme="minorHAnsi"/>
        </w:rPr>
        <w:t>Month</w:t>
      </w:r>
      <w:r w:rsidR="00734AC9" w:rsidRPr="0046446B">
        <w:rPr>
          <w:rFonts w:asciiTheme="minorHAnsi" w:hAnsiTheme="minorHAnsi" w:cstheme="minorHAnsi"/>
        </w:rPr>
        <w:t xml:space="preserve"> is a</w:t>
      </w:r>
      <w:r w:rsidRPr="0046446B">
        <w:rPr>
          <w:rFonts w:asciiTheme="minorHAnsi" w:hAnsiTheme="minorHAnsi" w:cstheme="minorHAnsi"/>
        </w:rPr>
        <w:t>n important</w:t>
      </w:r>
      <w:r w:rsidR="00734AC9" w:rsidRPr="0046446B">
        <w:rPr>
          <w:rFonts w:asciiTheme="minorHAnsi" w:hAnsiTheme="minorHAnsi" w:cstheme="minorHAnsi"/>
        </w:rPr>
        <w:t xml:space="preserve"> opportunity to further educate </w:t>
      </w:r>
      <w:r w:rsidR="003B0628" w:rsidRPr="0046446B">
        <w:rPr>
          <w:rFonts w:asciiTheme="minorHAnsi" w:hAnsiTheme="minorHAnsi" w:cstheme="minorHAnsi"/>
        </w:rPr>
        <w:t>t</w:t>
      </w:r>
      <w:r w:rsidR="00734AC9" w:rsidRPr="0046446B">
        <w:rPr>
          <w:rFonts w:asciiTheme="minorHAnsi" w:hAnsiTheme="minorHAnsi" w:cstheme="minorHAnsi"/>
        </w:rPr>
        <w:t>he public</w:t>
      </w:r>
      <w:r w:rsidR="00904E6C" w:rsidRPr="0046446B">
        <w:rPr>
          <w:rFonts w:asciiTheme="minorHAnsi" w:hAnsiTheme="minorHAnsi" w:cstheme="minorHAnsi"/>
        </w:rPr>
        <w:t>,</w:t>
      </w:r>
      <w:r w:rsidR="008E1CE8" w:rsidRPr="0046446B">
        <w:rPr>
          <w:rFonts w:asciiTheme="minorHAnsi" w:hAnsiTheme="minorHAnsi" w:cstheme="minorHAnsi"/>
        </w:rPr>
        <w:t xml:space="preserve"> </w:t>
      </w:r>
      <w:r w:rsidR="00734AC9" w:rsidRPr="0046446B">
        <w:rPr>
          <w:rFonts w:asciiTheme="minorHAnsi" w:hAnsiTheme="minorHAnsi" w:cstheme="minorHAnsi"/>
        </w:rPr>
        <w:t>and medical community in recognizin</w:t>
      </w:r>
      <w:r w:rsidR="000846A4" w:rsidRPr="0046446B">
        <w:rPr>
          <w:rFonts w:asciiTheme="minorHAnsi" w:hAnsiTheme="minorHAnsi" w:cstheme="minorHAnsi"/>
        </w:rPr>
        <w:t>g</w:t>
      </w:r>
      <w:r w:rsidR="0032735B" w:rsidRPr="0046446B">
        <w:rPr>
          <w:rFonts w:asciiTheme="minorHAnsi" w:hAnsiTheme="minorHAnsi" w:cstheme="minorHAnsi"/>
        </w:rPr>
        <w:t xml:space="preserve"> myeloma’s</w:t>
      </w:r>
      <w:r w:rsidR="00734AC9" w:rsidRPr="0046446B">
        <w:rPr>
          <w:rFonts w:asciiTheme="minorHAnsi" w:hAnsiTheme="minorHAnsi" w:cstheme="minorHAnsi"/>
        </w:rPr>
        <w:t xml:space="preserve"> signs and symptom</w:t>
      </w:r>
      <w:r w:rsidR="0032735B" w:rsidRPr="0046446B">
        <w:rPr>
          <w:rFonts w:asciiTheme="minorHAnsi" w:hAnsiTheme="minorHAnsi" w:cstheme="minorHAnsi"/>
        </w:rPr>
        <w:t>s</w:t>
      </w:r>
      <w:r w:rsidR="00734AC9" w:rsidRPr="0046446B">
        <w:rPr>
          <w:rFonts w:asciiTheme="minorHAnsi" w:hAnsiTheme="minorHAnsi" w:cstheme="minorHAnsi"/>
        </w:rPr>
        <w:t xml:space="preserve">, </w:t>
      </w:r>
      <w:r w:rsidR="000846A4" w:rsidRPr="0046446B">
        <w:rPr>
          <w:rFonts w:asciiTheme="minorHAnsi" w:hAnsiTheme="minorHAnsi" w:cstheme="minorHAnsi"/>
        </w:rPr>
        <w:t xml:space="preserve">which is crucial </w:t>
      </w:r>
      <w:r w:rsidRPr="0046446B">
        <w:rPr>
          <w:rFonts w:asciiTheme="minorHAnsi" w:hAnsiTheme="minorHAnsi" w:cstheme="minorHAnsi"/>
        </w:rPr>
        <w:t>for</w:t>
      </w:r>
      <w:r w:rsidR="00734AC9" w:rsidRPr="0046446B">
        <w:rPr>
          <w:rFonts w:asciiTheme="minorHAnsi" w:hAnsiTheme="minorHAnsi" w:cstheme="minorHAnsi"/>
        </w:rPr>
        <w:t xml:space="preserve"> achiev</w:t>
      </w:r>
      <w:r w:rsidR="000846A4" w:rsidRPr="0046446B">
        <w:rPr>
          <w:rFonts w:asciiTheme="minorHAnsi" w:hAnsiTheme="minorHAnsi" w:cstheme="minorHAnsi"/>
        </w:rPr>
        <w:t>ing</w:t>
      </w:r>
      <w:r w:rsidR="00734AC9" w:rsidRPr="0046446B">
        <w:rPr>
          <w:rFonts w:asciiTheme="minorHAnsi" w:hAnsiTheme="minorHAnsi" w:cstheme="minorHAnsi"/>
        </w:rPr>
        <w:t xml:space="preserve"> earlier diagnoses and thus better outcomes for people suffering from this difficult</w:t>
      </w:r>
      <w:r w:rsidRPr="0046446B">
        <w:rPr>
          <w:rFonts w:asciiTheme="minorHAnsi" w:hAnsiTheme="minorHAnsi" w:cstheme="minorHAnsi"/>
        </w:rPr>
        <w:t xml:space="preserve">, </w:t>
      </w:r>
      <w:r w:rsidR="0042632A" w:rsidRPr="0046446B">
        <w:rPr>
          <w:rFonts w:asciiTheme="minorHAnsi" w:hAnsiTheme="minorHAnsi" w:cstheme="minorHAnsi"/>
        </w:rPr>
        <w:t xml:space="preserve">lifelong </w:t>
      </w:r>
      <w:r w:rsidR="00734AC9" w:rsidRPr="0046446B">
        <w:rPr>
          <w:rFonts w:asciiTheme="minorHAnsi" w:hAnsiTheme="minorHAnsi" w:cstheme="minorHAnsi"/>
        </w:rPr>
        <w:t xml:space="preserve">disease; </w:t>
      </w:r>
    </w:p>
    <w:p w14:paraId="3AAD23F5" w14:textId="77777777" w:rsidR="00E90786" w:rsidRPr="0046446B" w:rsidRDefault="00E90786" w:rsidP="00873330">
      <w:pPr>
        <w:pStyle w:val="NormalWeb"/>
        <w:rPr>
          <w:rFonts w:asciiTheme="minorHAnsi" w:hAnsiTheme="minorHAnsi" w:cstheme="minorHAnsi"/>
        </w:rPr>
      </w:pPr>
    </w:p>
    <w:p w14:paraId="335EF4A9" w14:textId="1C48D8ED" w:rsidR="00BC6A56" w:rsidRPr="0046446B" w:rsidRDefault="00630F91" w:rsidP="02502C1E">
      <w:pPr>
        <w:pStyle w:val="NormalWeb"/>
        <w:rPr>
          <w:rFonts w:asciiTheme="minorHAnsi" w:hAnsiTheme="minorHAnsi" w:cstheme="minorHAnsi"/>
          <w:i/>
          <w:iCs/>
          <w:bdr w:val="doubleWave" w:sz="6" w:space="0" w:color="AB1842"/>
        </w:rPr>
      </w:pPr>
      <w:r w:rsidRPr="0046446B">
        <w:rPr>
          <w:rFonts w:asciiTheme="minorHAnsi" w:hAnsiTheme="minorHAnsi" w:cstheme="minorHAnsi"/>
        </w:rPr>
        <w:t xml:space="preserve">His Worship </w:t>
      </w:r>
      <w:r w:rsidR="00EF70AC" w:rsidRPr="0046446B">
        <w:rPr>
          <w:rFonts w:asciiTheme="minorHAnsi" w:hAnsiTheme="minorHAnsi" w:cstheme="minorHAnsi"/>
          <w:highlight w:val="yellow"/>
        </w:rPr>
        <w:t>XXX</w:t>
      </w:r>
      <w:r w:rsidRPr="0046446B">
        <w:rPr>
          <w:rFonts w:asciiTheme="minorHAnsi" w:hAnsiTheme="minorHAnsi" w:cstheme="minorHAnsi"/>
          <w:highlight w:val="yellow"/>
        </w:rPr>
        <w:t>,</w:t>
      </w:r>
      <w:r w:rsidRPr="0046446B">
        <w:rPr>
          <w:rFonts w:asciiTheme="minorHAnsi" w:hAnsiTheme="minorHAnsi" w:cstheme="minorHAnsi"/>
        </w:rPr>
        <w:t xml:space="preserve"> Mayor o</w:t>
      </w:r>
      <w:r w:rsidRPr="0046446B">
        <w:rPr>
          <w:rFonts w:asciiTheme="minorHAnsi" w:hAnsiTheme="minorHAnsi" w:cstheme="minorHAnsi"/>
          <w:highlight w:val="yellow"/>
        </w:rPr>
        <w:t xml:space="preserve">f </w:t>
      </w:r>
      <w:r w:rsidR="00EF70AC" w:rsidRPr="0046446B">
        <w:rPr>
          <w:rFonts w:asciiTheme="minorHAnsi" w:hAnsiTheme="minorHAnsi" w:cstheme="minorHAnsi"/>
          <w:highlight w:val="yellow"/>
        </w:rPr>
        <w:t>XXX</w:t>
      </w:r>
      <w:r w:rsidR="004F1BFD" w:rsidRPr="0046446B">
        <w:rPr>
          <w:rFonts w:asciiTheme="minorHAnsi" w:hAnsiTheme="minorHAnsi" w:cstheme="minorHAnsi"/>
        </w:rPr>
        <w:t xml:space="preserve"> proclaims </w:t>
      </w:r>
      <w:r w:rsidR="00734AC9" w:rsidRPr="0046446B">
        <w:rPr>
          <w:rFonts w:asciiTheme="minorHAnsi" w:hAnsiTheme="minorHAnsi" w:cstheme="minorHAnsi"/>
        </w:rPr>
        <w:t xml:space="preserve">that </w:t>
      </w:r>
      <w:r w:rsidR="00977A68" w:rsidRPr="0046446B">
        <w:rPr>
          <w:rFonts w:asciiTheme="minorHAnsi" w:hAnsiTheme="minorHAnsi" w:cstheme="minorHAnsi"/>
        </w:rPr>
        <w:t xml:space="preserve">the month of </w:t>
      </w:r>
      <w:r w:rsidR="00734AC9" w:rsidRPr="0046446B">
        <w:rPr>
          <w:rFonts w:asciiTheme="minorHAnsi" w:hAnsiTheme="minorHAnsi" w:cstheme="minorHAnsi"/>
        </w:rPr>
        <w:t>March 202</w:t>
      </w:r>
      <w:r w:rsidR="0064346B" w:rsidRPr="0046446B">
        <w:rPr>
          <w:rFonts w:asciiTheme="minorHAnsi" w:hAnsiTheme="minorHAnsi" w:cstheme="minorHAnsi"/>
        </w:rPr>
        <w:t>3</w:t>
      </w:r>
      <w:r w:rsidR="00734AC9" w:rsidRPr="0046446B">
        <w:rPr>
          <w:rFonts w:asciiTheme="minorHAnsi" w:hAnsiTheme="minorHAnsi" w:cstheme="minorHAnsi"/>
        </w:rPr>
        <w:t>, shall be known as</w:t>
      </w:r>
      <w:r w:rsidR="00873330" w:rsidRPr="0046446B">
        <w:rPr>
          <w:rFonts w:asciiTheme="minorHAnsi" w:hAnsiTheme="minorHAnsi" w:cstheme="minorHAnsi"/>
        </w:rPr>
        <w:t xml:space="preserve"> </w:t>
      </w:r>
      <w:r w:rsidR="00734AC9" w:rsidRPr="0046446B">
        <w:rPr>
          <w:rFonts w:asciiTheme="minorHAnsi" w:hAnsiTheme="minorHAnsi" w:cstheme="minorHAnsi"/>
          <w:b/>
          <w:bCs/>
        </w:rPr>
        <w:t xml:space="preserve">“Multiple Myeloma Awareness Month” </w:t>
      </w:r>
      <w:r w:rsidR="0095762F" w:rsidRPr="0046446B">
        <w:rPr>
          <w:rFonts w:asciiTheme="minorHAnsi" w:hAnsiTheme="minorHAnsi" w:cstheme="minorHAnsi"/>
        </w:rPr>
        <w:t>in</w:t>
      </w:r>
      <w:r w:rsidR="00054932" w:rsidRPr="0046446B">
        <w:rPr>
          <w:rFonts w:asciiTheme="minorHAnsi" w:hAnsiTheme="minorHAnsi" w:cstheme="minorHAnsi"/>
        </w:rPr>
        <w:t xml:space="preserve"> our city</w:t>
      </w:r>
      <w:r w:rsidR="007D7890" w:rsidRPr="0046446B">
        <w:rPr>
          <w:rFonts w:asciiTheme="minorHAnsi" w:hAnsiTheme="minorHAnsi" w:cstheme="minorHAnsi"/>
          <w:i/>
          <w:iCs/>
        </w:rPr>
        <w:t>.</w:t>
      </w:r>
    </w:p>
    <w:p w14:paraId="06265936" w14:textId="0D921BFD" w:rsidR="0055542B" w:rsidRPr="0046446B" w:rsidRDefault="0055542B" w:rsidP="00873330">
      <w:pPr>
        <w:pStyle w:val="NormalWeb"/>
        <w:rPr>
          <w:rFonts w:asciiTheme="minorHAnsi" w:hAnsiTheme="minorHAnsi" w:cstheme="minorHAnsi"/>
          <w:i/>
          <w:iCs/>
          <w:sz w:val="22"/>
          <w:szCs w:val="22"/>
          <w:bdr w:val="doubleWave" w:sz="6" w:space="0" w:color="AB1842"/>
        </w:rPr>
      </w:pPr>
    </w:p>
    <w:p w14:paraId="66C45151" w14:textId="77777777" w:rsidR="00FB659E" w:rsidRPr="0046446B" w:rsidRDefault="00FB659E" w:rsidP="00873330">
      <w:pPr>
        <w:pStyle w:val="NormalWeb"/>
        <w:rPr>
          <w:rFonts w:asciiTheme="minorHAnsi" w:hAnsiTheme="minorHAnsi" w:cstheme="minorHAnsi"/>
          <w:i/>
          <w:iCs/>
          <w:sz w:val="22"/>
          <w:szCs w:val="22"/>
          <w:bdr w:val="doubleWave" w:sz="6" w:space="0" w:color="AB1842"/>
        </w:rPr>
      </w:pPr>
    </w:p>
    <w:p w14:paraId="14E9CF5D" w14:textId="68C4EADD" w:rsidR="0055542B" w:rsidRPr="0046446B" w:rsidRDefault="0055542B" w:rsidP="00873330">
      <w:pPr>
        <w:pStyle w:val="NormalWeb"/>
        <w:rPr>
          <w:rFonts w:asciiTheme="minorHAnsi" w:hAnsiTheme="minorHAnsi" w:cstheme="minorHAnsi"/>
          <w:i/>
          <w:iCs/>
          <w:sz w:val="22"/>
          <w:szCs w:val="22"/>
          <w:bdr w:val="doubleWave" w:sz="6" w:space="0" w:color="AB1842"/>
        </w:rPr>
      </w:pPr>
    </w:p>
    <w:p w14:paraId="2D6F9136" w14:textId="3D15D2E8" w:rsidR="006C1115" w:rsidRPr="0046446B" w:rsidRDefault="00FB659E" w:rsidP="00BB08D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46446B">
        <w:rPr>
          <w:rFonts w:asciiTheme="minorHAnsi" w:hAnsiTheme="minorHAnsi" w:cstheme="minorHAnsi"/>
          <w:i/>
          <w:iCs/>
          <w:sz w:val="22"/>
          <w:szCs w:val="22"/>
        </w:rPr>
        <w:t>Sources included on</w:t>
      </w:r>
      <w:r w:rsidR="00522B2B" w:rsidRPr="0046446B">
        <w:rPr>
          <w:rFonts w:asciiTheme="minorHAnsi" w:hAnsiTheme="minorHAnsi" w:cstheme="minorHAnsi"/>
          <w:i/>
          <w:iCs/>
          <w:sz w:val="22"/>
          <w:szCs w:val="22"/>
        </w:rPr>
        <w:t xml:space="preserve"> the</w:t>
      </w:r>
      <w:r w:rsidRPr="0046446B">
        <w:rPr>
          <w:rFonts w:asciiTheme="minorHAnsi" w:hAnsiTheme="minorHAnsi" w:cstheme="minorHAnsi"/>
          <w:i/>
          <w:iCs/>
          <w:sz w:val="22"/>
          <w:szCs w:val="22"/>
        </w:rPr>
        <w:t xml:space="preserve"> following page</w:t>
      </w:r>
    </w:p>
    <w:p w14:paraId="031C794C" w14:textId="4EE2A035" w:rsidR="00FF48ED" w:rsidRPr="0046446B" w:rsidRDefault="00FF48ED" w:rsidP="00522B2B">
      <w:pPr>
        <w:pStyle w:val="NormalWeb"/>
        <w:spacing w:line="360" w:lineRule="auto"/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</w:pPr>
    </w:p>
    <w:p w14:paraId="67290145" w14:textId="2B22A31D" w:rsidR="00EF78A3" w:rsidRPr="0046446B" w:rsidRDefault="00EF78A3" w:rsidP="00522B2B">
      <w:pPr>
        <w:pStyle w:val="NormalWeb"/>
        <w:spacing w:line="360" w:lineRule="auto"/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</w:pPr>
    </w:p>
    <w:p w14:paraId="4B1EBF4D" w14:textId="77777777" w:rsidR="00FF48ED" w:rsidRPr="0046446B" w:rsidRDefault="00FF48ED" w:rsidP="00522B2B">
      <w:pPr>
        <w:pStyle w:val="NormalWeb"/>
        <w:spacing w:line="360" w:lineRule="auto"/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</w:pPr>
    </w:p>
    <w:p w14:paraId="541B62AC" w14:textId="759DD3EC" w:rsidR="00522B2B" w:rsidRPr="0046446B" w:rsidRDefault="00592BD4" w:rsidP="00522B2B">
      <w:pPr>
        <w:pStyle w:val="NormalWeb"/>
        <w:spacing w:line="360" w:lineRule="auto"/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 xml:space="preserve">Data Sources </w:t>
      </w:r>
    </w:p>
    <w:p w14:paraId="5AFECB42" w14:textId="77777777" w:rsidR="00522B2B" w:rsidRPr="0046446B" w:rsidRDefault="00522B2B" w:rsidP="00522B2B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7C49CCD" w14:textId="12B59416" w:rsidR="002D5CEA" w:rsidRPr="0046446B" w:rsidRDefault="00574621" w:rsidP="00522B2B">
      <w:pPr>
        <w:pStyle w:val="NormalWeb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Myeloma is frequently cited in multiple publications as the 2</w:t>
      </w: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vertAlign w:val="superscript"/>
        </w:rPr>
        <w:t>nd</w:t>
      </w: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most common blood cancer diagnosis</w:t>
      </w:r>
    </w:p>
    <w:p w14:paraId="0FB68F92" w14:textId="79180ACA" w:rsidR="00DF0B69" w:rsidRPr="0046446B" w:rsidRDefault="002D5CEA" w:rsidP="00522B2B">
      <w:pPr>
        <w:pStyle w:val="NormalWeb"/>
        <w:numPr>
          <w:ilvl w:val="2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Tsang, M., Le, M.,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Ghazawi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F.M., Cyr, J.,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Alakel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A.,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Rahme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E.,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Lagacé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F.,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Netchiporouk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E., Moreau, L., Zubarev, A.,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Roshdy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O., Glassman, S.J., Sasseville, D.,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Popradi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G. and Litvinov, I.V. (2019), Multiple myeloma epidemiology and patient geographic distribution in Canada: A population study. Cancer, 125: 2435-2444. </w:t>
      </w:r>
      <w:hyperlink r:id="rId10" w:history="1">
        <w:r w:rsidRPr="0046446B">
          <w:rPr>
            <w:rStyle w:val="Lienhypertexte"/>
            <w:rFonts w:asciiTheme="minorHAnsi" w:hAnsiTheme="minorHAnsi" w:cstheme="minorHAnsi"/>
            <w:sz w:val="22"/>
            <w:szCs w:val="22"/>
            <w:shd w:val="clear" w:color="auto" w:fill="FFFFFF"/>
          </w:rPr>
          <w:t>https://doi.org/10.1002/cncr.32128</w:t>
        </w:r>
      </w:hyperlink>
    </w:p>
    <w:p w14:paraId="5ACAA916" w14:textId="25305AF8" w:rsidR="00522B2B" w:rsidRPr="0046446B" w:rsidRDefault="00DF0B69" w:rsidP="00B94782">
      <w:pPr>
        <w:pStyle w:val="NormalWeb"/>
        <w:numPr>
          <w:ilvl w:val="2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Blood Cancer in Canada Facts &amp; Stats (2016) </w:t>
      </w:r>
      <w:hyperlink r:id="rId11" w:history="1">
        <w:r w:rsidRPr="0046446B">
          <w:rPr>
            <w:rStyle w:val="Lienhypertexte"/>
            <w:rFonts w:asciiTheme="minorHAnsi" w:hAnsiTheme="minorHAnsi" w:cstheme="minorHAnsi"/>
            <w:sz w:val="22"/>
            <w:szCs w:val="22"/>
            <w:shd w:val="clear" w:color="auto" w:fill="FFFFFF"/>
          </w:rPr>
          <w:t>https://www.llscanada.org/sites/default/files/National/CANADA/Pdf/InfoBooklets/Blood_Cancer_in_Canada_Facts_%26_Stats_2016.pdf</w:t>
        </w:r>
      </w:hyperlink>
    </w:p>
    <w:p w14:paraId="5E6AB3FD" w14:textId="75A5772F" w:rsidR="007F1625" w:rsidRPr="0046446B" w:rsidRDefault="00C74482" w:rsidP="00522B2B">
      <w:pPr>
        <w:pStyle w:val="NormalWeb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Further explanation</w:t>
      </w:r>
      <w:r w:rsidR="00ED63FA"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of myeloma &amp; disease mechanisms</w:t>
      </w:r>
      <w:r w:rsidR="00ED63FA"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are widely available </w:t>
      </w:r>
    </w:p>
    <w:p w14:paraId="2EF4CE00" w14:textId="77777777" w:rsidR="00522B2B" w:rsidRPr="0046446B" w:rsidRDefault="00665471" w:rsidP="00522B2B">
      <w:pPr>
        <w:pStyle w:val="NormalWeb"/>
        <w:numPr>
          <w:ilvl w:val="2"/>
          <w:numId w:val="2"/>
        </w:numPr>
        <w:spacing w:line="360" w:lineRule="auto"/>
        <w:rPr>
          <w:rFonts w:asciiTheme="minorHAnsi" w:hAnsiTheme="minorHAnsi" w:cstheme="minorHAnsi"/>
          <w:color w:val="0563C1" w:themeColor="hyperlink"/>
          <w:sz w:val="22"/>
          <w:szCs w:val="22"/>
          <w:u w:val="single"/>
          <w:shd w:val="clear" w:color="auto" w:fill="FFFFFF"/>
          <w:lang w:val="fr-CA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fr-CA"/>
        </w:rPr>
        <w:t xml:space="preserve">Tsang, M. et al (2019) 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fr-CA"/>
        </w:rPr>
        <w:t xml:space="preserve">– 1 a </w:t>
      </w:r>
    </w:p>
    <w:p w14:paraId="398ADA8B" w14:textId="0ECDD75F" w:rsidR="00522B2B" w:rsidRPr="0046446B" w:rsidRDefault="00522B2B" w:rsidP="00B94782">
      <w:pPr>
        <w:pStyle w:val="NormalWeb"/>
        <w:numPr>
          <w:ilvl w:val="2"/>
          <w:numId w:val="2"/>
        </w:numPr>
        <w:spacing w:line="360" w:lineRule="auto"/>
        <w:rPr>
          <w:rFonts w:asciiTheme="minorHAnsi" w:hAnsiTheme="minorHAnsi" w:cstheme="minorHAnsi"/>
          <w:color w:val="0563C1" w:themeColor="hyperlink"/>
          <w:sz w:val="22"/>
          <w:szCs w:val="22"/>
          <w:u w:val="single"/>
          <w:shd w:val="clear" w:color="auto" w:fill="FFFFFF"/>
          <w:lang w:val="en-US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 xml:space="preserve">Canadian Cancer Society (website). “What is myeloma?” https://www.cancer.ca/en/cancer-information/cancer-type/multiple-myeloma/multiple-myeloma/?region=mb </w:t>
      </w:r>
    </w:p>
    <w:p w14:paraId="129686B9" w14:textId="77777777" w:rsidR="00A4426A" w:rsidRPr="0046446B" w:rsidRDefault="00A4426A" w:rsidP="00522B2B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</w:pPr>
    </w:p>
    <w:p w14:paraId="6762C222" w14:textId="426874B9" w:rsidR="00182636" w:rsidRPr="0046446B" w:rsidRDefault="00A4426A" w:rsidP="00522B2B">
      <w:pPr>
        <w:pStyle w:val="NormalWeb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Incidence and prevalence rates are growing by a </w:t>
      </w:r>
      <w:r w:rsidRPr="0046446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statistically significant</w:t>
      </w: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D62A60"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proportion,</w:t>
      </w: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which has been the case since the late 80’s </w:t>
      </w:r>
      <w:r w:rsidR="00D62A60"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/ early </w:t>
      </w: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90’s </w:t>
      </w:r>
    </w:p>
    <w:p w14:paraId="7AF04BF1" w14:textId="035DB017" w:rsidR="003316A2" w:rsidRPr="0046446B" w:rsidRDefault="00B94782" w:rsidP="00522B2B">
      <w:pPr>
        <w:pStyle w:val="NormalWeb"/>
        <w:numPr>
          <w:ilvl w:val="2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 xml:space="preserve">Demers AA, Sainte-Jacques N, Ellison J, Brenner D, Fitzgerald N, Aziz S, Turner D. Update on cancer incidence trends in Canada, 1984 to 2017. (2022) Health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Promot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 xml:space="preserve"> Chronic Dis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Prev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 xml:space="preserve"> Can. 2022;42(7):301-5. </w:t>
      </w:r>
      <w:hyperlink r:id="rId12" w:history="1">
        <w:r w:rsidRPr="0046446B">
          <w:rPr>
            <w:rStyle w:val="Lienhypertexte"/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t>https://doi.org/10.24095/hpcdp.42.7.04</w:t>
        </w:r>
      </w:hyperlink>
    </w:p>
    <w:p w14:paraId="04F07E11" w14:textId="0E6CB0FF" w:rsidR="00D176F6" w:rsidRPr="0046446B" w:rsidRDefault="00182636" w:rsidP="00522B2B">
      <w:pPr>
        <w:pStyle w:val="NormalWeb"/>
        <w:numPr>
          <w:ilvl w:val="2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sz w:val="22"/>
          <w:szCs w:val="22"/>
        </w:rPr>
        <w:t xml:space="preserve">Canadian trends in cancer prevalence </w:t>
      </w:r>
      <w:r w:rsidR="00415EB6" w:rsidRPr="0046446B">
        <w:rPr>
          <w:rFonts w:asciiTheme="minorHAnsi" w:hAnsiTheme="minorHAnsi" w:cstheme="minorHAnsi"/>
          <w:sz w:val="22"/>
          <w:szCs w:val="22"/>
        </w:rPr>
        <w:t>(</w:t>
      </w:r>
      <w:r w:rsidR="00522B2B" w:rsidRPr="0046446B">
        <w:rPr>
          <w:rFonts w:asciiTheme="minorHAnsi" w:hAnsiTheme="minorHAnsi" w:cstheme="minorHAnsi"/>
          <w:sz w:val="22"/>
          <w:szCs w:val="22"/>
        </w:rPr>
        <w:t>1992 - 2017</w:t>
      </w:r>
      <w:r w:rsidR="00415EB6" w:rsidRPr="0046446B">
        <w:rPr>
          <w:rFonts w:asciiTheme="minorHAnsi" w:hAnsiTheme="minorHAnsi" w:cstheme="minorHAnsi"/>
          <w:sz w:val="22"/>
          <w:szCs w:val="22"/>
        </w:rPr>
        <w:t>)</w:t>
      </w:r>
      <w:r w:rsidR="00522B2B" w:rsidRPr="0046446B">
        <w:rPr>
          <w:rFonts w:asciiTheme="minorHAnsi" w:hAnsiTheme="minorHAnsi" w:cstheme="minorHAnsi"/>
          <w:sz w:val="22"/>
          <w:szCs w:val="22"/>
        </w:rPr>
        <w:t>.</w:t>
      </w:r>
      <w:r w:rsidR="00415EB6" w:rsidRPr="0046446B">
        <w:rPr>
          <w:rFonts w:asciiTheme="minorHAnsi" w:hAnsiTheme="minorHAnsi" w:cstheme="minorHAnsi"/>
          <w:sz w:val="22"/>
          <w:szCs w:val="22"/>
        </w:rPr>
        <w:t xml:space="preserve"> 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Canadian Cancer Tool </w:t>
      </w:r>
      <w:hyperlink r:id="rId13" w:history="1">
        <w:r w:rsidR="00522B2B" w:rsidRPr="0046446B">
          <w:rPr>
            <w:rStyle w:val="Lienhypertexte"/>
            <w:rFonts w:asciiTheme="minorHAnsi" w:hAnsiTheme="minorHAnsi" w:cstheme="minorHAnsi"/>
            <w:sz w:val="22"/>
            <w:szCs w:val="22"/>
            <w:shd w:val="clear" w:color="auto" w:fill="FFFFFF"/>
          </w:rPr>
          <w:t>https://health-infobase.canada.ca/ccdt?index=4241</w:t>
        </w:r>
      </w:hyperlink>
    </w:p>
    <w:p w14:paraId="4EFAB346" w14:textId="05B292DD" w:rsidR="00800E1C" w:rsidRPr="0046446B" w:rsidRDefault="003C6471" w:rsidP="00522B2B">
      <w:pPr>
        <w:pStyle w:val="NormalWeb"/>
        <w:spacing w:line="360" w:lineRule="auto"/>
        <w:ind w:left="21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noProof/>
          <w:color w:val="000000"/>
          <w:sz w:val="22"/>
          <w:szCs w:val="22"/>
          <w:shd w:val="clear" w:color="auto" w:fill="FFFFFF"/>
          <w:lang w:val="fr-CA" w:eastAsia="fr-CA"/>
        </w:rPr>
        <w:lastRenderedPageBreak/>
        <w:drawing>
          <wp:inline distT="0" distB="0" distL="0" distR="0" wp14:anchorId="07B5A837" wp14:editId="5F02FCAD">
            <wp:extent cx="4829175" cy="3197265"/>
            <wp:effectExtent l="0" t="0" r="0" b="3175"/>
            <wp:docPr id="2" name="Picture 2" descr="P30L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98" cy="320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3B2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17C44F38" w14:textId="77777777" w:rsidR="00522B2B" w:rsidRPr="0046446B" w:rsidRDefault="00522B2B" w:rsidP="00522B2B">
      <w:pPr>
        <w:pStyle w:val="NormalWeb"/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62FB86E8" w14:textId="480E1CA0" w:rsidR="0048765F" w:rsidRPr="0046446B" w:rsidRDefault="0048765F" w:rsidP="00522B2B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66734E5E" w14:textId="77777777" w:rsidR="0048765F" w:rsidRPr="0046446B" w:rsidRDefault="0048765F" w:rsidP="00522B2B">
      <w:pPr>
        <w:pStyle w:val="NormalWeb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Vast improvement to myeloma’s 5-year survival rate since the early 90’s, due to new treatment development &amp; better understanding of the disease has given myeloma patients a nearly 50% chance of surviving </w:t>
      </w:r>
      <w:r w:rsidRPr="0046446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at least </w:t>
      </w: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5 years past their diagnosis</w:t>
      </w:r>
    </w:p>
    <w:p w14:paraId="646C6CD3" w14:textId="0D787977" w:rsidR="00434B41" w:rsidRPr="0046446B" w:rsidRDefault="0048765F" w:rsidP="00522B2B">
      <w:pPr>
        <w:pStyle w:val="NormalWeb"/>
        <w:numPr>
          <w:ilvl w:val="2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fr-CA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fr-CA"/>
        </w:rPr>
        <w:t xml:space="preserve">Cancer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fr-CA"/>
        </w:rPr>
        <w:t>survival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fr-CA"/>
        </w:rPr>
        <w:t xml:space="preserve">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fr-CA"/>
        </w:rPr>
        <w:t>statistics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fr-CA"/>
        </w:rPr>
        <w:t>, 2020 update &amp; Brenner, D. et al (2020)</w:t>
      </w:r>
    </w:p>
    <w:p w14:paraId="7E7E264D" w14:textId="43110136" w:rsidR="001C17F0" w:rsidRPr="0046446B" w:rsidRDefault="0048765F" w:rsidP="00522B2B">
      <w:pPr>
        <w:pStyle w:val="NormalWeb"/>
        <w:numPr>
          <w:ilvl w:val="2"/>
          <w:numId w:val="2"/>
        </w:numPr>
        <w:spacing w:line="360" w:lineRule="auto"/>
        <w:rPr>
          <w:rStyle w:val="Lienhypertexte"/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</w:pPr>
      <w:r w:rsidRPr="0046446B">
        <w:rPr>
          <w:rFonts w:asciiTheme="minorHAnsi" w:hAnsiTheme="minorHAnsi" w:cstheme="minorHAnsi"/>
          <w:sz w:val="22"/>
          <w:szCs w:val="22"/>
        </w:rPr>
        <w:t xml:space="preserve">Canadian trends in cancer prevalence Statistics Canada, Catalogue no. 82-003-XPE • Health Reports, Vol. 23, no. 1, March 2012  </w:t>
      </w:r>
      <w:hyperlink r:id="rId15" w:history="1">
        <w:r w:rsidRPr="0046446B">
          <w:rPr>
            <w:rStyle w:val="Lienhypertexte"/>
            <w:rFonts w:asciiTheme="minorHAnsi" w:hAnsiTheme="minorHAnsi" w:cstheme="minorHAnsi"/>
            <w:sz w:val="22"/>
            <w:szCs w:val="22"/>
            <w:u w:val="none"/>
            <w:shd w:val="clear" w:color="auto" w:fill="FFFFFF"/>
          </w:rPr>
          <w:t>https://www150.statcan.gc.ca/n1/pub/82-003-x/2012001/article/11616-eng.htm</w:t>
        </w:r>
      </w:hyperlink>
    </w:p>
    <w:p w14:paraId="7E685DE3" w14:textId="77777777" w:rsidR="00522B2B" w:rsidRPr="0046446B" w:rsidRDefault="00522B2B" w:rsidP="00522B2B">
      <w:pPr>
        <w:pStyle w:val="NormalWeb"/>
        <w:spacing w:line="360" w:lineRule="auto"/>
        <w:ind w:left="2160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55BEFB2C" w14:textId="77777777" w:rsidR="00927154" w:rsidRPr="0046446B" w:rsidRDefault="00927154" w:rsidP="00522B2B">
      <w:pPr>
        <w:pStyle w:val="NormalWeb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Myeloma awareness is of timely importance for two key reasons: </w:t>
      </w:r>
    </w:p>
    <w:p w14:paraId="294610F1" w14:textId="7116A9AE" w:rsidR="00001A03" w:rsidRPr="0046446B" w:rsidRDefault="0033138D" w:rsidP="00522B2B">
      <w:pPr>
        <w:pStyle w:val="NormalWeb"/>
        <w:numPr>
          <w:ilvl w:val="2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Myeloma and its treatment</w:t>
      </w:r>
      <w:r w:rsidRPr="0046446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both</w:t>
      </w: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significantly compromise patients’ immune systems, and preliminary research has also demonstrated the mRNA vaccines for COVID</w:t>
      </w:r>
      <w:r w:rsidR="00ED5ECA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-19</w:t>
      </w: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are also less effective for blood cancer patien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ts,</w:t>
      </w: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leaving them extremely vulnerable to</w:t>
      </w:r>
      <w:r w:rsidR="00ED5ECA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the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SARS-COV2</w:t>
      </w:r>
      <w:r w:rsidR="00ED5ECA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9256C2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virus, and any others</w:t>
      </w: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FE3FB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Increased 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>a</w:t>
      </w:r>
      <w:r w:rsidR="00FE3FB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wareness 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of myeloma </w:t>
      </w:r>
      <w:r w:rsidR="00FE3FB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can help </w:t>
      </w:r>
      <w:r w:rsidR="001E23B7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 public understand who 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bears </w:t>
      </w:r>
      <w:r w:rsidR="001E23B7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 consequences of 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noncompliance with </w:t>
      </w:r>
      <w:r w:rsidR="001E23B7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safety measures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</w:p>
    <w:p w14:paraId="015D13BF" w14:textId="36F1702D" w:rsidR="001C17F0" w:rsidRPr="0046446B" w:rsidRDefault="00470F57" w:rsidP="00522B2B">
      <w:pPr>
        <w:pStyle w:val="NormalWeb"/>
        <w:numPr>
          <w:ilvl w:val="3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46446B">
        <w:rPr>
          <w:rFonts w:asciiTheme="minorHAnsi" w:hAnsiTheme="minorHAnsi" w:cstheme="minorHAnsi"/>
          <w:sz w:val="22"/>
          <w:szCs w:val="22"/>
        </w:rPr>
        <w:t>Tzarfati</w:t>
      </w:r>
      <w:proofErr w:type="spellEnd"/>
      <w:r w:rsidRPr="0046446B">
        <w:rPr>
          <w:rFonts w:asciiTheme="minorHAnsi" w:hAnsiTheme="minorHAnsi" w:cstheme="minorHAnsi"/>
          <w:sz w:val="22"/>
          <w:szCs w:val="22"/>
        </w:rPr>
        <w:t xml:space="preserve">, K.H., </w:t>
      </w:r>
      <w:proofErr w:type="spellStart"/>
      <w:r w:rsidRPr="0046446B">
        <w:rPr>
          <w:rFonts w:asciiTheme="minorHAnsi" w:hAnsiTheme="minorHAnsi" w:cstheme="minorHAnsi"/>
          <w:sz w:val="22"/>
          <w:szCs w:val="22"/>
        </w:rPr>
        <w:t>Gutwein</w:t>
      </w:r>
      <w:proofErr w:type="spellEnd"/>
      <w:r w:rsidRPr="0046446B">
        <w:rPr>
          <w:rFonts w:asciiTheme="minorHAnsi" w:hAnsiTheme="minorHAnsi" w:cstheme="minorHAnsi"/>
          <w:sz w:val="22"/>
          <w:szCs w:val="22"/>
        </w:rPr>
        <w:t xml:space="preserve">, O., </w:t>
      </w:r>
      <w:proofErr w:type="spellStart"/>
      <w:r w:rsidRPr="0046446B">
        <w:rPr>
          <w:rFonts w:asciiTheme="minorHAnsi" w:hAnsiTheme="minorHAnsi" w:cstheme="minorHAnsi"/>
          <w:sz w:val="22"/>
          <w:szCs w:val="22"/>
        </w:rPr>
        <w:t>Apel</w:t>
      </w:r>
      <w:proofErr w:type="spellEnd"/>
      <w:r w:rsidRPr="0046446B">
        <w:rPr>
          <w:rFonts w:asciiTheme="minorHAnsi" w:hAnsiTheme="minorHAnsi" w:cstheme="minorHAnsi"/>
          <w:sz w:val="22"/>
          <w:szCs w:val="22"/>
        </w:rPr>
        <w:t>, A., Rahimi-</w:t>
      </w:r>
      <w:proofErr w:type="spellStart"/>
      <w:r w:rsidRPr="0046446B">
        <w:rPr>
          <w:rFonts w:asciiTheme="minorHAnsi" w:hAnsiTheme="minorHAnsi" w:cstheme="minorHAnsi"/>
          <w:sz w:val="22"/>
          <w:szCs w:val="22"/>
        </w:rPr>
        <w:t>Levene</w:t>
      </w:r>
      <w:proofErr w:type="spellEnd"/>
      <w:r w:rsidRPr="0046446B">
        <w:rPr>
          <w:rFonts w:asciiTheme="minorHAnsi" w:hAnsiTheme="minorHAnsi" w:cstheme="minorHAnsi"/>
          <w:sz w:val="22"/>
          <w:szCs w:val="22"/>
        </w:rPr>
        <w:t xml:space="preserve">, N., </w:t>
      </w:r>
      <w:proofErr w:type="spellStart"/>
      <w:r w:rsidRPr="0046446B">
        <w:rPr>
          <w:rFonts w:asciiTheme="minorHAnsi" w:hAnsiTheme="minorHAnsi" w:cstheme="minorHAnsi"/>
          <w:sz w:val="22"/>
          <w:szCs w:val="22"/>
        </w:rPr>
        <w:t>Sadovnik</w:t>
      </w:r>
      <w:proofErr w:type="spellEnd"/>
      <w:r w:rsidRPr="0046446B">
        <w:rPr>
          <w:rFonts w:asciiTheme="minorHAnsi" w:hAnsiTheme="minorHAnsi" w:cstheme="minorHAnsi"/>
          <w:sz w:val="22"/>
          <w:szCs w:val="22"/>
        </w:rPr>
        <w:t xml:space="preserve">, M., </w:t>
      </w:r>
      <w:proofErr w:type="spellStart"/>
      <w:r w:rsidRPr="0046446B">
        <w:rPr>
          <w:rFonts w:asciiTheme="minorHAnsi" w:hAnsiTheme="minorHAnsi" w:cstheme="minorHAnsi"/>
          <w:sz w:val="22"/>
          <w:szCs w:val="22"/>
        </w:rPr>
        <w:t>Harel</w:t>
      </w:r>
      <w:proofErr w:type="spellEnd"/>
      <w:r w:rsidRPr="0046446B">
        <w:rPr>
          <w:rFonts w:asciiTheme="minorHAnsi" w:hAnsiTheme="minorHAnsi" w:cstheme="minorHAnsi"/>
          <w:sz w:val="22"/>
          <w:szCs w:val="22"/>
        </w:rPr>
        <w:t xml:space="preserve">, L., </w:t>
      </w:r>
      <w:proofErr w:type="spellStart"/>
      <w:r w:rsidRPr="0046446B">
        <w:rPr>
          <w:rFonts w:asciiTheme="minorHAnsi" w:hAnsiTheme="minorHAnsi" w:cstheme="minorHAnsi"/>
          <w:sz w:val="22"/>
          <w:szCs w:val="22"/>
        </w:rPr>
        <w:t>Benveniste-Levkovitz</w:t>
      </w:r>
      <w:proofErr w:type="spellEnd"/>
      <w:r w:rsidRPr="0046446B">
        <w:rPr>
          <w:rFonts w:asciiTheme="minorHAnsi" w:hAnsiTheme="minorHAnsi" w:cstheme="minorHAnsi"/>
          <w:sz w:val="22"/>
          <w:szCs w:val="22"/>
        </w:rPr>
        <w:t xml:space="preserve">, P., Chaim, A.B. and </w:t>
      </w:r>
      <w:proofErr w:type="spellStart"/>
      <w:r w:rsidRPr="0046446B">
        <w:rPr>
          <w:rFonts w:asciiTheme="minorHAnsi" w:hAnsiTheme="minorHAnsi" w:cstheme="minorHAnsi"/>
          <w:sz w:val="22"/>
          <w:szCs w:val="22"/>
        </w:rPr>
        <w:t>Koren-Michowitz</w:t>
      </w:r>
      <w:proofErr w:type="spellEnd"/>
      <w:r w:rsidRPr="0046446B">
        <w:rPr>
          <w:rFonts w:asciiTheme="minorHAnsi" w:hAnsiTheme="minorHAnsi" w:cstheme="minorHAnsi"/>
          <w:sz w:val="22"/>
          <w:szCs w:val="22"/>
        </w:rPr>
        <w:t xml:space="preserve">, M. (2021), BNT162b2 COVID-19 Vaccine is significantly less effective in patients with hematologic malignancies. </w:t>
      </w:r>
      <w:r w:rsidRPr="0046446B">
        <w:rPr>
          <w:rFonts w:asciiTheme="minorHAnsi" w:hAnsiTheme="minorHAnsi" w:cstheme="minorHAnsi"/>
          <w:i/>
          <w:iCs/>
          <w:sz w:val="22"/>
          <w:szCs w:val="22"/>
        </w:rPr>
        <w:t>Am</w:t>
      </w:r>
      <w:r w:rsidR="00522B2B" w:rsidRPr="0046446B">
        <w:rPr>
          <w:rFonts w:asciiTheme="minorHAnsi" w:hAnsiTheme="minorHAnsi" w:cstheme="minorHAnsi"/>
          <w:i/>
          <w:iCs/>
          <w:sz w:val="22"/>
          <w:szCs w:val="22"/>
        </w:rPr>
        <w:t>erican</w:t>
      </w:r>
      <w:r w:rsidRPr="0046446B">
        <w:rPr>
          <w:rFonts w:asciiTheme="minorHAnsi" w:hAnsiTheme="minorHAnsi" w:cstheme="minorHAnsi"/>
          <w:i/>
          <w:iCs/>
          <w:sz w:val="22"/>
          <w:szCs w:val="22"/>
        </w:rPr>
        <w:t xml:space="preserve"> J</w:t>
      </w:r>
      <w:r w:rsidR="00522B2B" w:rsidRPr="0046446B">
        <w:rPr>
          <w:rFonts w:asciiTheme="minorHAnsi" w:hAnsiTheme="minorHAnsi" w:cstheme="minorHAnsi"/>
          <w:i/>
          <w:iCs/>
          <w:sz w:val="22"/>
          <w:szCs w:val="22"/>
        </w:rPr>
        <w:t>ournal of</w:t>
      </w:r>
      <w:r w:rsidRPr="0046446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22B2B" w:rsidRPr="0046446B">
        <w:rPr>
          <w:rFonts w:asciiTheme="minorHAnsi" w:hAnsiTheme="minorHAnsi" w:cstheme="minorHAnsi"/>
          <w:i/>
          <w:iCs/>
          <w:sz w:val="22"/>
          <w:szCs w:val="22"/>
        </w:rPr>
        <w:t>Haematology</w:t>
      </w:r>
      <w:r w:rsidRPr="0046446B">
        <w:rPr>
          <w:rFonts w:asciiTheme="minorHAnsi" w:hAnsiTheme="minorHAnsi" w:cstheme="minorHAnsi"/>
          <w:sz w:val="22"/>
          <w:szCs w:val="22"/>
        </w:rPr>
        <w:t xml:space="preserve">. </w:t>
      </w:r>
      <w:hyperlink r:id="rId16" w:history="1">
        <w:r w:rsidR="00084B36" w:rsidRPr="0046446B">
          <w:rPr>
            <w:rStyle w:val="Lienhypertexte"/>
            <w:rFonts w:asciiTheme="minorHAnsi" w:hAnsiTheme="minorHAnsi" w:cstheme="minorHAnsi"/>
            <w:sz w:val="22"/>
            <w:szCs w:val="22"/>
          </w:rPr>
          <w:t>https://doi.org/10.1002/ajh.26284</w:t>
        </w:r>
      </w:hyperlink>
    </w:p>
    <w:p w14:paraId="493BA40A" w14:textId="22702D76" w:rsidR="009F2A50" w:rsidRPr="0046446B" w:rsidRDefault="003E5E86" w:rsidP="00522B2B">
      <w:pPr>
        <w:pStyle w:val="NormalWeb"/>
        <w:numPr>
          <w:ilvl w:val="2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="002224F2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significant body of</w:t>
      </w:r>
      <w:r w:rsidR="00720830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international</w:t>
      </w:r>
      <w:r w:rsidR="002224F2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517A3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research has shown myeloma </w:t>
      </w:r>
      <w:r w:rsidR="002224F2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to be notably more </w:t>
      </w:r>
      <w:r w:rsidR="00517A3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prevalent amongst</w:t>
      </w:r>
      <w:r w:rsidR="002224F2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people of </w:t>
      </w:r>
      <w:r w:rsidR="00517A3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African descent</w:t>
      </w:r>
      <w:r w:rsidR="009B1841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</w:t>
      </w:r>
      <w:r w:rsidR="00EF480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and more so in </w:t>
      </w:r>
      <w:r w:rsidR="009B1841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men)</w:t>
      </w:r>
      <w:r w:rsidR="00720830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 and</w:t>
      </w:r>
      <w:r w:rsidR="00B80A3D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Canadian </w:t>
      </w: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academics</w:t>
      </w:r>
      <w:r w:rsidR="00B80A3D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have</w:t>
      </w:r>
      <w:r w:rsidR="00CC495A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EF480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also </w:t>
      </w:r>
      <w:r w:rsidR="00CC495A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demonstrated </w:t>
      </w:r>
      <w:r w:rsidR="00120612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myeloma to be</w:t>
      </w:r>
      <w:r w:rsidR="00EF480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notably</w:t>
      </w:r>
      <w:r w:rsidR="00120612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more prevalent in </w:t>
      </w:r>
      <w:r w:rsidR="00CC495A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First Nations</w:t>
      </w:r>
      <w:r w:rsidR="00F03AA6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120612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populations, especially First Nations women</w:t>
      </w: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The global movement towards racial justice and equality must be echoed by every corner of 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society and</w:t>
      </w:r>
      <w:r w:rsidR="003F145A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raising awareness for diseases which have had their national burden overlooked due to the </w:t>
      </w:r>
      <w:r w:rsidR="007C039C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(marginalized) populations </w:t>
      </w:r>
      <w:r w:rsidR="00D62A60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they impact, is a step in the right direction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68EFBB8F" w14:textId="77777777" w:rsidR="004F1FDD" w:rsidRPr="0046446B" w:rsidRDefault="009F2A50" w:rsidP="00522B2B">
      <w:pPr>
        <w:pStyle w:val="NormalWeb"/>
        <w:numPr>
          <w:ilvl w:val="3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46446B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Mazereeuw</w:t>
      </w:r>
      <w:proofErr w:type="spellEnd"/>
      <w:r w:rsidRPr="0046446B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, M. V., Withrow, D. R., Diane </w:t>
      </w:r>
      <w:proofErr w:type="spellStart"/>
      <w:r w:rsidRPr="0046446B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Nishri</w:t>
      </w:r>
      <w:proofErr w:type="spellEnd"/>
      <w:r w:rsidRPr="0046446B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, E., </w:t>
      </w:r>
      <w:proofErr w:type="spellStart"/>
      <w:r w:rsidRPr="0046446B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Tjepkema</w:t>
      </w:r>
      <w:proofErr w:type="spellEnd"/>
      <w:r w:rsidRPr="0046446B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, M., &amp; </w:t>
      </w:r>
      <w:proofErr w:type="spellStart"/>
      <w:r w:rsidRPr="0046446B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Marrett</w:t>
      </w:r>
      <w:proofErr w:type="spellEnd"/>
      <w:r w:rsidRPr="0046446B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, L. D. (2018). Cancer incidence among First Nations adults in Canada: follow-up of the 1991 Census Mortality Cohort (1992-2009). </w:t>
      </w:r>
      <w:r w:rsidRPr="0046446B">
        <w:rPr>
          <w:rFonts w:asciiTheme="minorHAnsi" w:hAnsiTheme="minorHAnsi" w:cstheme="minorHAnsi"/>
          <w:i/>
          <w:iCs/>
          <w:color w:val="303030"/>
          <w:sz w:val="22"/>
          <w:szCs w:val="22"/>
        </w:rPr>
        <w:t xml:space="preserve">Canadian journal of public health = Revue </w:t>
      </w:r>
      <w:proofErr w:type="spellStart"/>
      <w:r w:rsidRPr="0046446B">
        <w:rPr>
          <w:rFonts w:asciiTheme="minorHAnsi" w:hAnsiTheme="minorHAnsi" w:cstheme="minorHAnsi"/>
          <w:i/>
          <w:iCs/>
          <w:color w:val="303030"/>
          <w:sz w:val="22"/>
          <w:szCs w:val="22"/>
        </w:rPr>
        <w:t>canadienne</w:t>
      </w:r>
      <w:proofErr w:type="spellEnd"/>
      <w:r w:rsidRPr="0046446B">
        <w:rPr>
          <w:rFonts w:asciiTheme="minorHAnsi" w:hAnsiTheme="minorHAnsi" w:cstheme="minorHAnsi"/>
          <w:i/>
          <w:iCs/>
          <w:color w:val="303030"/>
          <w:sz w:val="22"/>
          <w:szCs w:val="22"/>
        </w:rPr>
        <w:t xml:space="preserve"> de </w:t>
      </w:r>
      <w:proofErr w:type="spellStart"/>
      <w:r w:rsidRPr="0046446B">
        <w:rPr>
          <w:rFonts w:asciiTheme="minorHAnsi" w:hAnsiTheme="minorHAnsi" w:cstheme="minorHAnsi"/>
          <w:i/>
          <w:iCs/>
          <w:color w:val="303030"/>
          <w:sz w:val="22"/>
          <w:szCs w:val="22"/>
        </w:rPr>
        <w:t>sante</w:t>
      </w:r>
      <w:proofErr w:type="spellEnd"/>
      <w:r w:rsidRPr="0046446B">
        <w:rPr>
          <w:rFonts w:asciiTheme="minorHAnsi" w:hAnsiTheme="minorHAnsi" w:cstheme="minorHAnsi"/>
          <w:i/>
          <w:iCs/>
          <w:color w:val="303030"/>
          <w:sz w:val="22"/>
          <w:szCs w:val="22"/>
        </w:rPr>
        <w:t xml:space="preserve"> </w:t>
      </w:r>
      <w:proofErr w:type="spellStart"/>
      <w:r w:rsidRPr="0046446B">
        <w:rPr>
          <w:rFonts w:asciiTheme="minorHAnsi" w:hAnsiTheme="minorHAnsi" w:cstheme="minorHAnsi"/>
          <w:i/>
          <w:iCs/>
          <w:color w:val="303030"/>
          <w:sz w:val="22"/>
          <w:szCs w:val="22"/>
        </w:rPr>
        <w:t>publique</w:t>
      </w:r>
      <w:proofErr w:type="spellEnd"/>
      <w:r w:rsidRPr="0046446B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>, </w:t>
      </w:r>
      <w:r w:rsidRPr="0046446B">
        <w:rPr>
          <w:rFonts w:asciiTheme="minorHAnsi" w:hAnsiTheme="minorHAnsi" w:cstheme="minorHAnsi"/>
          <w:i/>
          <w:iCs/>
          <w:color w:val="303030"/>
          <w:sz w:val="22"/>
          <w:szCs w:val="22"/>
        </w:rPr>
        <w:t>109</w:t>
      </w:r>
      <w:r w:rsidRPr="0046446B">
        <w:rPr>
          <w:rFonts w:asciiTheme="minorHAnsi" w:hAnsiTheme="minorHAnsi" w:cstheme="minorHAnsi"/>
          <w:color w:val="303030"/>
          <w:sz w:val="22"/>
          <w:szCs w:val="22"/>
          <w:shd w:val="clear" w:color="auto" w:fill="FFFFFF"/>
        </w:rPr>
        <w:t xml:space="preserve">(5-6), 700–709. </w:t>
      </w:r>
      <w:hyperlink r:id="rId17" w:history="1">
        <w:r w:rsidRPr="0046446B">
          <w:rPr>
            <w:rStyle w:val="Lienhypertexte"/>
            <w:rFonts w:asciiTheme="minorHAnsi" w:hAnsiTheme="minorHAnsi" w:cstheme="minorHAnsi"/>
            <w:sz w:val="22"/>
            <w:szCs w:val="22"/>
            <w:shd w:val="clear" w:color="auto" w:fill="FFFFFF"/>
          </w:rPr>
          <w:t>https://doi.org/10.17269/s41997-018-0091-0</w:t>
        </w:r>
      </w:hyperlink>
    </w:p>
    <w:p w14:paraId="0F82ED34" w14:textId="77777777" w:rsidR="00541101" w:rsidRPr="0046446B" w:rsidRDefault="004F1FDD" w:rsidP="00522B2B">
      <w:pPr>
        <w:pStyle w:val="NormalWeb"/>
        <w:numPr>
          <w:ilvl w:val="3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Cancer in First Nations people in Ontario, Canada: Incidence and mortality, 1991 to 2010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Sehar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Jamal, Carmen Jones, Jennifer Walker, Maegan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Mazereeuw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Amanda J. Sheppard, David Henry, and Loraine D.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Marrett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415EB6" w:rsidRPr="0046446B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Health Reports</w:t>
      </w:r>
      <w:r w:rsidR="00415EB6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Vol. 32, no. 6, June 2021</w:t>
      </w:r>
      <w:r w:rsidR="00541101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5BF1ECFF" w14:textId="77777777" w:rsidR="00541101" w:rsidRPr="0046446B" w:rsidRDefault="00541101" w:rsidP="00522B2B">
      <w:pPr>
        <w:pStyle w:val="NormalWeb"/>
        <w:numPr>
          <w:ilvl w:val="3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Ailawadhi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S., Bhatia, K.,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Aulakh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S.,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Meghji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Z., &amp; </w:t>
      </w:r>
      <w:proofErr w:type="spellStart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Chanan</w:t>
      </w:r>
      <w:proofErr w:type="spellEnd"/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-Khan, A. (2017). </w:t>
      </w:r>
      <w:r w:rsidRPr="0046446B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Equal Treatment and Outcomes for Everyone with Multiple Myeloma: Are We There Yet? Current Hematologic Malignancy Reports, 12(4), 309–316.</w:t>
      </w: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doi:10.1007/s11899-017-0393-y </w:t>
      </w:r>
    </w:p>
    <w:p w14:paraId="75210223" w14:textId="1D935FBC" w:rsidR="00522B2B" w:rsidRPr="0046446B" w:rsidRDefault="001C17F0" w:rsidP="00522B2B">
      <w:pPr>
        <w:pStyle w:val="NormalWeb"/>
        <w:numPr>
          <w:ilvl w:val="3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  <w:lang w:val="fr-CA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fr-CA"/>
        </w:rPr>
        <w:t xml:space="preserve">Tsang, M. et al (2019) </w:t>
      </w:r>
      <w:r w:rsidR="00522B2B"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fr-CA"/>
        </w:rPr>
        <w:t>– 1b</w:t>
      </w:r>
    </w:p>
    <w:p w14:paraId="00EEDCCA" w14:textId="3DFF5704" w:rsidR="00522B2B" w:rsidRPr="0046446B" w:rsidRDefault="00522B2B" w:rsidP="00522B2B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 xml:space="preserve">a. </w:t>
      </w:r>
    </w:p>
    <w:p w14:paraId="35EDEEF6" w14:textId="177DBBB7" w:rsidR="00522B2B" w:rsidRPr="0046446B" w:rsidRDefault="00522B2B" w:rsidP="00522B2B">
      <w:pPr>
        <w:pStyle w:val="NormalWeb"/>
        <w:numPr>
          <w:ilvl w:val="2"/>
          <w:numId w:val="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As a patient organization. Myeloma Canada remains deeply committed to ensuring our services and programs are </w:t>
      </w:r>
      <w:r w:rsidRPr="0046446B">
        <w:rPr>
          <w:rFonts w:asciiTheme="minorHAnsi" w:hAnsiTheme="minorHAnsi" w:cstheme="minorHAnsi"/>
          <w:color w:val="000000"/>
          <w:sz w:val="22"/>
          <w:szCs w:val="22"/>
          <w:lang w:val="en-US"/>
        </w:rPr>
        <w:t>accessible to, and beneficial for, all Canadians impacted by myeloma, regardless of their race, ethnicity, religion, gender, or sexual orientation.</w:t>
      </w:r>
    </w:p>
    <w:p w14:paraId="14C6B141" w14:textId="5902D15F" w:rsidR="006B33F8" w:rsidRPr="0046446B" w:rsidRDefault="006B33F8" w:rsidP="00522B2B">
      <w:pPr>
        <w:pStyle w:val="NormalWeb"/>
        <w:numPr>
          <w:ilvl w:val="2"/>
          <w:numId w:val="2"/>
        </w:numPr>
        <w:spacing w:line="360" w:lineRule="auto"/>
        <w:rPr>
          <w:rStyle w:val="Lienhypertexte"/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</w:pPr>
      <w:r w:rsidRPr="004644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hyperlink r:id="rId18" w:history="1">
        <w:r w:rsidRPr="0046446B">
          <w:rPr>
            <w:rStyle w:val="Lienhypertexte"/>
            <w:rFonts w:asciiTheme="minorHAnsi" w:hAnsiTheme="minorHAnsi" w:cstheme="minorHAnsi"/>
            <w:sz w:val="22"/>
            <w:szCs w:val="22"/>
            <w:shd w:val="clear" w:color="auto" w:fill="FFFFFF"/>
          </w:rPr>
          <w:t>https://www.myelomacanada.ca</w:t>
        </w:r>
      </w:hyperlink>
    </w:p>
    <w:p w14:paraId="5C271A47" w14:textId="77777777" w:rsidR="00D43FD9" w:rsidRPr="0046446B" w:rsidRDefault="00D43FD9" w:rsidP="009D0B69">
      <w:pPr>
        <w:pStyle w:val="NormalWeb"/>
        <w:spacing w:line="360" w:lineRule="auto"/>
        <w:ind w:left="21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3A356C5" w14:textId="4436AB5D" w:rsidR="00F23EB4" w:rsidRPr="0046446B" w:rsidRDefault="00F23EB4" w:rsidP="00522B2B">
      <w:pPr>
        <w:pStyle w:val="NormalWeb"/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3083C336" w14:textId="77777777" w:rsidR="001E115F" w:rsidRPr="0046446B" w:rsidRDefault="001E115F" w:rsidP="00522B2B">
      <w:pPr>
        <w:pStyle w:val="NormalWeb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1E115F" w:rsidRPr="0046446B" w:rsidSect="00B32CEF">
      <w:head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C0C4" w14:textId="77777777" w:rsidR="00CE5281" w:rsidRDefault="00CE5281" w:rsidP="00734AC9">
      <w:r>
        <w:separator/>
      </w:r>
    </w:p>
  </w:endnote>
  <w:endnote w:type="continuationSeparator" w:id="0">
    <w:p w14:paraId="3AEC891F" w14:textId="77777777" w:rsidR="00CE5281" w:rsidRDefault="00CE5281" w:rsidP="00734AC9">
      <w:r>
        <w:continuationSeparator/>
      </w:r>
    </w:p>
  </w:endnote>
  <w:endnote w:type="continuationNotice" w:id="1">
    <w:p w14:paraId="22F4C435" w14:textId="77777777" w:rsidR="00CE5281" w:rsidRDefault="00CE5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172E" w14:textId="77777777" w:rsidR="00CE5281" w:rsidRDefault="00CE5281" w:rsidP="00734AC9">
      <w:r>
        <w:separator/>
      </w:r>
    </w:p>
  </w:footnote>
  <w:footnote w:type="continuationSeparator" w:id="0">
    <w:p w14:paraId="36E57C34" w14:textId="77777777" w:rsidR="00CE5281" w:rsidRDefault="00CE5281" w:rsidP="00734AC9">
      <w:r>
        <w:continuationSeparator/>
      </w:r>
    </w:p>
  </w:footnote>
  <w:footnote w:type="continuationNotice" w:id="1">
    <w:p w14:paraId="0C5ECBBF" w14:textId="77777777" w:rsidR="00CE5281" w:rsidRDefault="00CE5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F6C5" w14:textId="7E246539" w:rsidR="00734AC9" w:rsidRDefault="00434B41" w:rsidP="00434B41">
    <w:pPr>
      <w:pStyle w:val="En-tte"/>
    </w:pPr>
    <w:r>
      <w:tab/>
    </w:r>
    <w:r w:rsidR="00D959D3">
      <w:t xml:space="preserve">   </w:t>
    </w:r>
    <w:r w:rsidR="00734AC9">
      <w:rPr>
        <w:b/>
        <w:bCs/>
        <w:noProof/>
        <w:color w:val="FFFFFF" w:themeColor="background1"/>
        <w:sz w:val="20"/>
        <w:szCs w:val="20"/>
        <w:lang w:val="fr-CA" w:eastAsia="fr-CA"/>
      </w:rPr>
      <w:drawing>
        <wp:inline distT="0" distB="0" distL="0" distR="0" wp14:anchorId="64A149DD" wp14:editId="32C0FFFA">
          <wp:extent cx="3121200" cy="6516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200" cy="65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4915">
      <w:t xml:space="preserve">         </w:t>
    </w:r>
    <w:r w:rsidR="00B1053D">
      <w:t xml:space="preserve"> </w:t>
    </w:r>
    <w:r w:rsidR="002B4915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A6E8C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7C924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D4CBF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43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E379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2687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6EA5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F4A4B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61C9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0140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038B7"/>
    <w:multiLevelType w:val="hybridMultilevel"/>
    <w:tmpl w:val="44025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61AC"/>
    <w:multiLevelType w:val="hybridMultilevel"/>
    <w:tmpl w:val="36F8151A"/>
    <w:lvl w:ilvl="0" w:tplc="26A6FBCA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C34C2"/>
    <w:multiLevelType w:val="multilevel"/>
    <w:tmpl w:val="7D38673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86892">
    <w:abstractNumId w:val="11"/>
  </w:num>
  <w:num w:numId="2" w16cid:durableId="638922455">
    <w:abstractNumId w:val="10"/>
  </w:num>
  <w:num w:numId="3" w16cid:durableId="1838108012">
    <w:abstractNumId w:val="12"/>
  </w:num>
  <w:num w:numId="4" w16cid:durableId="1107693795">
    <w:abstractNumId w:val="8"/>
  </w:num>
  <w:num w:numId="5" w16cid:durableId="1189950190">
    <w:abstractNumId w:val="3"/>
  </w:num>
  <w:num w:numId="6" w16cid:durableId="1898465511">
    <w:abstractNumId w:val="2"/>
  </w:num>
  <w:num w:numId="7" w16cid:durableId="846602231">
    <w:abstractNumId w:val="1"/>
  </w:num>
  <w:num w:numId="8" w16cid:durableId="2022663092">
    <w:abstractNumId w:val="0"/>
  </w:num>
  <w:num w:numId="9" w16cid:durableId="304939514">
    <w:abstractNumId w:val="9"/>
  </w:num>
  <w:num w:numId="10" w16cid:durableId="515926549">
    <w:abstractNumId w:val="7"/>
  </w:num>
  <w:num w:numId="11" w16cid:durableId="806820236">
    <w:abstractNumId w:val="6"/>
  </w:num>
  <w:num w:numId="12" w16cid:durableId="75252408">
    <w:abstractNumId w:val="5"/>
  </w:num>
  <w:num w:numId="13" w16cid:durableId="42075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C9"/>
    <w:rsid w:val="00001A03"/>
    <w:rsid w:val="00045428"/>
    <w:rsid w:val="00054932"/>
    <w:rsid w:val="000846A4"/>
    <w:rsid w:val="00084B36"/>
    <w:rsid w:val="000B2B42"/>
    <w:rsid w:val="000D2E2E"/>
    <w:rsid w:val="000D40B1"/>
    <w:rsid w:val="000E33E0"/>
    <w:rsid w:val="0010464A"/>
    <w:rsid w:val="00114AD2"/>
    <w:rsid w:val="00120612"/>
    <w:rsid w:val="00141675"/>
    <w:rsid w:val="00147C8F"/>
    <w:rsid w:val="00163C02"/>
    <w:rsid w:val="00177701"/>
    <w:rsid w:val="00182636"/>
    <w:rsid w:val="001B6E95"/>
    <w:rsid w:val="001C17F0"/>
    <w:rsid w:val="001E115F"/>
    <w:rsid w:val="001E23B7"/>
    <w:rsid w:val="00207B39"/>
    <w:rsid w:val="00210260"/>
    <w:rsid w:val="00213283"/>
    <w:rsid w:val="0022241B"/>
    <w:rsid w:val="002224F2"/>
    <w:rsid w:val="00226DC1"/>
    <w:rsid w:val="00230B52"/>
    <w:rsid w:val="0028500A"/>
    <w:rsid w:val="00287A65"/>
    <w:rsid w:val="0029513B"/>
    <w:rsid w:val="002A6AC5"/>
    <w:rsid w:val="002B44A1"/>
    <w:rsid w:val="002B4915"/>
    <w:rsid w:val="002C75D2"/>
    <w:rsid w:val="002D5CEA"/>
    <w:rsid w:val="002D70A0"/>
    <w:rsid w:val="002E4557"/>
    <w:rsid w:val="002E5312"/>
    <w:rsid w:val="00321562"/>
    <w:rsid w:val="0032735B"/>
    <w:rsid w:val="0033138D"/>
    <w:rsid w:val="003316A2"/>
    <w:rsid w:val="00346581"/>
    <w:rsid w:val="003A021F"/>
    <w:rsid w:val="003B0628"/>
    <w:rsid w:val="003B4969"/>
    <w:rsid w:val="003C13C7"/>
    <w:rsid w:val="003C5F05"/>
    <w:rsid w:val="003C6471"/>
    <w:rsid w:val="003E5E86"/>
    <w:rsid w:val="003F145A"/>
    <w:rsid w:val="003F6255"/>
    <w:rsid w:val="00401915"/>
    <w:rsid w:val="0041159F"/>
    <w:rsid w:val="00415EB6"/>
    <w:rsid w:val="004179B7"/>
    <w:rsid w:val="0042632A"/>
    <w:rsid w:val="00434B41"/>
    <w:rsid w:val="00441E66"/>
    <w:rsid w:val="00460CCD"/>
    <w:rsid w:val="0046446B"/>
    <w:rsid w:val="00470F57"/>
    <w:rsid w:val="0048765F"/>
    <w:rsid w:val="004B0ECE"/>
    <w:rsid w:val="004B1554"/>
    <w:rsid w:val="004C272C"/>
    <w:rsid w:val="004D198D"/>
    <w:rsid w:val="004D2412"/>
    <w:rsid w:val="004F1BFD"/>
    <w:rsid w:val="004F1FDD"/>
    <w:rsid w:val="004F57AF"/>
    <w:rsid w:val="004F788F"/>
    <w:rsid w:val="00507604"/>
    <w:rsid w:val="00517A3B"/>
    <w:rsid w:val="00522B2B"/>
    <w:rsid w:val="005361F7"/>
    <w:rsid w:val="00541101"/>
    <w:rsid w:val="0054478D"/>
    <w:rsid w:val="0055542B"/>
    <w:rsid w:val="0057267A"/>
    <w:rsid w:val="00574621"/>
    <w:rsid w:val="00592BD4"/>
    <w:rsid w:val="005C63F1"/>
    <w:rsid w:val="005D21D0"/>
    <w:rsid w:val="00630F91"/>
    <w:rsid w:val="00631C46"/>
    <w:rsid w:val="00641868"/>
    <w:rsid w:val="0064346B"/>
    <w:rsid w:val="006642B8"/>
    <w:rsid w:val="00665471"/>
    <w:rsid w:val="006A30E0"/>
    <w:rsid w:val="006B289B"/>
    <w:rsid w:val="006B33F8"/>
    <w:rsid w:val="006C1115"/>
    <w:rsid w:val="006D5040"/>
    <w:rsid w:val="006E3B10"/>
    <w:rsid w:val="006F1F55"/>
    <w:rsid w:val="006F34D7"/>
    <w:rsid w:val="006F44C0"/>
    <w:rsid w:val="007146BC"/>
    <w:rsid w:val="00720830"/>
    <w:rsid w:val="00734AC9"/>
    <w:rsid w:val="00773992"/>
    <w:rsid w:val="007C039C"/>
    <w:rsid w:val="007C202E"/>
    <w:rsid w:val="007D7890"/>
    <w:rsid w:val="007E0BB1"/>
    <w:rsid w:val="007E31F1"/>
    <w:rsid w:val="007E6B6A"/>
    <w:rsid w:val="007F1625"/>
    <w:rsid w:val="007F71D8"/>
    <w:rsid w:val="00800E1C"/>
    <w:rsid w:val="0080755A"/>
    <w:rsid w:val="00811E38"/>
    <w:rsid w:val="00813690"/>
    <w:rsid w:val="00837067"/>
    <w:rsid w:val="00846BBB"/>
    <w:rsid w:val="008538C3"/>
    <w:rsid w:val="00864C6E"/>
    <w:rsid w:val="00873330"/>
    <w:rsid w:val="0088604F"/>
    <w:rsid w:val="0088687D"/>
    <w:rsid w:val="008C3E28"/>
    <w:rsid w:val="008C4888"/>
    <w:rsid w:val="008D4982"/>
    <w:rsid w:val="008E1CE8"/>
    <w:rsid w:val="00904E6C"/>
    <w:rsid w:val="009219DD"/>
    <w:rsid w:val="009256C2"/>
    <w:rsid w:val="00927154"/>
    <w:rsid w:val="00950BBC"/>
    <w:rsid w:val="00953188"/>
    <w:rsid w:val="0095762F"/>
    <w:rsid w:val="00967ED9"/>
    <w:rsid w:val="00977A68"/>
    <w:rsid w:val="009802A8"/>
    <w:rsid w:val="009975C5"/>
    <w:rsid w:val="009A471C"/>
    <w:rsid w:val="009B1841"/>
    <w:rsid w:val="009D0B69"/>
    <w:rsid w:val="009F2A50"/>
    <w:rsid w:val="00A0270F"/>
    <w:rsid w:val="00A2093D"/>
    <w:rsid w:val="00A20DC3"/>
    <w:rsid w:val="00A314D3"/>
    <w:rsid w:val="00A358A8"/>
    <w:rsid w:val="00A414CD"/>
    <w:rsid w:val="00A4426A"/>
    <w:rsid w:val="00A44417"/>
    <w:rsid w:val="00A51013"/>
    <w:rsid w:val="00A75C31"/>
    <w:rsid w:val="00A825E5"/>
    <w:rsid w:val="00A8292C"/>
    <w:rsid w:val="00A878B3"/>
    <w:rsid w:val="00AE3B91"/>
    <w:rsid w:val="00AF6A21"/>
    <w:rsid w:val="00AF6D1B"/>
    <w:rsid w:val="00B01F36"/>
    <w:rsid w:val="00B1053D"/>
    <w:rsid w:val="00B2453B"/>
    <w:rsid w:val="00B32CEF"/>
    <w:rsid w:val="00B47C26"/>
    <w:rsid w:val="00B52921"/>
    <w:rsid w:val="00B57B5C"/>
    <w:rsid w:val="00B607A6"/>
    <w:rsid w:val="00B6741E"/>
    <w:rsid w:val="00B80A3D"/>
    <w:rsid w:val="00B94782"/>
    <w:rsid w:val="00BB08DB"/>
    <w:rsid w:val="00BB17F3"/>
    <w:rsid w:val="00BC6A56"/>
    <w:rsid w:val="00BD3635"/>
    <w:rsid w:val="00C13A1C"/>
    <w:rsid w:val="00C20EBD"/>
    <w:rsid w:val="00C27DD1"/>
    <w:rsid w:val="00C31903"/>
    <w:rsid w:val="00C443B2"/>
    <w:rsid w:val="00C74482"/>
    <w:rsid w:val="00C90DB8"/>
    <w:rsid w:val="00CA7DF5"/>
    <w:rsid w:val="00CB3410"/>
    <w:rsid w:val="00CB4DE7"/>
    <w:rsid w:val="00CC495A"/>
    <w:rsid w:val="00CD2F21"/>
    <w:rsid w:val="00CE1AEE"/>
    <w:rsid w:val="00CE5281"/>
    <w:rsid w:val="00CE7ECF"/>
    <w:rsid w:val="00CF35D8"/>
    <w:rsid w:val="00D176F6"/>
    <w:rsid w:val="00D213B3"/>
    <w:rsid w:val="00D43FD9"/>
    <w:rsid w:val="00D46502"/>
    <w:rsid w:val="00D62A60"/>
    <w:rsid w:val="00D80498"/>
    <w:rsid w:val="00D959D3"/>
    <w:rsid w:val="00DA2498"/>
    <w:rsid w:val="00DB1532"/>
    <w:rsid w:val="00DE151F"/>
    <w:rsid w:val="00DF0B69"/>
    <w:rsid w:val="00DF7A72"/>
    <w:rsid w:val="00E07CF4"/>
    <w:rsid w:val="00E11CC2"/>
    <w:rsid w:val="00E44165"/>
    <w:rsid w:val="00E87570"/>
    <w:rsid w:val="00E90786"/>
    <w:rsid w:val="00E92412"/>
    <w:rsid w:val="00EA2A18"/>
    <w:rsid w:val="00EB04DC"/>
    <w:rsid w:val="00ED530D"/>
    <w:rsid w:val="00ED5ECA"/>
    <w:rsid w:val="00ED63FA"/>
    <w:rsid w:val="00ED7A52"/>
    <w:rsid w:val="00EF480B"/>
    <w:rsid w:val="00EF70AC"/>
    <w:rsid w:val="00EF78A3"/>
    <w:rsid w:val="00F03AA6"/>
    <w:rsid w:val="00F23EB4"/>
    <w:rsid w:val="00F67B21"/>
    <w:rsid w:val="00F80D63"/>
    <w:rsid w:val="00F91AA6"/>
    <w:rsid w:val="00F952CA"/>
    <w:rsid w:val="00FA14DA"/>
    <w:rsid w:val="00FA5BA4"/>
    <w:rsid w:val="00FB659E"/>
    <w:rsid w:val="00FC7572"/>
    <w:rsid w:val="00FE1D4C"/>
    <w:rsid w:val="00FE3FBB"/>
    <w:rsid w:val="00FF025D"/>
    <w:rsid w:val="00FF48ED"/>
    <w:rsid w:val="02502C1E"/>
    <w:rsid w:val="146D2163"/>
    <w:rsid w:val="19C8DF7E"/>
    <w:rsid w:val="1EE3A198"/>
    <w:rsid w:val="2C48BC57"/>
    <w:rsid w:val="4100A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5992E"/>
  <w15:chartTrackingRefBased/>
  <w15:docId w15:val="{C99E975C-BD9A-48C2-82D0-FE22A008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2F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2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2F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2F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F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2F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2F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F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F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4A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unhideWhenUsed/>
    <w:rsid w:val="00734AC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34AC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34AC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34AC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734AC9"/>
  </w:style>
  <w:style w:type="paragraph" w:styleId="Pieddepage">
    <w:name w:val="footer"/>
    <w:basedOn w:val="Normal"/>
    <w:link w:val="PieddepageCar"/>
    <w:uiPriority w:val="99"/>
    <w:unhideWhenUsed/>
    <w:rsid w:val="00734AC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4AC9"/>
  </w:style>
  <w:style w:type="character" w:customStyle="1" w:styleId="apple-converted-space">
    <w:name w:val="apple-converted-space"/>
    <w:basedOn w:val="Policepardfaut"/>
    <w:rsid w:val="00734AC9"/>
  </w:style>
  <w:style w:type="character" w:styleId="Lienhypertexte">
    <w:name w:val="Hyperlink"/>
    <w:basedOn w:val="Policepardfaut"/>
    <w:uiPriority w:val="99"/>
    <w:unhideWhenUsed/>
    <w:rsid w:val="00734AC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4AC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027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27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27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27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270F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46BB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B0ECE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CE1AEE"/>
    <w:pPr>
      <w:numPr>
        <w:numId w:val="3"/>
      </w:numPr>
    </w:pPr>
  </w:style>
  <w:style w:type="paragraph" w:styleId="Adressedestinataire">
    <w:name w:val="envelope address"/>
    <w:basedOn w:val="Normal"/>
    <w:uiPriority w:val="99"/>
    <w:semiHidden/>
    <w:unhideWhenUsed/>
    <w:rsid w:val="00CD2F21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unhideWhenUsed/>
    <w:rsid w:val="00CD2F21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CD2F21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D2F21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CD2F21"/>
  </w:style>
  <w:style w:type="paragraph" w:styleId="Citation">
    <w:name w:val="Quote"/>
    <w:basedOn w:val="Normal"/>
    <w:next w:val="Normal"/>
    <w:link w:val="CitationCar"/>
    <w:uiPriority w:val="29"/>
    <w:qFormat/>
    <w:rsid w:val="00CD2F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2F2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2F2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2F21"/>
    <w:rPr>
      <w:i/>
      <w:iCs/>
      <w:color w:val="4472C4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D2F2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D2F21"/>
  </w:style>
  <w:style w:type="paragraph" w:styleId="Corpsdetexte2">
    <w:name w:val="Body Text 2"/>
    <w:basedOn w:val="Normal"/>
    <w:link w:val="Corpsdetexte2Car"/>
    <w:uiPriority w:val="99"/>
    <w:semiHidden/>
    <w:unhideWhenUsed/>
    <w:rsid w:val="00CD2F2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D2F21"/>
  </w:style>
  <w:style w:type="paragraph" w:styleId="Corpsdetexte3">
    <w:name w:val="Body Text 3"/>
    <w:basedOn w:val="Normal"/>
    <w:link w:val="Corpsdetexte3Car"/>
    <w:uiPriority w:val="99"/>
    <w:semiHidden/>
    <w:unhideWhenUsed/>
    <w:rsid w:val="00CD2F2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D2F21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CD2F21"/>
  </w:style>
  <w:style w:type="character" w:customStyle="1" w:styleId="DateCar">
    <w:name w:val="Date Car"/>
    <w:basedOn w:val="Policepardfaut"/>
    <w:link w:val="Date"/>
    <w:uiPriority w:val="99"/>
    <w:semiHidden/>
    <w:rsid w:val="00CD2F21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CD2F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CD2F21"/>
    <w:rPr>
      <w:rFonts w:asciiTheme="majorHAnsi" w:eastAsiaTheme="majorEastAsia" w:hAnsiTheme="majorHAnsi" w:cstheme="majorBidi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CD2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D2F21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D2F21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D2F21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CD2F2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CD2F21"/>
  </w:style>
  <w:style w:type="paragraph" w:styleId="Index1">
    <w:name w:val="index 1"/>
    <w:basedOn w:val="Normal"/>
    <w:next w:val="Normal"/>
    <w:autoRedefine/>
    <w:uiPriority w:val="99"/>
    <w:semiHidden/>
    <w:unhideWhenUsed/>
    <w:rsid w:val="00CD2F21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2F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2F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2F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2F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2F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2F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2F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2F21"/>
    <w:pPr>
      <w:ind w:left="2160" w:hanging="2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CD2F21"/>
    <w:pPr>
      <w:spacing w:after="200"/>
    </w:pPr>
    <w:rPr>
      <w:i/>
      <w:iCs/>
      <w:color w:val="44546A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CD2F2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D2F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D2F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D2F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D2F21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CD2F21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D2F21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D2F21"/>
    <w:pPr>
      <w:numPr>
        <w:numId w:val="6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D2F21"/>
    <w:pPr>
      <w:numPr>
        <w:numId w:val="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D2F21"/>
    <w:pPr>
      <w:numPr>
        <w:numId w:val="8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CD2F21"/>
    <w:pPr>
      <w:numPr>
        <w:numId w:val="9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CD2F21"/>
    <w:pPr>
      <w:numPr>
        <w:numId w:val="10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D2F21"/>
    <w:pPr>
      <w:numPr>
        <w:numId w:val="1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D2F21"/>
    <w:pPr>
      <w:numPr>
        <w:numId w:val="12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D2F21"/>
    <w:pPr>
      <w:numPr>
        <w:numId w:val="13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CD2F2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D2F2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D2F2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D2F2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D2F21"/>
    <w:pPr>
      <w:spacing w:after="120"/>
      <w:ind w:left="1415"/>
      <w:contextualSpacing/>
    </w:pPr>
  </w:style>
  <w:style w:type="paragraph" w:styleId="Normalcentr">
    <w:name w:val="Block Text"/>
    <w:basedOn w:val="Normal"/>
    <w:uiPriority w:val="99"/>
    <w:semiHidden/>
    <w:unhideWhenUsed/>
    <w:rsid w:val="00CD2F2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D2F2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D2F21"/>
    <w:rPr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D2F21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D2F21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D2F21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D2F21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D2F2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D2F21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D2F2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D2F21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D2F2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D2F21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D2F21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D2F21"/>
  </w:style>
  <w:style w:type="paragraph" w:styleId="Retraitnormal">
    <w:name w:val="Normal Indent"/>
    <w:basedOn w:val="Normal"/>
    <w:uiPriority w:val="99"/>
    <w:semiHidden/>
    <w:unhideWhenUsed/>
    <w:rsid w:val="00CD2F21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CD2F21"/>
  </w:style>
  <w:style w:type="character" w:customStyle="1" w:styleId="SalutationsCar">
    <w:name w:val="Salutations Car"/>
    <w:basedOn w:val="Policepardfaut"/>
    <w:link w:val="Salutations"/>
    <w:uiPriority w:val="99"/>
    <w:semiHidden/>
    <w:rsid w:val="00CD2F21"/>
  </w:style>
  <w:style w:type="paragraph" w:styleId="Sansinterligne">
    <w:name w:val="No Spacing"/>
    <w:uiPriority w:val="1"/>
    <w:qFormat/>
    <w:rsid w:val="00CD2F21"/>
  </w:style>
  <w:style w:type="paragraph" w:styleId="Signature">
    <w:name w:val="Signature"/>
    <w:basedOn w:val="Normal"/>
    <w:link w:val="SignatureCar"/>
    <w:uiPriority w:val="99"/>
    <w:semiHidden/>
    <w:unhideWhenUsed/>
    <w:rsid w:val="00CD2F21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D2F21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D2F21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D2F21"/>
  </w:style>
  <w:style w:type="paragraph" w:styleId="Sous-titre">
    <w:name w:val="Subtitle"/>
    <w:basedOn w:val="Normal"/>
    <w:next w:val="Normal"/>
    <w:link w:val="Sous-titreCar"/>
    <w:uiPriority w:val="11"/>
    <w:qFormat/>
    <w:rsid w:val="00CD2F2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D2F2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CD2F21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D2F21"/>
    <w:pPr>
      <w:ind w:left="240" w:hanging="24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CD2F21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21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2F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F21"/>
    <w:rPr>
      <w:rFonts w:ascii="Segoe UI" w:hAnsi="Segoe UI" w:cs="Segoe UI"/>
      <w:sz w:val="18"/>
      <w:szCs w:val="18"/>
    </w:rPr>
  </w:style>
  <w:style w:type="paragraph" w:styleId="Textedemacro">
    <w:name w:val="macro"/>
    <w:link w:val="TextedemacroCar"/>
    <w:uiPriority w:val="99"/>
    <w:semiHidden/>
    <w:unhideWhenUsed/>
    <w:rsid w:val="00CD2F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D2F21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CD2F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CD2F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D2F2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CD2F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2F2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2F2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D2F2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D2F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D2F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D2F21"/>
  </w:style>
  <w:style w:type="character" w:customStyle="1" w:styleId="TitredenoteCar">
    <w:name w:val="Titre de note Car"/>
    <w:basedOn w:val="Policepardfaut"/>
    <w:link w:val="Titredenote"/>
    <w:uiPriority w:val="99"/>
    <w:semiHidden/>
    <w:rsid w:val="00CD2F21"/>
  </w:style>
  <w:style w:type="paragraph" w:styleId="Titreindex">
    <w:name w:val="index heading"/>
    <w:basedOn w:val="Normal"/>
    <w:next w:val="Index1"/>
    <w:uiPriority w:val="99"/>
    <w:semiHidden/>
    <w:unhideWhenUsed/>
    <w:rsid w:val="00CD2F21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CD2F2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D2F21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CD2F21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CD2F21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CD2F21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D2F21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D2F21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D2F21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D2F21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D2F21"/>
    <w:pPr>
      <w:spacing w:after="100"/>
      <w:ind w:left="1920"/>
    </w:pPr>
  </w:style>
  <w:style w:type="character" w:styleId="Mentionnonrsolue">
    <w:name w:val="Unresolved Mention"/>
    <w:basedOn w:val="Policepardfaut"/>
    <w:uiPriority w:val="99"/>
    <w:semiHidden/>
    <w:unhideWhenUsed/>
    <w:rsid w:val="00522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4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alth-infobase.canada.ca/ccdt?index=4241" TargetMode="External"/><Relationship Id="rId18" Type="http://schemas.openxmlformats.org/officeDocument/2006/relationships/hyperlink" Target="https://www.myelomacanada.c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24095/hpcdp.42.7.04" TargetMode="External"/><Relationship Id="rId17" Type="http://schemas.openxmlformats.org/officeDocument/2006/relationships/hyperlink" Target="https://doi.org/10.17269/s41997-018-0091-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2/ajh.2628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scanada.org/sites/default/files/National/CANADA/Pdf/InfoBooklets/Blood_Cancer_in_Canada_Facts_%26_Stats_2016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150.statcan.gc.ca/n1/pub/82-003-x/2012001/article/11616-eng.htm" TargetMode="External"/><Relationship Id="rId10" Type="http://schemas.openxmlformats.org/officeDocument/2006/relationships/hyperlink" Target="https://doi.org/10.1002/cncr.32128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CC960275D6F40BE4E233CF79EA748" ma:contentTypeVersion="11" ma:contentTypeDescription="Crée un document." ma:contentTypeScope="" ma:versionID="7b0d645e3c569b75efdf8476687deab2">
  <xsd:schema xmlns:xsd="http://www.w3.org/2001/XMLSchema" xmlns:xs="http://www.w3.org/2001/XMLSchema" xmlns:p="http://schemas.microsoft.com/office/2006/metadata/properties" xmlns:ns2="dd71d09c-d8e6-449a-83a3-9d8ae44b24b3" targetNamespace="http://schemas.microsoft.com/office/2006/metadata/properties" ma:root="true" ma:fieldsID="e4dd6d07588793c88aaa6ea09849f265" ns2:_="">
    <xsd:import namespace="dd71d09c-d8e6-449a-83a3-9d8ae44b2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d09c-d8e6-449a-83a3-9d8ae44b2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76A937-C8B9-49B7-A5E0-5A7D56069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1d09c-d8e6-449a-83a3-9d8ae44b2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370F9-5435-4461-A513-44F89C5D8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A4885-D8E2-4CC0-BEE8-44C7C14919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860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Robertson</dc:creator>
  <cp:keywords/>
  <dc:description/>
  <cp:lastModifiedBy>Jessy Ranger</cp:lastModifiedBy>
  <cp:revision>5</cp:revision>
  <cp:lastPrinted>2022-11-10T21:01:00Z</cp:lastPrinted>
  <dcterms:created xsi:type="dcterms:W3CDTF">2022-12-01T20:05:00Z</dcterms:created>
  <dcterms:modified xsi:type="dcterms:W3CDTF">2022-12-01T20:09:00Z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0x0101005D2CC960275D6F40BE4E233CF79EA748</vt:lpwstr>
  </property>
</Properties>
</file>