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D724" w14:textId="694BCC4A" w:rsidR="007049AF" w:rsidRPr="007049AF" w:rsidRDefault="003867C8" w:rsidP="007049AF">
      <w:pPr>
        <w:pStyle w:val="NoSpacing"/>
        <w:jc w:val="center"/>
        <w:rPr>
          <w:rFonts w:ascii="Times New Roman" w:hAnsi="Times New Roman"/>
          <w:b/>
          <w:sz w:val="24"/>
        </w:rPr>
      </w:pPr>
      <w:r w:rsidRPr="007049AF">
        <w:rPr>
          <w:rFonts w:ascii="Times New Roman" w:eastAsia="Times New Roman" w:hAnsi="Times New Roman"/>
          <w:noProof/>
          <w:color w:val="auto"/>
          <w:sz w:val="24"/>
        </w:rPr>
        <w:drawing>
          <wp:anchor distT="0" distB="0" distL="114300" distR="114300" simplePos="0" relativeHeight="251665408" behindDoc="0" locked="0" layoutInCell="1" allowOverlap="1" wp14:anchorId="479DEC39" wp14:editId="679851F4">
            <wp:simplePos x="0" y="0"/>
            <wp:positionH relativeFrom="margin">
              <wp:align>left</wp:align>
            </wp:positionH>
            <wp:positionV relativeFrom="paragraph">
              <wp:posOffset>0</wp:posOffset>
            </wp:positionV>
            <wp:extent cx="914400" cy="777240"/>
            <wp:effectExtent l="0" t="0" r="0" b="3810"/>
            <wp:wrapSquare wrapText="bothSides"/>
            <wp:docPr id="6" name="Picture 6" descr="C:\Users\5002708745\Dropbox\RTP\2016\Scholarship\Mental Health Needs Assessment\SURVEY &amp; RESOURCE CARDS\NSC_Logo_Color_V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02708745\Dropbox\RTP\2016\Scholarship\Mental Health Needs Assessment\SURVEY &amp; RESOURCE CARDS\NSC_Logo_Color_V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9AF" w:rsidRPr="007049AF">
        <w:rPr>
          <w:rFonts w:ascii="Times New Roman" w:hAnsi="Times New Roman"/>
          <w:b/>
          <w:sz w:val="24"/>
        </w:rPr>
        <w:t xml:space="preserve">2017 – 2018 </w:t>
      </w:r>
      <w:r w:rsidR="007049AF">
        <w:rPr>
          <w:rFonts w:ascii="Times New Roman" w:hAnsi="Times New Roman"/>
          <w:b/>
          <w:sz w:val="24"/>
        </w:rPr>
        <w:t>C</w:t>
      </w:r>
      <w:r w:rsidR="005E02D5" w:rsidRPr="007049AF">
        <w:rPr>
          <w:rFonts w:ascii="Times New Roman" w:hAnsi="Times New Roman"/>
          <w:b/>
          <w:sz w:val="24"/>
        </w:rPr>
        <w:t>all for Proposals</w:t>
      </w:r>
    </w:p>
    <w:p w14:paraId="2BBD576A" w14:textId="4D6811BA" w:rsidR="0069698F" w:rsidRPr="007049AF" w:rsidRDefault="005E02D5">
      <w:pPr>
        <w:pStyle w:val="NoSpacing"/>
        <w:jc w:val="center"/>
        <w:rPr>
          <w:rFonts w:ascii="Times New Roman" w:hAnsi="Times New Roman"/>
          <w:sz w:val="24"/>
        </w:rPr>
      </w:pPr>
      <w:r w:rsidRPr="007049AF">
        <w:rPr>
          <w:rFonts w:ascii="Times New Roman" w:hAnsi="Times New Roman"/>
          <w:b/>
          <w:sz w:val="24"/>
        </w:rPr>
        <w:t xml:space="preserve"> </w:t>
      </w:r>
      <w:r w:rsidR="007D252D" w:rsidRPr="007049AF">
        <w:rPr>
          <w:rFonts w:ascii="Times New Roman" w:hAnsi="Times New Roman"/>
          <w:b/>
          <w:sz w:val="24"/>
        </w:rPr>
        <w:t>Seed</w:t>
      </w:r>
      <w:r w:rsidR="00F67B53" w:rsidRPr="007049AF">
        <w:rPr>
          <w:rFonts w:ascii="Times New Roman" w:hAnsi="Times New Roman"/>
          <w:b/>
          <w:sz w:val="24"/>
        </w:rPr>
        <w:t xml:space="preserve"> Grant</w:t>
      </w:r>
      <w:r w:rsidR="007D252D" w:rsidRPr="007049AF">
        <w:rPr>
          <w:rFonts w:ascii="Times New Roman" w:hAnsi="Times New Roman"/>
          <w:b/>
          <w:sz w:val="24"/>
        </w:rPr>
        <w:t xml:space="preserve"> </w:t>
      </w:r>
      <w:r w:rsidR="009E1BC0" w:rsidRPr="007049AF">
        <w:rPr>
          <w:rFonts w:ascii="Times New Roman" w:hAnsi="Times New Roman"/>
          <w:b/>
          <w:sz w:val="24"/>
        </w:rPr>
        <w:t>Awards</w:t>
      </w:r>
      <w:r w:rsidR="007D252D" w:rsidRPr="007049AF">
        <w:rPr>
          <w:rFonts w:ascii="Times New Roman" w:hAnsi="Times New Roman"/>
          <w:b/>
          <w:sz w:val="24"/>
        </w:rPr>
        <w:t xml:space="preserve"> Program</w:t>
      </w:r>
    </w:p>
    <w:p w14:paraId="19CF4C2F" w14:textId="7CD476A8" w:rsidR="0069698F" w:rsidRPr="000E5A8D" w:rsidRDefault="0069698F">
      <w:pPr>
        <w:pStyle w:val="NoSpacing"/>
        <w:jc w:val="center"/>
        <w:rPr>
          <w:rFonts w:ascii="Times New Roman" w:hAnsi="Times New Roman"/>
          <w:i/>
          <w:sz w:val="24"/>
        </w:rPr>
      </w:pPr>
    </w:p>
    <w:p w14:paraId="40AA7646" w14:textId="3145E79B" w:rsidR="0069698F" w:rsidRDefault="003B2F2D">
      <w:pPr>
        <w:pStyle w:val="NoSpacing"/>
        <w:jc w:val="center"/>
        <w:rPr>
          <w:rFonts w:ascii="Times New Roman" w:hAnsi="Times New Roman"/>
          <w:i/>
          <w:color w:val="auto"/>
          <w:sz w:val="24"/>
        </w:rPr>
      </w:pPr>
      <w:r w:rsidRPr="000E5A8D">
        <w:rPr>
          <w:rFonts w:ascii="Times New Roman" w:hAnsi="Times New Roman"/>
          <w:i/>
          <w:color w:val="auto"/>
          <w:sz w:val="24"/>
        </w:rPr>
        <w:t xml:space="preserve">Fall </w:t>
      </w:r>
      <w:r w:rsidR="00FB2B40">
        <w:rPr>
          <w:rFonts w:ascii="Times New Roman" w:hAnsi="Times New Roman"/>
          <w:i/>
          <w:color w:val="auto"/>
          <w:sz w:val="24"/>
        </w:rPr>
        <w:t xml:space="preserve">2017 </w:t>
      </w:r>
      <w:r w:rsidR="0069698F" w:rsidRPr="000E5A8D">
        <w:rPr>
          <w:rFonts w:ascii="Times New Roman" w:hAnsi="Times New Roman"/>
          <w:i/>
          <w:color w:val="auto"/>
          <w:sz w:val="24"/>
        </w:rPr>
        <w:t>Application Deadline –</w:t>
      </w:r>
      <w:r w:rsidR="00DD12DA" w:rsidRPr="000E5A8D">
        <w:rPr>
          <w:rFonts w:ascii="Times New Roman" w:hAnsi="Times New Roman"/>
          <w:i/>
          <w:color w:val="auto"/>
          <w:sz w:val="24"/>
        </w:rPr>
        <w:t xml:space="preserve"> </w:t>
      </w:r>
      <w:r w:rsidR="00C463CD" w:rsidRPr="000E5A8D">
        <w:rPr>
          <w:rFonts w:ascii="Times New Roman" w:hAnsi="Times New Roman"/>
          <w:i/>
          <w:color w:val="auto"/>
          <w:sz w:val="24"/>
        </w:rPr>
        <w:t xml:space="preserve">Monday, </w:t>
      </w:r>
      <w:r w:rsidR="00553BCC">
        <w:rPr>
          <w:rFonts w:ascii="Times New Roman" w:hAnsi="Times New Roman"/>
          <w:i/>
          <w:color w:val="auto"/>
          <w:sz w:val="24"/>
        </w:rPr>
        <w:t>October</w:t>
      </w:r>
      <w:r w:rsidR="004F6312" w:rsidRPr="000E5A8D">
        <w:rPr>
          <w:rFonts w:ascii="Times New Roman" w:hAnsi="Times New Roman"/>
          <w:i/>
          <w:color w:val="auto"/>
          <w:sz w:val="24"/>
        </w:rPr>
        <w:t xml:space="preserve"> 2</w:t>
      </w:r>
      <w:r w:rsidR="001A7D9C" w:rsidRPr="000E5A8D">
        <w:rPr>
          <w:rFonts w:ascii="Times New Roman" w:hAnsi="Times New Roman"/>
          <w:i/>
          <w:color w:val="auto"/>
          <w:sz w:val="24"/>
        </w:rPr>
        <w:t>, 201</w:t>
      </w:r>
      <w:r w:rsidR="009B6CBE" w:rsidRPr="000E5A8D">
        <w:rPr>
          <w:rFonts w:ascii="Times New Roman" w:hAnsi="Times New Roman"/>
          <w:i/>
          <w:color w:val="auto"/>
          <w:sz w:val="24"/>
        </w:rPr>
        <w:t>7</w:t>
      </w:r>
    </w:p>
    <w:p w14:paraId="66A05C91" w14:textId="54B77270" w:rsidR="007049AF" w:rsidRPr="000E5A8D" w:rsidRDefault="007049AF" w:rsidP="007049AF">
      <w:pPr>
        <w:pStyle w:val="NoSpacing"/>
        <w:jc w:val="center"/>
        <w:rPr>
          <w:rFonts w:ascii="Times New Roman" w:hAnsi="Times New Roman"/>
          <w:i/>
          <w:color w:val="auto"/>
          <w:sz w:val="24"/>
        </w:rPr>
      </w:pPr>
      <w:r>
        <w:rPr>
          <w:rFonts w:ascii="Times New Roman" w:hAnsi="Times New Roman"/>
          <w:i/>
          <w:color w:val="auto"/>
          <w:sz w:val="24"/>
        </w:rPr>
        <w:t>Spring</w:t>
      </w:r>
      <w:r w:rsidRPr="000E5A8D">
        <w:rPr>
          <w:rFonts w:ascii="Times New Roman" w:hAnsi="Times New Roman"/>
          <w:i/>
          <w:color w:val="auto"/>
          <w:sz w:val="24"/>
        </w:rPr>
        <w:t xml:space="preserve"> </w:t>
      </w:r>
      <w:r w:rsidR="00FB2B40">
        <w:rPr>
          <w:rFonts w:ascii="Times New Roman" w:hAnsi="Times New Roman"/>
          <w:i/>
          <w:color w:val="auto"/>
          <w:sz w:val="24"/>
        </w:rPr>
        <w:t xml:space="preserve">2018 </w:t>
      </w:r>
      <w:r w:rsidRPr="000E5A8D">
        <w:rPr>
          <w:rFonts w:ascii="Times New Roman" w:hAnsi="Times New Roman"/>
          <w:i/>
          <w:color w:val="auto"/>
          <w:sz w:val="24"/>
        </w:rPr>
        <w:t xml:space="preserve">Application Deadline – Monday, </w:t>
      </w:r>
      <w:r w:rsidR="00FB2B40">
        <w:rPr>
          <w:rFonts w:ascii="Times New Roman" w:hAnsi="Times New Roman"/>
          <w:i/>
          <w:color w:val="auto"/>
          <w:sz w:val="24"/>
        </w:rPr>
        <w:t>February</w:t>
      </w:r>
      <w:r w:rsidRPr="000E5A8D">
        <w:rPr>
          <w:rFonts w:ascii="Times New Roman" w:hAnsi="Times New Roman"/>
          <w:i/>
          <w:color w:val="auto"/>
          <w:sz w:val="24"/>
        </w:rPr>
        <w:t xml:space="preserve"> 2</w:t>
      </w:r>
      <w:r w:rsidR="00FB2B40">
        <w:rPr>
          <w:rFonts w:ascii="Times New Roman" w:hAnsi="Times New Roman"/>
          <w:i/>
          <w:color w:val="auto"/>
          <w:sz w:val="24"/>
        </w:rPr>
        <w:t>6</w:t>
      </w:r>
      <w:r w:rsidR="00553BCC">
        <w:rPr>
          <w:rFonts w:ascii="Times New Roman" w:hAnsi="Times New Roman"/>
          <w:i/>
          <w:color w:val="auto"/>
          <w:sz w:val="24"/>
        </w:rPr>
        <w:t>, 2018</w:t>
      </w:r>
    </w:p>
    <w:p w14:paraId="598CE8DD" w14:textId="77777777" w:rsidR="00922B0A" w:rsidRDefault="00922B0A">
      <w:pPr>
        <w:tabs>
          <w:tab w:val="left" w:pos="8490"/>
        </w:tabs>
        <w:rPr>
          <w:rFonts w:ascii="Times New Roman" w:hAnsi="Times New Roman"/>
          <w:b/>
          <w:color w:val="D4A028"/>
          <w:sz w:val="23"/>
          <w:szCs w:val="23"/>
        </w:rPr>
      </w:pPr>
    </w:p>
    <w:p w14:paraId="32C21361" w14:textId="77777777" w:rsidR="0069698F" w:rsidRPr="000E5A8D" w:rsidRDefault="0069698F">
      <w:pPr>
        <w:tabs>
          <w:tab w:val="left" w:pos="8490"/>
        </w:tabs>
        <w:rPr>
          <w:rFonts w:ascii="Times New Roman" w:hAnsi="Times New Roman"/>
          <w:b/>
          <w:color w:val="D4A028"/>
          <w:sz w:val="23"/>
          <w:szCs w:val="23"/>
        </w:rPr>
      </w:pPr>
      <w:r w:rsidRPr="000E5A8D">
        <w:rPr>
          <w:rFonts w:ascii="Times New Roman" w:hAnsi="Times New Roman"/>
          <w:b/>
          <w:color w:val="D4A028"/>
          <w:sz w:val="23"/>
          <w:szCs w:val="23"/>
        </w:rPr>
        <w:t>PURPOSE</w:t>
      </w:r>
    </w:p>
    <w:p w14:paraId="1ED1C917" w14:textId="5492C17B" w:rsidR="00922B0A" w:rsidRDefault="0069698F">
      <w:pPr>
        <w:pStyle w:val="NoSpacing"/>
        <w:rPr>
          <w:rFonts w:ascii="Times New Roman" w:hAnsi="Times New Roman"/>
          <w:sz w:val="23"/>
          <w:szCs w:val="23"/>
        </w:rPr>
      </w:pPr>
      <w:r w:rsidRPr="000E5A8D">
        <w:rPr>
          <w:rFonts w:ascii="Times New Roman" w:hAnsi="Times New Roman"/>
          <w:sz w:val="23"/>
          <w:szCs w:val="23"/>
        </w:rPr>
        <w:t xml:space="preserve">The purpose of the </w:t>
      </w:r>
      <w:r w:rsidR="00F67B53">
        <w:rPr>
          <w:rFonts w:ascii="Times New Roman" w:hAnsi="Times New Roman"/>
          <w:sz w:val="23"/>
          <w:szCs w:val="23"/>
        </w:rPr>
        <w:t xml:space="preserve">Provost-Sponsored Seed Grant </w:t>
      </w:r>
      <w:r w:rsidR="009E1BC0" w:rsidRPr="000E5A8D">
        <w:rPr>
          <w:rFonts w:ascii="Times New Roman" w:hAnsi="Times New Roman"/>
          <w:sz w:val="23"/>
          <w:szCs w:val="23"/>
        </w:rPr>
        <w:t>Awards</w:t>
      </w:r>
      <w:r w:rsidR="000C1CA1" w:rsidRPr="000E5A8D">
        <w:rPr>
          <w:rFonts w:ascii="Times New Roman" w:hAnsi="Times New Roman"/>
          <w:sz w:val="23"/>
          <w:szCs w:val="23"/>
        </w:rPr>
        <w:t xml:space="preserve"> Program </w:t>
      </w:r>
      <w:r w:rsidRPr="000E5A8D">
        <w:rPr>
          <w:rFonts w:ascii="Times New Roman" w:hAnsi="Times New Roman"/>
          <w:sz w:val="23"/>
          <w:szCs w:val="23"/>
        </w:rPr>
        <w:t xml:space="preserve">is </w:t>
      </w:r>
      <w:r w:rsidR="007D252D" w:rsidRPr="000E5A8D">
        <w:rPr>
          <w:rFonts w:ascii="Times New Roman" w:hAnsi="Times New Roman"/>
          <w:sz w:val="23"/>
          <w:szCs w:val="23"/>
        </w:rPr>
        <w:t>to</w:t>
      </w:r>
      <w:r w:rsidR="0000464E" w:rsidRPr="000E5A8D">
        <w:rPr>
          <w:rFonts w:ascii="Times New Roman" w:hAnsi="Times New Roman"/>
          <w:sz w:val="23"/>
          <w:szCs w:val="23"/>
        </w:rPr>
        <w:t xml:space="preserve"> assist </w:t>
      </w:r>
      <w:r w:rsidR="00D70FDD" w:rsidRPr="000E5A8D">
        <w:rPr>
          <w:rFonts w:ascii="Times New Roman" w:hAnsi="Times New Roman"/>
          <w:sz w:val="23"/>
          <w:szCs w:val="23"/>
        </w:rPr>
        <w:t>academic and administrative faculty</w:t>
      </w:r>
      <w:r w:rsidR="007D252D" w:rsidRPr="000E5A8D">
        <w:rPr>
          <w:rFonts w:ascii="Times New Roman" w:hAnsi="Times New Roman"/>
          <w:sz w:val="23"/>
          <w:szCs w:val="23"/>
        </w:rPr>
        <w:t xml:space="preserve"> </w:t>
      </w:r>
      <w:r w:rsidR="007144F4" w:rsidRPr="000E5A8D">
        <w:rPr>
          <w:rFonts w:ascii="Times New Roman" w:hAnsi="Times New Roman"/>
          <w:sz w:val="23"/>
          <w:szCs w:val="23"/>
        </w:rPr>
        <w:t xml:space="preserve">in </w:t>
      </w:r>
      <w:r w:rsidR="00074E9C" w:rsidRPr="000E5A8D">
        <w:rPr>
          <w:rFonts w:ascii="Times New Roman" w:hAnsi="Times New Roman"/>
          <w:sz w:val="23"/>
          <w:szCs w:val="23"/>
        </w:rPr>
        <w:t xml:space="preserve">pursuing </w:t>
      </w:r>
      <w:r w:rsidR="00DE0206" w:rsidRPr="000E5A8D">
        <w:rPr>
          <w:rFonts w:ascii="Times New Roman" w:hAnsi="Times New Roman"/>
          <w:sz w:val="23"/>
          <w:szCs w:val="23"/>
        </w:rPr>
        <w:t>scholarship</w:t>
      </w:r>
      <w:r w:rsidR="00074E9C" w:rsidRPr="000E5A8D">
        <w:rPr>
          <w:rFonts w:ascii="Times New Roman" w:hAnsi="Times New Roman"/>
          <w:sz w:val="23"/>
          <w:szCs w:val="23"/>
        </w:rPr>
        <w:t>/creative activities that will facilitate meaningful advances in teaching, research</w:t>
      </w:r>
      <w:r w:rsidR="00922B0A">
        <w:rPr>
          <w:rFonts w:ascii="Times New Roman" w:hAnsi="Times New Roman"/>
          <w:sz w:val="23"/>
          <w:szCs w:val="23"/>
        </w:rPr>
        <w:t>,</w:t>
      </w:r>
      <w:r w:rsidR="00074E9C" w:rsidRPr="000E5A8D">
        <w:rPr>
          <w:rFonts w:ascii="Times New Roman" w:hAnsi="Times New Roman"/>
          <w:sz w:val="23"/>
          <w:szCs w:val="23"/>
        </w:rPr>
        <w:t xml:space="preserve"> or service endeavors on campus</w:t>
      </w:r>
      <w:r w:rsidR="006A206C" w:rsidRPr="000E5A8D">
        <w:rPr>
          <w:rFonts w:ascii="Times New Roman" w:hAnsi="Times New Roman"/>
          <w:sz w:val="23"/>
          <w:szCs w:val="23"/>
        </w:rPr>
        <w:t>.</w:t>
      </w:r>
      <w:r w:rsidRPr="000E5A8D">
        <w:rPr>
          <w:rFonts w:ascii="Times New Roman" w:hAnsi="Times New Roman"/>
          <w:sz w:val="23"/>
          <w:szCs w:val="23"/>
        </w:rPr>
        <w:t xml:space="preserve"> </w:t>
      </w:r>
      <w:r w:rsidR="009E1BC0" w:rsidRPr="000E5A8D">
        <w:rPr>
          <w:rFonts w:ascii="Times New Roman" w:hAnsi="Times New Roman"/>
          <w:sz w:val="23"/>
          <w:szCs w:val="23"/>
        </w:rPr>
        <w:t>Seed</w:t>
      </w:r>
      <w:r w:rsidR="00D70FDD" w:rsidRPr="000E5A8D">
        <w:rPr>
          <w:rFonts w:ascii="Times New Roman" w:hAnsi="Times New Roman"/>
          <w:sz w:val="23"/>
          <w:szCs w:val="23"/>
        </w:rPr>
        <w:t xml:space="preserve"> </w:t>
      </w:r>
      <w:r w:rsidR="00922B0A">
        <w:rPr>
          <w:rFonts w:ascii="Times New Roman" w:hAnsi="Times New Roman"/>
          <w:sz w:val="23"/>
          <w:szCs w:val="23"/>
        </w:rPr>
        <w:t>a</w:t>
      </w:r>
      <w:r w:rsidR="009E1BC0" w:rsidRPr="000E5A8D">
        <w:rPr>
          <w:rFonts w:ascii="Times New Roman" w:hAnsi="Times New Roman"/>
          <w:sz w:val="23"/>
          <w:szCs w:val="23"/>
        </w:rPr>
        <w:t xml:space="preserve">wards </w:t>
      </w:r>
      <w:r w:rsidR="00922B0A">
        <w:rPr>
          <w:rFonts w:ascii="Times New Roman" w:hAnsi="Times New Roman"/>
          <w:sz w:val="23"/>
          <w:szCs w:val="23"/>
        </w:rPr>
        <w:t xml:space="preserve">are intended to support </w:t>
      </w:r>
      <w:r w:rsidR="00922B0A" w:rsidRPr="00F269E4">
        <w:rPr>
          <w:rFonts w:ascii="Times New Roman" w:hAnsi="Times New Roman"/>
          <w:sz w:val="23"/>
          <w:szCs w:val="23"/>
        </w:rPr>
        <w:t>activit</w:t>
      </w:r>
      <w:r w:rsidR="00922B0A">
        <w:rPr>
          <w:rFonts w:ascii="Times New Roman" w:hAnsi="Times New Roman"/>
          <w:sz w:val="23"/>
          <w:szCs w:val="23"/>
        </w:rPr>
        <w:t>ies</w:t>
      </w:r>
      <w:r w:rsidR="00922B0A" w:rsidRPr="00F269E4">
        <w:rPr>
          <w:rFonts w:ascii="Times New Roman" w:hAnsi="Times New Roman"/>
          <w:sz w:val="23"/>
          <w:szCs w:val="23"/>
        </w:rPr>
        <w:t xml:space="preserve"> that put the faculty member in a better position to </w:t>
      </w:r>
      <w:r w:rsidR="00922B0A">
        <w:rPr>
          <w:rFonts w:ascii="Times New Roman" w:hAnsi="Times New Roman"/>
          <w:sz w:val="23"/>
          <w:szCs w:val="23"/>
        </w:rPr>
        <w:t xml:space="preserve">conduct their research or scholarly work with the intent to present or publish their work </w:t>
      </w:r>
      <w:r w:rsidR="00922B0A" w:rsidRPr="00F269E4">
        <w:rPr>
          <w:rFonts w:ascii="Times New Roman" w:hAnsi="Times New Roman"/>
          <w:sz w:val="23"/>
          <w:szCs w:val="23"/>
        </w:rPr>
        <w:t xml:space="preserve">and/or </w:t>
      </w:r>
      <w:r w:rsidR="00922B0A">
        <w:rPr>
          <w:rFonts w:ascii="Times New Roman" w:hAnsi="Times New Roman"/>
          <w:sz w:val="23"/>
          <w:szCs w:val="23"/>
        </w:rPr>
        <w:t>apply for</w:t>
      </w:r>
      <w:r w:rsidR="00922B0A" w:rsidRPr="00F269E4">
        <w:rPr>
          <w:rFonts w:ascii="Times New Roman" w:hAnsi="Times New Roman"/>
          <w:sz w:val="23"/>
          <w:szCs w:val="23"/>
        </w:rPr>
        <w:t xml:space="preserve"> external funding</w:t>
      </w:r>
      <w:r w:rsidR="00922B0A">
        <w:rPr>
          <w:rFonts w:ascii="Times New Roman" w:hAnsi="Times New Roman"/>
          <w:sz w:val="23"/>
          <w:szCs w:val="23"/>
        </w:rPr>
        <w:t xml:space="preserve">. </w:t>
      </w:r>
      <w:r w:rsidR="00922B0A" w:rsidRPr="000E5A8D">
        <w:rPr>
          <w:rFonts w:ascii="Times New Roman" w:hAnsi="Times New Roman"/>
          <w:sz w:val="23"/>
          <w:szCs w:val="23"/>
        </w:rPr>
        <w:t>Scholarly activities that include undergraduates or are aligned with potential external funding opportunities will be given priority.</w:t>
      </w:r>
    </w:p>
    <w:p w14:paraId="523408EC" w14:textId="77777777" w:rsidR="00074E9C" w:rsidRPr="000E5A8D" w:rsidRDefault="00074E9C">
      <w:pPr>
        <w:pStyle w:val="NoSpacing"/>
        <w:rPr>
          <w:rFonts w:ascii="Times New Roman" w:hAnsi="Times New Roman"/>
          <w:sz w:val="23"/>
          <w:szCs w:val="23"/>
        </w:rPr>
      </w:pPr>
    </w:p>
    <w:p w14:paraId="3147292A" w14:textId="77777777" w:rsidR="00965DC5" w:rsidRPr="000E5A8D" w:rsidRDefault="00965DC5" w:rsidP="00965DC5">
      <w:pPr>
        <w:tabs>
          <w:tab w:val="left" w:pos="8490"/>
        </w:tabs>
        <w:rPr>
          <w:rFonts w:ascii="Times New Roman" w:hAnsi="Times New Roman"/>
          <w:b/>
          <w:color w:val="D4A028"/>
          <w:sz w:val="23"/>
          <w:szCs w:val="23"/>
        </w:rPr>
      </w:pPr>
      <w:r w:rsidRPr="000E5A8D">
        <w:rPr>
          <w:rFonts w:ascii="Times New Roman" w:hAnsi="Times New Roman"/>
          <w:b/>
          <w:color w:val="D4A028"/>
          <w:sz w:val="23"/>
          <w:szCs w:val="23"/>
        </w:rPr>
        <w:t>GOALS</w:t>
      </w:r>
    </w:p>
    <w:p w14:paraId="12030B86" w14:textId="77777777" w:rsidR="00244492" w:rsidRPr="000E5A8D" w:rsidRDefault="00321FA6">
      <w:pPr>
        <w:pStyle w:val="NoSpacing"/>
        <w:numPr>
          <w:ilvl w:val="0"/>
          <w:numId w:val="10"/>
        </w:numPr>
        <w:rPr>
          <w:rFonts w:ascii="Times New Roman" w:hAnsi="Times New Roman"/>
          <w:sz w:val="23"/>
          <w:szCs w:val="23"/>
        </w:rPr>
      </w:pPr>
      <w:r w:rsidRPr="000E5A8D">
        <w:rPr>
          <w:rFonts w:ascii="Times New Roman" w:hAnsi="Times New Roman"/>
          <w:sz w:val="23"/>
          <w:szCs w:val="23"/>
        </w:rPr>
        <w:t>Support</w:t>
      </w:r>
      <w:r w:rsidR="006F50C9" w:rsidRPr="000E5A8D">
        <w:rPr>
          <w:rFonts w:ascii="Times New Roman" w:hAnsi="Times New Roman"/>
          <w:sz w:val="23"/>
          <w:szCs w:val="23"/>
        </w:rPr>
        <w:t xml:space="preserve"> long-lasting scholarly or professional growth</w:t>
      </w:r>
      <w:r w:rsidRPr="000E5A8D">
        <w:rPr>
          <w:rFonts w:ascii="Times New Roman" w:hAnsi="Times New Roman"/>
          <w:sz w:val="23"/>
          <w:szCs w:val="23"/>
        </w:rPr>
        <w:t xml:space="preserve"> of the faculty</w:t>
      </w:r>
    </w:p>
    <w:p w14:paraId="19DDD04D" w14:textId="77777777" w:rsidR="00074E9C" w:rsidRPr="000E5A8D" w:rsidRDefault="00321FA6" w:rsidP="00321FA6">
      <w:pPr>
        <w:pStyle w:val="NoSpacing"/>
        <w:numPr>
          <w:ilvl w:val="0"/>
          <w:numId w:val="10"/>
        </w:numPr>
        <w:rPr>
          <w:rFonts w:ascii="Times New Roman" w:hAnsi="Times New Roman"/>
          <w:sz w:val="23"/>
          <w:szCs w:val="23"/>
        </w:rPr>
      </w:pPr>
      <w:r w:rsidRPr="000E5A8D">
        <w:rPr>
          <w:rFonts w:ascii="Times New Roman" w:hAnsi="Times New Roman"/>
          <w:sz w:val="23"/>
          <w:szCs w:val="23"/>
        </w:rPr>
        <w:t>Facilitate</w:t>
      </w:r>
      <w:r w:rsidR="00074E9C" w:rsidRPr="000E5A8D">
        <w:rPr>
          <w:rFonts w:ascii="Times New Roman" w:hAnsi="Times New Roman"/>
          <w:sz w:val="23"/>
          <w:szCs w:val="23"/>
        </w:rPr>
        <w:t xml:space="preserve"> scholarly efforts that involve undergraduate</w:t>
      </w:r>
      <w:r w:rsidRPr="000E5A8D">
        <w:rPr>
          <w:rFonts w:ascii="Times New Roman" w:hAnsi="Times New Roman"/>
          <w:sz w:val="23"/>
          <w:szCs w:val="23"/>
        </w:rPr>
        <w:t>s</w:t>
      </w:r>
      <w:r w:rsidR="00074E9C" w:rsidRPr="000E5A8D">
        <w:rPr>
          <w:rFonts w:ascii="Times New Roman" w:hAnsi="Times New Roman"/>
          <w:sz w:val="23"/>
          <w:szCs w:val="23"/>
        </w:rPr>
        <w:t>, thereby enhancing student learning, completion, and retention</w:t>
      </w:r>
    </w:p>
    <w:p w14:paraId="6D8CCB6C" w14:textId="77777777" w:rsidR="00244492" w:rsidRPr="000E5A8D" w:rsidRDefault="00321FA6">
      <w:pPr>
        <w:pStyle w:val="NoSpacing"/>
        <w:numPr>
          <w:ilvl w:val="0"/>
          <w:numId w:val="10"/>
        </w:numPr>
        <w:rPr>
          <w:rFonts w:ascii="Times New Roman" w:hAnsi="Times New Roman"/>
          <w:sz w:val="23"/>
          <w:szCs w:val="23"/>
        </w:rPr>
      </w:pPr>
      <w:r w:rsidRPr="000E5A8D">
        <w:rPr>
          <w:rFonts w:ascii="Times New Roman" w:hAnsi="Times New Roman"/>
          <w:sz w:val="23"/>
          <w:szCs w:val="23"/>
        </w:rPr>
        <w:t>Encourage the i</w:t>
      </w:r>
      <w:r w:rsidR="006F50C9" w:rsidRPr="000E5A8D">
        <w:rPr>
          <w:rFonts w:ascii="Times New Roman" w:hAnsi="Times New Roman"/>
          <w:sz w:val="23"/>
          <w:szCs w:val="23"/>
        </w:rPr>
        <w:t>ncorporat</w:t>
      </w:r>
      <w:r w:rsidRPr="000E5A8D">
        <w:rPr>
          <w:rFonts w:ascii="Times New Roman" w:hAnsi="Times New Roman"/>
          <w:sz w:val="23"/>
          <w:szCs w:val="23"/>
        </w:rPr>
        <w:t>ion of more</w:t>
      </w:r>
      <w:r w:rsidR="006F50C9" w:rsidRPr="000E5A8D">
        <w:rPr>
          <w:rFonts w:ascii="Times New Roman" w:hAnsi="Times New Roman"/>
          <w:sz w:val="23"/>
          <w:szCs w:val="23"/>
        </w:rPr>
        <w:t xml:space="preserve"> innovative approaches to teaching and learning, </w:t>
      </w:r>
      <w:r w:rsidRPr="000E5A8D">
        <w:rPr>
          <w:rFonts w:ascii="Times New Roman" w:hAnsi="Times New Roman"/>
          <w:sz w:val="23"/>
          <w:szCs w:val="23"/>
        </w:rPr>
        <w:t xml:space="preserve">research, </w:t>
      </w:r>
      <w:r w:rsidR="006F50C9" w:rsidRPr="000E5A8D">
        <w:rPr>
          <w:rFonts w:ascii="Times New Roman" w:hAnsi="Times New Roman"/>
          <w:sz w:val="23"/>
          <w:szCs w:val="23"/>
        </w:rPr>
        <w:t>technology, and diversity</w:t>
      </w:r>
    </w:p>
    <w:p w14:paraId="4D64E9F1" w14:textId="77777777" w:rsidR="00DE0206" w:rsidRPr="000E5A8D" w:rsidRDefault="00DE0206" w:rsidP="00321FA6">
      <w:pPr>
        <w:pStyle w:val="NoSpacing"/>
        <w:numPr>
          <w:ilvl w:val="0"/>
          <w:numId w:val="10"/>
        </w:numPr>
        <w:rPr>
          <w:rFonts w:ascii="Times New Roman" w:hAnsi="Times New Roman"/>
          <w:sz w:val="23"/>
          <w:szCs w:val="23"/>
        </w:rPr>
      </w:pPr>
      <w:r w:rsidRPr="000E5A8D">
        <w:rPr>
          <w:rFonts w:ascii="Times New Roman" w:hAnsi="Times New Roman"/>
          <w:sz w:val="23"/>
          <w:szCs w:val="23"/>
        </w:rPr>
        <w:t>Increase the chances of e</w:t>
      </w:r>
      <w:r w:rsidR="00321FA6" w:rsidRPr="000E5A8D">
        <w:rPr>
          <w:rFonts w:ascii="Times New Roman" w:hAnsi="Times New Roman"/>
          <w:sz w:val="23"/>
          <w:szCs w:val="23"/>
        </w:rPr>
        <w:t xml:space="preserve">xternal support for scholarship, creative works, or more effective teaching – the benefits of which are felt by the faculty, the students, and the entire campus. </w:t>
      </w:r>
    </w:p>
    <w:p w14:paraId="336F9832" w14:textId="77777777" w:rsidR="006F50C9" w:rsidRPr="000E5A8D" w:rsidRDefault="006F50C9">
      <w:pPr>
        <w:tabs>
          <w:tab w:val="left" w:pos="8490"/>
        </w:tabs>
        <w:rPr>
          <w:rFonts w:ascii="Times New Roman" w:hAnsi="Times New Roman"/>
          <w:b/>
          <w:caps/>
          <w:color w:val="807545"/>
          <w:sz w:val="23"/>
          <w:szCs w:val="23"/>
        </w:rPr>
      </w:pPr>
    </w:p>
    <w:p w14:paraId="5B2E813E" w14:textId="77777777" w:rsidR="0069698F" w:rsidRPr="000E5A8D" w:rsidRDefault="0069698F">
      <w:pPr>
        <w:tabs>
          <w:tab w:val="left" w:pos="8490"/>
        </w:tabs>
        <w:rPr>
          <w:rFonts w:ascii="Times New Roman" w:hAnsi="Times New Roman"/>
          <w:b/>
          <w:caps/>
          <w:color w:val="D4A028"/>
          <w:sz w:val="23"/>
          <w:szCs w:val="23"/>
        </w:rPr>
      </w:pPr>
      <w:r w:rsidRPr="000E5A8D">
        <w:rPr>
          <w:rFonts w:ascii="Times New Roman" w:hAnsi="Times New Roman"/>
          <w:b/>
          <w:caps/>
          <w:color w:val="D4A028"/>
          <w:sz w:val="23"/>
          <w:szCs w:val="23"/>
        </w:rPr>
        <w:t>Eligibility</w:t>
      </w:r>
    </w:p>
    <w:p w14:paraId="22210184" w14:textId="04D2CC9A" w:rsidR="0069698F" w:rsidRPr="000E5A8D" w:rsidRDefault="0069698F">
      <w:pPr>
        <w:pStyle w:val="NoSpacing"/>
        <w:rPr>
          <w:rFonts w:ascii="Times New Roman" w:hAnsi="Times New Roman"/>
          <w:sz w:val="23"/>
          <w:szCs w:val="23"/>
        </w:rPr>
      </w:pPr>
      <w:r w:rsidRPr="000E5A8D">
        <w:rPr>
          <w:rFonts w:ascii="Times New Roman" w:hAnsi="Times New Roman"/>
          <w:sz w:val="23"/>
          <w:szCs w:val="23"/>
        </w:rPr>
        <w:t xml:space="preserve">All full-time </w:t>
      </w:r>
      <w:r w:rsidR="00802B43" w:rsidRPr="000E5A8D">
        <w:rPr>
          <w:rFonts w:ascii="Times New Roman" w:hAnsi="Times New Roman"/>
          <w:sz w:val="23"/>
          <w:szCs w:val="23"/>
        </w:rPr>
        <w:t xml:space="preserve">tenured, </w:t>
      </w:r>
      <w:r w:rsidRPr="000E5A8D">
        <w:rPr>
          <w:rFonts w:ascii="Times New Roman" w:hAnsi="Times New Roman"/>
          <w:sz w:val="23"/>
          <w:szCs w:val="23"/>
        </w:rPr>
        <w:t>tenure-track</w:t>
      </w:r>
      <w:r w:rsidR="00802B43" w:rsidRPr="000E5A8D">
        <w:rPr>
          <w:rFonts w:ascii="Times New Roman" w:hAnsi="Times New Roman"/>
          <w:sz w:val="23"/>
          <w:szCs w:val="23"/>
        </w:rPr>
        <w:t>,</w:t>
      </w:r>
      <w:r w:rsidRPr="000E5A8D">
        <w:rPr>
          <w:rFonts w:ascii="Times New Roman" w:hAnsi="Times New Roman"/>
          <w:sz w:val="23"/>
          <w:szCs w:val="23"/>
        </w:rPr>
        <w:t xml:space="preserve"> or lecturer faculty on a recurring contract and administrative faculty on a continuing contract are eligible to apply either individually or as part of a team.</w:t>
      </w:r>
      <w:r w:rsidR="00F52F99" w:rsidRPr="000E5A8D">
        <w:rPr>
          <w:rFonts w:ascii="Times New Roman" w:hAnsi="Times New Roman"/>
          <w:sz w:val="23"/>
          <w:szCs w:val="23"/>
        </w:rPr>
        <w:t xml:space="preserve">  Part-time faculty may only apply if part of a team with a full-time faculty member. </w:t>
      </w:r>
    </w:p>
    <w:p w14:paraId="6743DE32" w14:textId="77777777" w:rsidR="0069698F" w:rsidRPr="000E5A8D" w:rsidRDefault="0069698F">
      <w:pPr>
        <w:pStyle w:val="NoSpacing"/>
        <w:rPr>
          <w:rFonts w:ascii="Times New Roman" w:hAnsi="Times New Roman"/>
          <w:sz w:val="23"/>
          <w:szCs w:val="23"/>
        </w:rPr>
      </w:pPr>
    </w:p>
    <w:p w14:paraId="697B7154" w14:textId="77777777" w:rsidR="00A9254B" w:rsidRPr="000E5A8D" w:rsidRDefault="00A9254B" w:rsidP="00A9254B">
      <w:pPr>
        <w:pStyle w:val="NoSpacing"/>
        <w:rPr>
          <w:rFonts w:ascii="Times New Roman" w:hAnsi="Times New Roman"/>
          <w:b/>
          <w:caps/>
          <w:color w:val="D4A028"/>
          <w:sz w:val="23"/>
          <w:szCs w:val="23"/>
        </w:rPr>
      </w:pPr>
      <w:r w:rsidRPr="000E5A8D">
        <w:rPr>
          <w:rFonts w:ascii="Times New Roman" w:hAnsi="Times New Roman"/>
          <w:b/>
          <w:caps/>
          <w:color w:val="D4A028"/>
          <w:sz w:val="23"/>
          <w:szCs w:val="23"/>
        </w:rPr>
        <w:t>Proposal Format</w:t>
      </w:r>
    </w:p>
    <w:p w14:paraId="56615F9B" w14:textId="1D5C6D97" w:rsidR="00A9254B" w:rsidRPr="000E5A8D" w:rsidRDefault="00A9254B" w:rsidP="00A9254B">
      <w:pPr>
        <w:pStyle w:val="NoSpacing"/>
        <w:rPr>
          <w:rFonts w:ascii="Times New Roman" w:hAnsi="Times New Roman"/>
          <w:sz w:val="23"/>
          <w:szCs w:val="23"/>
        </w:rPr>
      </w:pPr>
      <w:r w:rsidRPr="000E5A8D">
        <w:rPr>
          <w:rFonts w:ascii="Times New Roman" w:hAnsi="Times New Roman"/>
          <w:sz w:val="23"/>
          <w:szCs w:val="23"/>
        </w:rPr>
        <w:t xml:space="preserve">Applicants are instructed to use the </w:t>
      </w:r>
      <w:r w:rsidR="00F67B53">
        <w:rPr>
          <w:rFonts w:ascii="Times New Roman" w:hAnsi="Times New Roman"/>
          <w:sz w:val="23"/>
          <w:szCs w:val="23"/>
        </w:rPr>
        <w:t>a</w:t>
      </w:r>
      <w:r w:rsidRPr="000E5A8D">
        <w:rPr>
          <w:rFonts w:ascii="Times New Roman" w:hAnsi="Times New Roman"/>
          <w:sz w:val="23"/>
          <w:szCs w:val="23"/>
        </w:rPr>
        <w:t>pplication at the end of the program solicitation.</w:t>
      </w:r>
      <w:r w:rsidR="00907AD4" w:rsidRPr="000E5A8D">
        <w:rPr>
          <w:rFonts w:ascii="Times New Roman" w:hAnsi="Times New Roman"/>
          <w:sz w:val="23"/>
          <w:szCs w:val="23"/>
        </w:rPr>
        <w:t xml:space="preserve"> Please limit your project description and budget justification to </w:t>
      </w:r>
      <w:r w:rsidR="00907AD4" w:rsidRPr="000E5A8D">
        <w:rPr>
          <w:rFonts w:ascii="Times New Roman" w:hAnsi="Times New Roman"/>
          <w:b/>
          <w:sz w:val="23"/>
          <w:szCs w:val="23"/>
          <w:u w:val="single"/>
        </w:rPr>
        <w:t>no more than three (3) pages</w:t>
      </w:r>
      <w:r w:rsidR="00907AD4" w:rsidRPr="000E5A8D">
        <w:rPr>
          <w:rFonts w:ascii="Times New Roman" w:hAnsi="Times New Roman"/>
          <w:b/>
          <w:sz w:val="23"/>
          <w:szCs w:val="23"/>
        </w:rPr>
        <w:t>.</w:t>
      </w:r>
    </w:p>
    <w:p w14:paraId="3FB79FF9" w14:textId="709DB1E5" w:rsidR="00A9254B" w:rsidRPr="000E5A8D" w:rsidRDefault="00A9254B" w:rsidP="00A9254B">
      <w:pPr>
        <w:pStyle w:val="NoSpacing"/>
        <w:rPr>
          <w:rFonts w:ascii="Times New Roman" w:hAnsi="Times New Roman"/>
          <w:sz w:val="23"/>
          <w:szCs w:val="23"/>
        </w:rPr>
      </w:pPr>
      <w:r w:rsidRPr="000E5A8D">
        <w:rPr>
          <w:rFonts w:ascii="Times New Roman" w:hAnsi="Times New Roman"/>
          <w:sz w:val="23"/>
          <w:szCs w:val="23"/>
        </w:rPr>
        <w:t xml:space="preserve"> </w:t>
      </w:r>
    </w:p>
    <w:p w14:paraId="7FB056E1" w14:textId="77777777" w:rsidR="0069698F" w:rsidRPr="000E5A8D" w:rsidRDefault="0069698F">
      <w:pPr>
        <w:pStyle w:val="NoSpacing"/>
        <w:rPr>
          <w:rFonts w:ascii="Times New Roman" w:hAnsi="Times New Roman"/>
          <w:b/>
          <w:caps/>
          <w:color w:val="D4A028"/>
          <w:sz w:val="23"/>
          <w:szCs w:val="23"/>
        </w:rPr>
      </w:pPr>
      <w:r w:rsidRPr="000E5A8D">
        <w:rPr>
          <w:rFonts w:ascii="Times New Roman" w:hAnsi="Times New Roman"/>
          <w:b/>
          <w:caps/>
          <w:color w:val="D4A028"/>
          <w:sz w:val="23"/>
          <w:szCs w:val="23"/>
        </w:rPr>
        <w:t>proposal Guidelines</w:t>
      </w:r>
    </w:p>
    <w:p w14:paraId="2B01E383" w14:textId="77777777" w:rsidR="0069698F" w:rsidRPr="000E5A8D" w:rsidRDefault="00AC7BB2">
      <w:pPr>
        <w:pStyle w:val="NoSpacing"/>
        <w:numPr>
          <w:ilvl w:val="0"/>
          <w:numId w:val="1"/>
        </w:numPr>
        <w:tabs>
          <w:tab w:val="clear" w:pos="360"/>
          <w:tab w:val="num" w:pos="720"/>
        </w:tabs>
        <w:ind w:left="720" w:hanging="360"/>
        <w:rPr>
          <w:rFonts w:ascii="Times New Roman" w:hAnsi="Times New Roman"/>
          <w:sz w:val="23"/>
          <w:szCs w:val="23"/>
        </w:rPr>
      </w:pPr>
      <w:r w:rsidRPr="000E5A8D">
        <w:rPr>
          <w:rFonts w:ascii="Times New Roman" w:hAnsi="Times New Roman"/>
          <w:sz w:val="23"/>
          <w:szCs w:val="23"/>
        </w:rPr>
        <w:t>Applicants should be clear and concise in the project description such that the proposal is understandable to a broad audience.</w:t>
      </w:r>
      <w:r w:rsidR="00A06020" w:rsidRPr="000E5A8D">
        <w:rPr>
          <w:rFonts w:ascii="Times New Roman" w:hAnsi="Times New Roman"/>
          <w:sz w:val="23"/>
          <w:szCs w:val="23"/>
        </w:rPr>
        <w:t xml:space="preserve"> Evidence in the literature that supports the proposal can be minimal, but a few supporting sources should be provided.</w:t>
      </w:r>
    </w:p>
    <w:p w14:paraId="4919B2DD" w14:textId="27712A13" w:rsidR="00366CC5" w:rsidRPr="000E5A8D" w:rsidRDefault="00AC7BB2" w:rsidP="00873D1A">
      <w:pPr>
        <w:pStyle w:val="NoSpacing"/>
        <w:numPr>
          <w:ilvl w:val="0"/>
          <w:numId w:val="1"/>
        </w:numPr>
        <w:tabs>
          <w:tab w:val="clear" w:pos="360"/>
          <w:tab w:val="num" w:pos="720"/>
        </w:tabs>
        <w:ind w:left="720" w:hanging="360"/>
        <w:rPr>
          <w:rFonts w:ascii="Times New Roman" w:hAnsi="Times New Roman"/>
          <w:sz w:val="23"/>
          <w:szCs w:val="23"/>
        </w:rPr>
      </w:pPr>
      <w:r w:rsidRPr="000E5A8D">
        <w:rPr>
          <w:rFonts w:ascii="Times New Roman" w:hAnsi="Times New Roman"/>
          <w:sz w:val="23"/>
          <w:szCs w:val="23"/>
        </w:rPr>
        <w:t>Applicants</w:t>
      </w:r>
      <w:r w:rsidR="00F67B53">
        <w:rPr>
          <w:rFonts w:ascii="Times New Roman" w:hAnsi="Times New Roman"/>
          <w:sz w:val="23"/>
          <w:szCs w:val="23"/>
        </w:rPr>
        <w:t xml:space="preserve"> should</w:t>
      </w:r>
      <w:r w:rsidRPr="000E5A8D">
        <w:rPr>
          <w:rFonts w:ascii="Times New Roman" w:hAnsi="Times New Roman"/>
          <w:sz w:val="23"/>
          <w:szCs w:val="23"/>
        </w:rPr>
        <w:t xml:space="preserve"> </w:t>
      </w:r>
      <w:r w:rsidR="00321FA6" w:rsidRPr="000E5A8D">
        <w:rPr>
          <w:rFonts w:ascii="Times New Roman" w:hAnsi="Times New Roman"/>
          <w:sz w:val="23"/>
          <w:szCs w:val="23"/>
        </w:rPr>
        <w:t>describe</w:t>
      </w:r>
      <w:r w:rsidR="00366CC5" w:rsidRPr="000E5A8D">
        <w:rPr>
          <w:rFonts w:ascii="Times New Roman" w:hAnsi="Times New Roman"/>
          <w:sz w:val="23"/>
          <w:szCs w:val="23"/>
        </w:rPr>
        <w:t xml:space="preserve"> </w:t>
      </w:r>
      <w:r w:rsidR="00767CE5" w:rsidRPr="000E5A8D">
        <w:rPr>
          <w:rFonts w:ascii="Times New Roman" w:hAnsi="Times New Roman"/>
          <w:sz w:val="23"/>
          <w:szCs w:val="23"/>
        </w:rPr>
        <w:t>whether</w:t>
      </w:r>
      <w:r w:rsidR="00321FA6" w:rsidRPr="000E5A8D">
        <w:rPr>
          <w:rFonts w:ascii="Times New Roman" w:hAnsi="Times New Roman"/>
          <w:sz w:val="23"/>
          <w:szCs w:val="23"/>
        </w:rPr>
        <w:t xml:space="preserve"> the project will involve scholarly work with undergraduates and</w:t>
      </w:r>
      <w:r w:rsidR="00F67B53">
        <w:rPr>
          <w:rFonts w:ascii="Times New Roman" w:hAnsi="Times New Roman"/>
          <w:sz w:val="23"/>
          <w:szCs w:val="23"/>
        </w:rPr>
        <w:t>/or</w:t>
      </w:r>
      <w:r w:rsidR="00321FA6" w:rsidRPr="000E5A8D">
        <w:rPr>
          <w:rFonts w:ascii="Times New Roman" w:hAnsi="Times New Roman"/>
          <w:sz w:val="23"/>
          <w:szCs w:val="23"/>
        </w:rPr>
        <w:t xml:space="preserve"> </w:t>
      </w:r>
      <w:r w:rsidR="00F67B53">
        <w:rPr>
          <w:rFonts w:ascii="Times New Roman" w:hAnsi="Times New Roman"/>
          <w:sz w:val="23"/>
          <w:szCs w:val="23"/>
        </w:rPr>
        <w:t>supports pursuit of</w:t>
      </w:r>
      <w:r w:rsidR="00321FA6" w:rsidRPr="000E5A8D">
        <w:rPr>
          <w:rFonts w:ascii="Times New Roman" w:hAnsi="Times New Roman"/>
          <w:sz w:val="23"/>
          <w:szCs w:val="23"/>
        </w:rPr>
        <w:t xml:space="preserve"> </w:t>
      </w:r>
      <w:r w:rsidR="005A53F0" w:rsidRPr="000E5A8D">
        <w:rPr>
          <w:rFonts w:ascii="Times New Roman" w:hAnsi="Times New Roman"/>
          <w:sz w:val="23"/>
          <w:szCs w:val="23"/>
        </w:rPr>
        <w:t xml:space="preserve">external </w:t>
      </w:r>
      <w:r w:rsidR="00366CC5" w:rsidRPr="000E5A8D">
        <w:rPr>
          <w:rFonts w:ascii="Times New Roman" w:hAnsi="Times New Roman"/>
          <w:sz w:val="23"/>
          <w:szCs w:val="23"/>
        </w:rPr>
        <w:t>funding</w:t>
      </w:r>
      <w:r w:rsidR="00F67B53">
        <w:rPr>
          <w:rFonts w:ascii="Times New Roman" w:hAnsi="Times New Roman"/>
          <w:sz w:val="23"/>
          <w:szCs w:val="23"/>
        </w:rPr>
        <w:t xml:space="preserve"> opportunities</w:t>
      </w:r>
      <w:r w:rsidR="00366CC5" w:rsidRPr="000E5A8D">
        <w:rPr>
          <w:rFonts w:ascii="Times New Roman" w:hAnsi="Times New Roman"/>
          <w:sz w:val="23"/>
          <w:szCs w:val="23"/>
        </w:rPr>
        <w:t>.</w:t>
      </w:r>
    </w:p>
    <w:p w14:paraId="256A41D0" w14:textId="059E6477" w:rsidR="00A9254B" w:rsidRPr="000E5A8D" w:rsidRDefault="00A9254B" w:rsidP="00A9254B">
      <w:pPr>
        <w:pStyle w:val="NoSpacing"/>
        <w:numPr>
          <w:ilvl w:val="0"/>
          <w:numId w:val="1"/>
        </w:numPr>
        <w:tabs>
          <w:tab w:val="clear" w:pos="360"/>
          <w:tab w:val="num" w:pos="720"/>
        </w:tabs>
        <w:ind w:left="720" w:hanging="360"/>
        <w:rPr>
          <w:rFonts w:ascii="Times New Roman" w:hAnsi="Times New Roman"/>
          <w:sz w:val="23"/>
          <w:szCs w:val="23"/>
        </w:rPr>
      </w:pPr>
      <w:r w:rsidRPr="000E5A8D">
        <w:rPr>
          <w:rFonts w:ascii="Times New Roman" w:hAnsi="Times New Roman"/>
          <w:sz w:val="23"/>
          <w:szCs w:val="23"/>
        </w:rPr>
        <w:t xml:space="preserve">Applicants </w:t>
      </w:r>
      <w:r w:rsidR="00F67B53">
        <w:rPr>
          <w:rFonts w:ascii="Times New Roman" w:hAnsi="Times New Roman"/>
          <w:sz w:val="23"/>
          <w:szCs w:val="23"/>
        </w:rPr>
        <w:t>should</w:t>
      </w:r>
      <w:r w:rsidRPr="000E5A8D">
        <w:rPr>
          <w:rFonts w:ascii="Times New Roman" w:hAnsi="Times New Roman"/>
          <w:sz w:val="23"/>
          <w:szCs w:val="23"/>
        </w:rPr>
        <w:t xml:space="preserve"> detail the proposed expenditures </w:t>
      </w:r>
      <w:r w:rsidR="00F67B53">
        <w:rPr>
          <w:rFonts w:ascii="Times New Roman" w:hAnsi="Times New Roman"/>
          <w:sz w:val="23"/>
          <w:szCs w:val="23"/>
        </w:rPr>
        <w:t xml:space="preserve">as they align with the proposed activities and discuss how the support </w:t>
      </w:r>
      <w:r w:rsidRPr="000E5A8D">
        <w:rPr>
          <w:rFonts w:ascii="Times New Roman" w:hAnsi="Times New Roman"/>
          <w:sz w:val="23"/>
          <w:szCs w:val="23"/>
        </w:rPr>
        <w:t>will lead to a publication/presentation of work and/or a more competitive grant proposal.</w:t>
      </w:r>
    </w:p>
    <w:p w14:paraId="79EFA951" w14:textId="2880EDF1" w:rsidR="0069698F" w:rsidRPr="000E5A8D" w:rsidRDefault="00966984">
      <w:pPr>
        <w:pStyle w:val="NoSpacing"/>
        <w:numPr>
          <w:ilvl w:val="0"/>
          <w:numId w:val="1"/>
        </w:numPr>
        <w:tabs>
          <w:tab w:val="clear" w:pos="360"/>
          <w:tab w:val="num" w:pos="720"/>
        </w:tabs>
        <w:ind w:left="720" w:hanging="360"/>
        <w:rPr>
          <w:rFonts w:ascii="Times New Roman" w:hAnsi="Times New Roman"/>
          <w:sz w:val="23"/>
          <w:szCs w:val="23"/>
        </w:rPr>
      </w:pPr>
      <w:r w:rsidRPr="000E5A8D">
        <w:rPr>
          <w:rFonts w:ascii="Times New Roman" w:hAnsi="Times New Roman"/>
          <w:sz w:val="23"/>
          <w:szCs w:val="23"/>
        </w:rPr>
        <w:t>Faculty members may submit more than one request per year</w:t>
      </w:r>
      <w:r w:rsidR="007E3F8F" w:rsidRPr="000E5A8D">
        <w:rPr>
          <w:rFonts w:ascii="Times New Roman" w:hAnsi="Times New Roman"/>
          <w:sz w:val="23"/>
          <w:szCs w:val="23"/>
        </w:rPr>
        <w:t xml:space="preserve"> </w:t>
      </w:r>
      <w:r w:rsidRPr="000E5A8D">
        <w:rPr>
          <w:rFonts w:ascii="Times New Roman" w:hAnsi="Times New Roman"/>
          <w:sz w:val="23"/>
          <w:szCs w:val="23"/>
        </w:rPr>
        <w:t>if each request supports a distinct project</w:t>
      </w:r>
      <w:r w:rsidR="0069698F" w:rsidRPr="000E5A8D">
        <w:rPr>
          <w:rFonts w:ascii="Times New Roman" w:hAnsi="Times New Roman"/>
          <w:sz w:val="23"/>
          <w:szCs w:val="23"/>
        </w:rPr>
        <w:t>.</w:t>
      </w:r>
    </w:p>
    <w:p w14:paraId="252EC9CB" w14:textId="77777777" w:rsidR="007022D7" w:rsidRPr="000E5A8D" w:rsidRDefault="007022D7" w:rsidP="007022D7">
      <w:pPr>
        <w:pStyle w:val="NoSpacing"/>
        <w:rPr>
          <w:rFonts w:ascii="Times New Roman" w:hAnsi="Times New Roman"/>
          <w:sz w:val="23"/>
          <w:szCs w:val="23"/>
        </w:rPr>
      </w:pPr>
    </w:p>
    <w:p w14:paraId="00446840" w14:textId="77777777" w:rsidR="00922B0A" w:rsidRPr="000E5A8D" w:rsidRDefault="00922B0A" w:rsidP="00922B0A">
      <w:pPr>
        <w:pStyle w:val="NoSpacing"/>
        <w:rPr>
          <w:rFonts w:ascii="Times New Roman" w:hAnsi="Times New Roman"/>
          <w:b/>
          <w:caps/>
          <w:color w:val="D4A028"/>
          <w:sz w:val="23"/>
          <w:szCs w:val="23"/>
        </w:rPr>
      </w:pPr>
      <w:r w:rsidRPr="000E5A8D">
        <w:rPr>
          <w:rFonts w:ascii="Times New Roman" w:hAnsi="Times New Roman"/>
          <w:b/>
          <w:caps/>
          <w:color w:val="D4A028"/>
          <w:sz w:val="23"/>
          <w:szCs w:val="23"/>
        </w:rPr>
        <w:t>FUNDING</w:t>
      </w:r>
    </w:p>
    <w:p w14:paraId="59D80C43" w14:textId="678DFA8C" w:rsidR="009C2FBF" w:rsidRDefault="009C2FBF" w:rsidP="009C2FBF">
      <w:pPr>
        <w:pStyle w:val="NoSpacing"/>
        <w:rPr>
          <w:rFonts w:ascii="Times New Roman" w:hAnsi="Times New Roman"/>
          <w:sz w:val="23"/>
          <w:szCs w:val="23"/>
        </w:rPr>
      </w:pPr>
      <w:r>
        <w:rPr>
          <w:rFonts w:ascii="Times New Roman" w:hAnsi="Times New Roman"/>
          <w:sz w:val="23"/>
          <w:szCs w:val="23"/>
        </w:rPr>
        <w:t>T</w:t>
      </w:r>
      <w:r w:rsidR="00922B0A" w:rsidRPr="000E5A8D">
        <w:rPr>
          <w:rFonts w:ascii="Times New Roman" w:hAnsi="Times New Roman"/>
          <w:sz w:val="23"/>
          <w:szCs w:val="23"/>
        </w:rPr>
        <w:t xml:space="preserve">he Office of the Provost </w:t>
      </w:r>
      <w:r>
        <w:rPr>
          <w:rFonts w:ascii="Times New Roman" w:hAnsi="Times New Roman"/>
          <w:sz w:val="23"/>
          <w:szCs w:val="23"/>
        </w:rPr>
        <w:t xml:space="preserve">will determine the availability of indirect funding </w:t>
      </w:r>
      <w:r w:rsidR="00922B0A" w:rsidRPr="000E5A8D">
        <w:rPr>
          <w:rFonts w:ascii="Times New Roman" w:hAnsi="Times New Roman"/>
          <w:sz w:val="23"/>
          <w:szCs w:val="23"/>
        </w:rPr>
        <w:t>at the beginning of each academic year</w:t>
      </w:r>
      <w:r w:rsidR="00922B0A">
        <w:rPr>
          <w:rFonts w:ascii="Times New Roman" w:hAnsi="Times New Roman"/>
          <w:sz w:val="23"/>
          <w:szCs w:val="23"/>
        </w:rPr>
        <w:t xml:space="preserve">. </w:t>
      </w:r>
      <w:r w:rsidR="00922B0A" w:rsidRPr="000E5A8D">
        <w:rPr>
          <w:rFonts w:ascii="Times New Roman" w:hAnsi="Times New Roman"/>
          <w:sz w:val="23"/>
          <w:szCs w:val="23"/>
        </w:rPr>
        <w:t>Seed funding per individual will not exceed $2,000</w:t>
      </w:r>
      <w:r>
        <w:rPr>
          <w:rFonts w:ascii="Times New Roman" w:hAnsi="Times New Roman"/>
          <w:sz w:val="23"/>
          <w:szCs w:val="23"/>
        </w:rPr>
        <w:t xml:space="preserve"> per fiscal year</w:t>
      </w:r>
      <w:r w:rsidR="00922B0A" w:rsidRPr="000E5A8D">
        <w:rPr>
          <w:rFonts w:ascii="Times New Roman" w:hAnsi="Times New Roman"/>
          <w:sz w:val="23"/>
          <w:szCs w:val="23"/>
        </w:rPr>
        <w:t xml:space="preserve">. </w:t>
      </w:r>
      <w:r>
        <w:rPr>
          <w:rFonts w:ascii="Times New Roman" w:hAnsi="Times New Roman"/>
          <w:sz w:val="23"/>
          <w:szCs w:val="23"/>
        </w:rPr>
        <w:t xml:space="preserve">Use of funds are intended to support </w:t>
      </w:r>
      <w:r w:rsidRPr="00F269E4">
        <w:rPr>
          <w:rFonts w:ascii="Times New Roman" w:hAnsi="Times New Roman"/>
          <w:sz w:val="23"/>
          <w:szCs w:val="23"/>
        </w:rPr>
        <w:t>activit</w:t>
      </w:r>
      <w:r>
        <w:rPr>
          <w:rFonts w:ascii="Times New Roman" w:hAnsi="Times New Roman"/>
          <w:sz w:val="23"/>
          <w:szCs w:val="23"/>
        </w:rPr>
        <w:t>ies</w:t>
      </w:r>
      <w:r w:rsidRPr="00F269E4">
        <w:rPr>
          <w:rFonts w:ascii="Times New Roman" w:hAnsi="Times New Roman"/>
          <w:sz w:val="23"/>
          <w:szCs w:val="23"/>
        </w:rPr>
        <w:t xml:space="preserve"> that put the faculty member in a better position to </w:t>
      </w:r>
      <w:r>
        <w:rPr>
          <w:rFonts w:ascii="Times New Roman" w:hAnsi="Times New Roman"/>
          <w:sz w:val="23"/>
          <w:szCs w:val="23"/>
        </w:rPr>
        <w:t xml:space="preserve">conduct their research or scholarly work with the intent to present or publish their work </w:t>
      </w:r>
      <w:r w:rsidRPr="00F269E4">
        <w:rPr>
          <w:rFonts w:ascii="Times New Roman" w:hAnsi="Times New Roman"/>
          <w:sz w:val="23"/>
          <w:szCs w:val="23"/>
        </w:rPr>
        <w:t xml:space="preserve">and/or </w:t>
      </w:r>
      <w:r>
        <w:rPr>
          <w:rFonts w:ascii="Times New Roman" w:hAnsi="Times New Roman"/>
          <w:sz w:val="23"/>
          <w:szCs w:val="23"/>
        </w:rPr>
        <w:t>apply for</w:t>
      </w:r>
      <w:r w:rsidRPr="00F269E4">
        <w:rPr>
          <w:rFonts w:ascii="Times New Roman" w:hAnsi="Times New Roman"/>
          <w:sz w:val="23"/>
          <w:szCs w:val="23"/>
        </w:rPr>
        <w:t xml:space="preserve"> external funding</w:t>
      </w:r>
      <w:r>
        <w:rPr>
          <w:rFonts w:ascii="Times New Roman" w:hAnsi="Times New Roman"/>
          <w:sz w:val="23"/>
          <w:szCs w:val="23"/>
        </w:rPr>
        <w:t xml:space="preserve">. </w:t>
      </w:r>
      <w:r w:rsidRPr="000E5A8D">
        <w:rPr>
          <w:rFonts w:ascii="Times New Roman" w:hAnsi="Times New Roman"/>
          <w:sz w:val="23"/>
          <w:szCs w:val="23"/>
        </w:rPr>
        <w:t>The Awards Committee retains the right to award an amount less than the requested amount</w:t>
      </w:r>
      <w:r>
        <w:rPr>
          <w:rFonts w:ascii="Times New Roman" w:hAnsi="Times New Roman"/>
          <w:sz w:val="23"/>
          <w:szCs w:val="23"/>
        </w:rPr>
        <w:t xml:space="preserve">, </w:t>
      </w:r>
      <w:r>
        <w:rPr>
          <w:rFonts w:ascii="Times New Roman" w:hAnsi="Times New Roman"/>
          <w:sz w:val="23"/>
          <w:szCs w:val="23"/>
        </w:rPr>
        <w:lastRenderedPageBreak/>
        <w:t>especially if the funds are not in the service of meeting the stated goals of the Seed Grant program</w:t>
      </w:r>
      <w:r w:rsidRPr="000E5A8D">
        <w:rPr>
          <w:rFonts w:ascii="Times New Roman" w:hAnsi="Times New Roman"/>
          <w:sz w:val="23"/>
          <w:szCs w:val="23"/>
        </w:rPr>
        <w:t>.</w:t>
      </w:r>
      <w:r>
        <w:rPr>
          <w:rFonts w:ascii="Times New Roman" w:hAnsi="Times New Roman"/>
          <w:sz w:val="23"/>
          <w:szCs w:val="23"/>
        </w:rPr>
        <w:t xml:space="preserve"> </w:t>
      </w:r>
      <w:r w:rsidRPr="000E5A8D">
        <w:rPr>
          <w:rFonts w:ascii="Times New Roman" w:hAnsi="Times New Roman"/>
          <w:sz w:val="23"/>
          <w:szCs w:val="23"/>
        </w:rPr>
        <w:t xml:space="preserve">Given that the program is designed to promote scholarly and creative activity, failure to present scholarly/creative work at a conference or submit a grant proposal to an external agency within the 12-month timeframe may negatively impact future requests.   </w:t>
      </w:r>
    </w:p>
    <w:p w14:paraId="04A8C69C" w14:textId="77777777" w:rsidR="009C2FBF" w:rsidRPr="000E5A8D" w:rsidRDefault="009C2FBF" w:rsidP="00922B0A">
      <w:pPr>
        <w:pStyle w:val="NoSpacing"/>
        <w:rPr>
          <w:rFonts w:ascii="Times New Roman" w:hAnsi="Times New Roman"/>
          <w:sz w:val="23"/>
          <w:szCs w:val="23"/>
        </w:rPr>
      </w:pPr>
    </w:p>
    <w:p w14:paraId="5036F17E" w14:textId="77777777" w:rsidR="00F269E4" w:rsidRDefault="00F269E4" w:rsidP="00F269E4">
      <w:pPr>
        <w:tabs>
          <w:tab w:val="left" w:pos="8490"/>
        </w:tabs>
        <w:rPr>
          <w:rFonts w:ascii="Times New Roman" w:hAnsi="Times New Roman"/>
          <w:b/>
          <w:caps/>
          <w:color w:val="D4A028"/>
          <w:sz w:val="23"/>
          <w:szCs w:val="23"/>
        </w:rPr>
      </w:pPr>
      <w:r>
        <w:rPr>
          <w:rFonts w:ascii="Times New Roman" w:hAnsi="Times New Roman"/>
          <w:b/>
          <w:caps/>
          <w:color w:val="D4A028"/>
          <w:sz w:val="23"/>
          <w:szCs w:val="23"/>
        </w:rPr>
        <w:t>ALLOWABLE COSTS</w:t>
      </w:r>
    </w:p>
    <w:p w14:paraId="47424A6A" w14:textId="7F21FC63" w:rsidR="00781589" w:rsidRDefault="008677AC" w:rsidP="00781589">
      <w:pPr>
        <w:pStyle w:val="NoSpacing"/>
        <w:rPr>
          <w:rFonts w:ascii="Times New Roman" w:hAnsi="Times New Roman"/>
          <w:sz w:val="23"/>
          <w:szCs w:val="23"/>
        </w:rPr>
      </w:pPr>
      <w:r w:rsidRPr="00F269E4">
        <w:rPr>
          <w:rFonts w:ascii="Times New Roman" w:hAnsi="Times New Roman"/>
          <w:sz w:val="23"/>
          <w:szCs w:val="23"/>
        </w:rPr>
        <w:t xml:space="preserve">The Office of the Provost </w:t>
      </w:r>
      <w:r w:rsidR="00994735">
        <w:rPr>
          <w:rFonts w:ascii="Times New Roman" w:hAnsi="Times New Roman"/>
          <w:sz w:val="23"/>
          <w:szCs w:val="23"/>
        </w:rPr>
        <w:t>awards</w:t>
      </w:r>
      <w:r w:rsidRPr="00F269E4">
        <w:rPr>
          <w:rFonts w:ascii="Times New Roman" w:hAnsi="Times New Roman"/>
          <w:sz w:val="23"/>
          <w:szCs w:val="23"/>
        </w:rPr>
        <w:t xml:space="preserve"> the funds</w:t>
      </w:r>
      <w:r w:rsidR="00266D92">
        <w:rPr>
          <w:rFonts w:ascii="Times New Roman" w:hAnsi="Times New Roman"/>
          <w:sz w:val="23"/>
          <w:szCs w:val="23"/>
        </w:rPr>
        <w:t xml:space="preserve"> and</w:t>
      </w:r>
      <w:r>
        <w:rPr>
          <w:rFonts w:ascii="Times New Roman" w:hAnsi="Times New Roman"/>
          <w:sz w:val="23"/>
          <w:szCs w:val="23"/>
        </w:rPr>
        <w:t xml:space="preserve"> the Office of the Controller administer</w:t>
      </w:r>
      <w:r w:rsidR="00994735">
        <w:rPr>
          <w:rFonts w:ascii="Times New Roman" w:hAnsi="Times New Roman"/>
          <w:sz w:val="23"/>
          <w:szCs w:val="23"/>
        </w:rPr>
        <w:t>s</w:t>
      </w:r>
      <w:r>
        <w:rPr>
          <w:rFonts w:ascii="Times New Roman" w:hAnsi="Times New Roman"/>
          <w:sz w:val="23"/>
          <w:szCs w:val="23"/>
        </w:rPr>
        <w:t xml:space="preserve"> the funds</w:t>
      </w:r>
      <w:r w:rsidR="00266D92">
        <w:rPr>
          <w:rFonts w:ascii="Times New Roman" w:hAnsi="Times New Roman"/>
          <w:sz w:val="23"/>
          <w:szCs w:val="23"/>
        </w:rPr>
        <w:t>.</w:t>
      </w:r>
      <w:r w:rsidR="00162936">
        <w:rPr>
          <w:rFonts w:ascii="Times New Roman" w:hAnsi="Times New Roman"/>
          <w:sz w:val="23"/>
          <w:szCs w:val="23"/>
        </w:rPr>
        <w:t xml:space="preserve"> </w:t>
      </w:r>
      <w:r w:rsidR="009C2FBF">
        <w:rPr>
          <w:rFonts w:ascii="Times New Roman" w:hAnsi="Times New Roman"/>
          <w:sz w:val="23"/>
          <w:szCs w:val="23"/>
        </w:rPr>
        <w:t>Preliminary q</w:t>
      </w:r>
      <w:r w:rsidR="00781589" w:rsidRPr="00755C06">
        <w:rPr>
          <w:rFonts w:ascii="Times New Roman" w:hAnsi="Times New Roman"/>
          <w:sz w:val="23"/>
          <w:szCs w:val="23"/>
        </w:rPr>
        <w:t>uestions</w:t>
      </w:r>
      <w:r w:rsidR="00781589">
        <w:rPr>
          <w:rFonts w:ascii="Times New Roman" w:hAnsi="Times New Roman"/>
          <w:sz w:val="23"/>
          <w:szCs w:val="23"/>
        </w:rPr>
        <w:t xml:space="preserve"> about use and payment of funds should be directed to the Vice Provost.</w:t>
      </w:r>
    </w:p>
    <w:p w14:paraId="552DA889" w14:textId="77777777" w:rsidR="00781589" w:rsidRPr="00755C06" w:rsidRDefault="00781589" w:rsidP="00781589">
      <w:pPr>
        <w:pStyle w:val="NoSpacing"/>
        <w:rPr>
          <w:rFonts w:ascii="Times New Roman" w:hAnsi="Times New Roman"/>
          <w:sz w:val="23"/>
          <w:szCs w:val="23"/>
        </w:rPr>
      </w:pPr>
    </w:p>
    <w:p w14:paraId="68E03F6B" w14:textId="50800739" w:rsidR="008677AC" w:rsidRDefault="006974D2" w:rsidP="00F269E4">
      <w:pPr>
        <w:tabs>
          <w:tab w:val="left" w:pos="8490"/>
        </w:tabs>
        <w:rPr>
          <w:rFonts w:ascii="Times New Roman" w:hAnsi="Times New Roman"/>
          <w:sz w:val="23"/>
          <w:szCs w:val="23"/>
        </w:rPr>
      </w:pPr>
      <w:r>
        <w:rPr>
          <w:rFonts w:ascii="Times New Roman" w:hAnsi="Times New Roman"/>
          <w:sz w:val="23"/>
          <w:szCs w:val="23"/>
        </w:rPr>
        <w:t xml:space="preserve">Upon notification of award, the faculty member should contact the Office of the Controller with as much advanced notice as possible to review the types of purchases that need to be made. </w:t>
      </w:r>
      <w:r w:rsidR="00922B0A">
        <w:rPr>
          <w:rFonts w:ascii="Times New Roman" w:hAnsi="Times New Roman"/>
          <w:sz w:val="23"/>
          <w:szCs w:val="23"/>
        </w:rPr>
        <w:t xml:space="preserve">Most processes require a minimum of two weeks but some may take </w:t>
      </w:r>
      <w:r w:rsidR="009C2FBF">
        <w:rPr>
          <w:rFonts w:ascii="Times New Roman" w:hAnsi="Times New Roman"/>
          <w:sz w:val="23"/>
          <w:szCs w:val="23"/>
        </w:rPr>
        <w:t>four to six</w:t>
      </w:r>
      <w:r w:rsidR="00922B0A">
        <w:rPr>
          <w:rFonts w:ascii="Times New Roman" w:hAnsi="Times New Roman"/>
          <w:sz w:val="23"/>
          <w:szCs w:val="23"/>
        </w:rPr>
        <w:t xml:space="preserve"> weeks for completion and processing of paperwork.</w:t>
      </w:r>
    </w:p>
    <w:p w14:paraId="3B1B8526" w14:textId="77777777" w:rsidR="006974D2" w:rsidRDefault="006974D2" w:rsidP="00F269E4">
      <w:pPr>
        <w:tabs>
          <w:tab w:val="left" w:pos="8490"/>
        </w:tabs>
        <w:rPr>
          <w:rFonts w:ascii="Times New Roman" w:hAnsi="Times New Roman"/>
          <w:sz w:val="23"/>
          <w:szCs w:val="23"/>
        </w:rPr>
      </w:pPr>
    </w:p>
    <w:p w14:paraId="45B2B404" w14:textId="77777777" w:rsidR="00F269E4" w:rsidRDefault="00C463CD" w:rsidP="00F269E4">
      <w:pPr>
        <w:tabs>
          <w:tab w:val="left" w:pos="8490"/>
        </w:tabs>
        <w:rPr>
          <w:rFonts w:ascii="Times New Roman" w:hAnsi="Times New Roman"/>
          <w:sz w:val="23"/>
          <w:szCs w:val="23"/>
        </w:rPr>
      </w:pPr>
      <w:r w:rsidRPr="00F269E4">
        <w:rPr>
          <w:rFonts w:ascii="Times New Roman" w:hAnsi="Times New Roman"/>
          <w:sz w:val="23"/>
          <w:szCs w:val="23"/>
        </w:rPr>
        <w:t>Awards may be used for</w:t>
      </w:r>
      <w:r w:rsidR="00F269E4">
        <w:rPr>
          <w:rFonts w:ascii="Times New Roman" w:hAnsi="Times New Roman"/>
          <w:sz w:val="23"/>
          <w:szCs w:val="23"/>
        </w:rPr>
        <w:t>:</w:t>
      </w:r>
    </w:p>
    <w:p w14:paraId="29202BF2" w14:textId="4CA750D5" w:rsidR="00F269E4" w:rsidRDefault="00F269E4" w:rsidP="00D11303">
      <w:pPr>
        <w:pStyle w:val="ListParagraph"/>
        <w:numPr>
          <w:ilvl w:val="0"/>
          <w:numId w:val="12"/>
        </w:numPr>
        <w:tabs>
          <w:tab w:val="left" w:pos="8490"/>
        </w:tabs>
        <w:rPr>
          <w:rFonts w:ascii="Times New Roman" w:hAnsi="Times New Roman"/>
          <w:sz w:val="23"/>
          <w:szCs w:val="23"/>
        </w:rPr>
      </w:pPr>
      <w:r w:rsidRPr="00F269E4">
        <w:rPr>
          <w:rFonts w:ascii="Times New Roman" w:hAnsi="Times New Roman"/>
          <w:b/>
          <w:sz w:val="23"/>
          <w:szCs w:val="23"/>
        </w:rPr>
        <w:t>Paying participants</w:t>
      </w:r>
      <w:r w:rsidRPr="00F269E4">
        <w:rPr>
          <w:rFonts w:ascii="Times New Roman" w:hAnsi="Times New Roman"/>
          <w:sz w:val="23"/>
          <w:szCs w:val="23"/>
        </w:rPr>
        <w:t xml:space="preserve"> – The Office of the Controller will issue the faculty member a </w:t>
      </w:r>
      <w:r w:rsidRPr="00F269E4">
        <w:rPr>
          <w:rFonts w:ascii="Times New Roman" w:hAnsi="Times New Roman"/>
          <w:sz w:val="23"/>
          <w:szCs w:val="23"/>
          <w:u w:val="single"/>
        </w:rPr>
        <w:t>cash</w:t>
      </w:r>
      <w:r w:rsidRPr="00F269E4">
        <w:rPr>
          <w:rFonts w:ascii="Times New Roman" w:hAnsi="Times New Roman"/>
          <w:sz w:val="23"/>
          <w:szCs w:val="23"/>
        </w:rPr>
        <w:t xml:space="preserve"> advance</w:t>
      </w:r>
      <w:r>
        <w:rPr>
          <w:rFonts w:ascii="Times New Roman" w:hAnsi="Times New Roman"/>
          <w:sz w:val="23"/>
          <w:szCs w:val="23"/>
        </w:rPr>
        <w:t xml:space="preserve">. Faculty will </w:t>
      </w:r>
      <w:r w:rsidRPr="00F269E4">
        <w:rPr>
          <w:rFonts w:ascii="Times New Roman" w:hAnsi="Times New Roman"/>
          <w:sz w:val="23"/>
          <w:szCs w:val="23"/>
        </w:rPr>
        <w:t xml:space="preserve">sign a promissory note acknowledging that </w:t>
      </w:r>
      <w:r>
        <w:rPr>
          <w:rFonts w:ascii="Times New Roman" w:hAnsi="Times New Roman"/>
          <w:sz w:val="23"/>
          <w:szCs w:val="23"/>
        </w:rPr>
        <w:t>they</w:t>
      </w:r>
      <w:r w:rsidRPr="00F269E4">
        <w:rPr>
          <w:rFonts w:ascii="Times New Roman" w:hAnsi="Times New Roman"/>
          <w:sz w:val="23"/>
          <w:szCs w:val="23"/>
        </w:rPr>
        <w:t xml:space="preserve"> will document how funds </w:t>
      </w:r>
      <w:r>
        <w:rPr>
          <w:rFonts w:ascii="Times New Roman" w:hAnsi="Times New Roman"/>
          <w:sz w:val="23"/>
          <w:szCs w:val="23"/>
        </w:rPr>
        <w:t xml:space="preserve">were distributed </w:t>
      </w:r>
      <w:r w:rsidRPr="00F269E4">
        <w:rPr>
          <w:rFonts w:ascii="Times New Roman" w:hAnsi="Times New Roman"/>
          <w:sz w:val="23"/>
          <w:szCs w:val="23"/>
        </w:rPr>
        <w:t>(i.e., collecting student NSHE IDs and signatures). Any unused funds must be returned to the Office of the Controller before the end of the fiscal year (last day of June).</w:t>
      </w:r>
      <w:r>
        <w:rPr>
          <w:rFonts w:ascii="Times New Roman" w:hAnsi="Times New Roman"/>
          <w:sz w:val="23"/>
          <w:szCs w:val="23"/>
        </w:rPr>
        <w:t xml:space="preserve"> </w:t>
      </w:r>
      <w:r w:rsidR="00375EDA">
        <w:rPr>
          <w:rFonts w:ascii="Times New Roman" w:hAnsi="Times New Roman"/>
          <w:sz w:val="23"/>
          <w:szCs w:val="23"/>
        </w:rPr>
        <w:t xml:space="preserve">Please note that gift cards or certificates </w:t>
      </w:r>
      <w:r w:rsidR="00375EDA" w:rsidRPr="00375EDA">
        <w:rPr>
          <w:rFonts w:ascii="Times New Roman" w:hAnsi="Times New Roman"/>
          <w:sz w:val="23"/>
          <w:szCs w:val="23"/>
          <w:u w:val="single"/>
        </w:rPr>
        <w:t>cannot</w:t>
      </w:r>
      <w:r w:rsidR="00375EDA">
        <w:rPr>
          <w:rFonts w:ascii="Times New Roman" w:hAnsi="Times New Roman"/>
          <w:sz w:val="23"/>
          <w:szCs w:val="23"/>
        </w:rPr>
        <w:t xml:space="preserve"> be purchased and used as participant payment/incentives.</w:t>
      </w:r>
      <w:r w:rsidR="006974D2">
        <w:rPr>
          <w:rFonts w:ascii="Times New Roman" w:hAnsi="Times New Roman"/>
          <w:sz w:val="23"/>
          <w:szCs w:val="23"/>
        </w:rPr>
        <w:t xml:space="preserve"> </w:t>
      </w:r>
    </w:p>
    <w:p w14:paraId="38B0D14C" w14:textId="2D7AC8A1" w:rsidR="002E04C4" w:rsidRPr="00162936" w:rsidRDefault="002E04C4" w:rsidP="007738F0">
      <w:pPr>
        <w:pStyle w:val="ListParagraph"/>
        <w:numPr>
          <w:ilvl w:val="0"/>
          <w:numId w:val="12"/>
        </w:numPr>
        <w:tabs>
          <w:tab w:val="left" w:pos="8490"/>
        </w:tabs>
        <w:rPr>
          <w:rFonts w:ascii="Times New Roman" w:hAnsi="Times New Roman"/>
          <w:sz w:val="23"/>
          <w:szCs w:val="23"/>
        </w:rPr>
      </w:pPr>
      <w:r w:rsidRPr="00162936">
        <w:rPr>
          <w:rFonts w:ascii="Times New Roman" w:hAnsi="Times New Roman"/>
          <w:b/>
          <w:sz w:val="23"/>
          <w:szCs w:val="23"/>
        </w:rPr>
        <w:t xml:space="preserve">Hiring student workers </w:t>
      </w:r>
      <w:r w:rsidRPr="00162936">
        <w:rPr>
          <w:rFonts w:ascii="Times New Roman" w:hAnsi="Times New Roman"/>
          <w:sz w:val="23"/>
          <w:szCs w:val="23"/>
        </w:rPr>
        <w:t xml:space="preserve">– The faculty member will </w:t>
      </w:r>
      <w:r w:rsidR="00266D92" w:rsidRPr="00162936">
        <w:rPr>
          <w:rFonts w:ascii="Times New Roman" w:hAnsi="Times New Roman"/>
          <w:sz w:val="23"/>
          <w:szCs w:val="23"/>
        </w:rPr>
        <w:t>work with the Office of Human Resources to complete a position description and list of qualifications</w:t>
      </w:r>
      <w:r w:rsidRPr="00162936">
        <w:rPr>
          <w:rFonts w:ascii="Times New Roman" w:hAnsi="Times New Roman"/>
          <w:sz w:val="23"/>
          <w:szCs w:val="23"/>
        </w:rPr>
        <w:t xml:space="preserve"> </w:t>
      </w:r>
      <w:r w:rsidR="00266D92" w:rsidRPr="00162936">
        <w:rPr>
          <w:rFonts w:ascii="Times New Roman" w:hAnsi="Times New Roman"/>
          <w:sz w:val="23"/>
          <w:szCs w:val="23"/>
        </w:rPr>
        <w:t xml:space="preserve">to determine the </w:t>
      </w:r>
      <w:r w:rsidR="00994735" w:rsidRPr="00162936">
        <w:rPr>
          <w:rFonts w:ascii="Times New Roman" w:hAnsi="Times New Roman"/>
          <w:sz w:val="23"/>
          <w:szCs w:val="23"/>
        </w:rPr>
        <w:t>student worker</w:t>
      </w:r>
      <w:r w:rsidR="00266D92" w:rsidRPr="00162936">
        <w:rPr>
          <w:rFonts w:ascii="Times New Roman" w:hAnsi="Times New Roman"/>
          <w:sz w:val="23"/>
          <w:szCs w:val="23"/>
        </w:rPr>
        <w:t xml:space="preserve">’s wage rate </w:t>
      </w:r>
      <w:r w:rsidRPr="00162936">
        <w:rPr>
          <w:rFonts w:ascii="Times New Roman" w:hAnsi="Times New Roman"/>
          <w:sz w:val="23"/>
          <w:szCs w:val="23"/>
        </w:rPr>
        <w:t>(typically $9.00 - $10.00/hour)</w:t>
      </w:r>
      <w:r w:rsidR="00162936" w:rsidRPr="00162936">
        <w:rPr>
          <w:rFonts w:ascii="Times New Roman" w:hAnsi="Times New Roman"/>
          <w:sz w:val="23"/>
          <w:szCs w:val="23"/>
        </w:rPr>
        <w:t xml:space="preserve"> and develop a position announcement. </w:t>
      </w:r>
      <w:r w:rsidRPr="00162936">
        <w:rPr>
          <w:rFonts w:ascii="Times New Roman" w:hAnsi="Times New Roman"/>
          <w:sz w:val="23"/>
          <w:szCs w:val="23"/>
        </w:rPr>
        <w:t>Students are limited to working 19.5 hours per week</w:t>
      </w:r>
      <w:r w:rsidR="00E90558" w:rsidRPr="00162936">
        <w:rPr>
          <w:rFonts w:ascii="Times New Roman" w:hAnsi="Times New Roman"/>
          <w:sz w:val="23"/>
          <w:szCs w:val="23"/>
        </w:rPr>
        <w:t xml:space="preserve">. </w:t>
      </w:r>
      <w:r w:rsidR="00B95B0B" w:rsidRPr="00162936">
        <w:rPr>
          <w:rFonts w:ascii="Times New Roman" w:hAnsi="Times New Roman"/>
          <w:sz w:val="23"/>
          <w:szCs w:val="23"/>
        </w:rPr>
        <w:t>To calculate your requested amount, compute # hours/week X approximate hourly rate X # of weeks. After computing your total wages, please add an additional 2.0% to account for student worker fringe benefits.</w:t>
      </w:r>
      <w:r w:rsidR="00922B0A">
        <w:rPr>
          <w:rFonts w:ascii="Times New Roman" w:hAnsi="Times New Roman"/>
          <w:sz w:val="23"/>
          <w:szCs w:val="23"/>
        </w:rPr>
        <w:t xml:space="preserve"> </w:t>
      </w:r>
    </w:p>
    <w:p w14:paraId="55E1D08D" w14:textId="5102B87D" w:rsidR="002E04C4" w:rsidRDefault="00375EDA" w:rsidP="00D11303">
      <w:pPr>
        <w:pStyle w:val="ListParagraph"/>
        <w:numPr>
          <w:ilvl w:val="0"/>
          <w:numId w:val="12"/>
        </w:numPr>
        <w:tabs>
          <w:tab w:val="left" w:pos="8490"/>
        </w:tabs>
        <w:rPr>
          <w:rFonts w:ascii="Times New Roman" w:hAnsi="Times New Roman"/>
          <w:sz w:val="23"/>
          <w:szCs w:val="23"/>
        </w:rPr>
      </w:pPr>
      <w:r w:rsidRPr="00375EDA">
        <w:rPr>
          <w:rFonts w:ascii="Times New Roman" w:hAnsi="Times New Roman"/>
          <w:b/>
          <w:sz w:val="23"/>
          <w:szCs w:val="23"/>
        </w:rPr>
        <w:t xml:space="preserve">Purchasing goods </w:t>
      </w:r>
      <w:r>
        <w:rPr>
          <w:rFonts w:ascii="Times New Roman" w:hAnsi="Times New Roman"/>
          <w:sz w:val="23"/>
          <w:szCs w:val="23"/>
        </w:rPr>
        <w:t>(tangible objects such as supplies, equipment, materials) – For purchases under $500</w:t>
      </w:r>
      <w:r w:rsidR="002E04C4">
        <w:rPr>
          <w:rFonts w:ascii="Times New Roman" w:hAnsi="Times New Roman"/>
          <w:sz w:val="23"/>
          <w:szCs w:val="23"/>
        </w:rPr>
        <w:t xml:space="preserve"> from a single vendor</w:t>
      </w:r>
      <w:r>
        <w:rPr>
          <w:rFonts w:ascii="Times New Roman" w:hAnsi="Times New Roman"/>
          <w:sz w:val="23"/>
          <w:szCs w:val="23"/>
        </w:rPr>
        <w:t xml:space="preserve">, the faculty member’s administrative assistant </w:t>
      </w:r>
      <w:r w:rsidR="00994735">
        <w:rPr>
          <w:rFonts w:ascii="Times New Roman" w:hAnsi="Times New Roman"/>
          <w:sz w:val="23"/>
          <w:szCs w:val="23"/>
        </w:rPr>
        <w:t xml:space="preserve">shall </w:t>
      </w:r>
      <w:r w:rsidR="00755C06">
        <w:rPr>
          <w:rFonts w:ascii="Times New Roman" w:hAnsi="Times New Roman"/>
          <w:sz w:val="23"/>
          <w:szCs w:val="23"/>
        </w:rPr>
        <w:t>purchase the goods using their p</w:t>
      </w:r>
      <w:r>
        <w:rPr>
          <w:rFonts w:ascii="Times New Roman" w:hAnsi="Times New Roman"/>
          <w:sz w:val="23"/>
          <w:szCs w:val="23"/>
        </w:rPr>
        <w:t xml:space="preserve">rocurement </w:t>
      </w:r>
      <w:r w:rsidR="00755C06">
        <w:rPr>
          <w:rFonts w:ascii="Times New Roman" w:hAnsi="Times New Roman"/>
          <w:sz w:val="23"/>
          <w:szCs w:val="23"/>
        </w:rPr>
        <w:t>c</w:t>
      </w:r>
      <w:r>
        <w:rPr>
          <w:rFonts w:ascii="Times New Roman" w:hAnsi="Times New Roman"/>
          <w:sz w:val="23"/>
          <w:szCs w:val="23"/>
        </w:rPr>
        <w:t xml:space="preserve">ard and </w:t>
      </w:r>
      <w:r w:rsidR="00994735">
        <w:rPr>
          <w:rFonts w:ascii="Times New Roman" w:hAnsi="Times New Roman"/>
          <w:sz w:val="23"/>
          <w:szCs w:val="23"/>
        </w:rPr>
        <w:t xml:space="preserve">reconcile </w:t>
      </w:r>
      <w:r>
        <w:rPr>
          <w:rFonts w:ascii="Times New Roman" w:hAnsi="Times New Roman"/>
          <w:sz w:val="23"/>
          <w:szCs w:val="23"/>
        </w:rPr>
        <w:t>to the Seed Grant account. For purchases</w:t>
      </w:r>
      <w:r w:rsidR="002E04C4">
        <w:rPr>
          <w:rFonts w:ascii="Times New Roman" w:hAnsi="Times New Roman"/>
          <w:sz w:val="23"/>
          <w:szCs w:val="23"/>
        </w:rPr>
        <w:t xml:space="preserve"> over $500 from a single vendor</w:t>
      </w:r>
      <w:r>
        <w:rPr>
          <w:rFonts w:ascii="Times New Roman" w:hAnsi="Times New Roman"/>
          <w:sz w:val="23"/>
          <w:szCs w:val="23"/>
        </w:rPr>
        <w:t xml:space="preserve">, the </w:t>
      </w:r>
      <w:r w:rsidR="002E04C4">
        <w:rPr>
          <w:rFonts w:ascii="Times New Roman" w:hAnsi="Times New Roman"/>
          <w:sz w:val="23"/>
          <w:szCs w:val="23"/>
        </w:rPr>
        <w:t xml:space="preserve">purchase will have to be made using a purchase order. To complete a purchase order, the vendor will be required to register </w:t>
      </w:r>
      <w:r>
        <w:rPr>
          <w:rFonts w:ascii="Times New Roman" w:hAnsi="Times New Roman"/>
          <w:sz w:val="23"/>
          <w:szCs w:val="23"/>
        </w:rPr>
        <w:t xml:space="preserve">through the </w:t>
      </w:r>
      <w:r w:rsidR="002E04C4" w:rsidRPr="002E04C4">
        <w:rPr>
          <w:rFonts w:ascii="Times New Roman" w:hAnsi="Times New Roman"/>
          <w:sz w:val="23"/>
          <w:szCs w:val="23"/>
        </w:rPr>
        <w:t>Nevada System of Higher Education (NSHE) Supplier Registration system</w:t>
      </w:r>
      <w:r w:rsidR="002E04C4">
        <w:rPr>
          <w:rFonts w:ascii="Times New Roman" w:hAnsi="Times New Roman"/>
          <w:sz w:val="23"/>
          <w:szCs w:val="23"/>
        </w:rPr>
        <w:t xml:space="preserve"> which solicits information about the company’s tax information</w:t>
      </w:r>
      <w:r w:rsidR="00162936">
        <w:rPr>
          <w:rFonts w:ascii="Times New Roman" w:hAnsi="Times New Roman"/>
          <w:sz w:val="23"/>
          <w:szCs w:val="23"/>
        </w:rPr>
        <w:t xml:space="preserve"> </w:t>
      </w:r>
      <w:r w:rsidR="002E04C4">
        <w:rPr>
          <w:rFonts w:ascii="Times New Roman" w:hAnsi="Times New Roman"/>
          <w:sz w:val="23"/>
          <w:szCs w:val="23"/>
        </w:rPr>
        <w:t xml:space="preserve">and </w:t>
      </w:r>
      <w:r w:rsidR="00994735">
        <w:rPr>
          <w:rFonts w:ascii="Times New Roman" w:hAnsi="Times New Roman"/>
          <w:sz w:val="23"/>
          <w:szCs w:val="23"/>
        </w:rPr>
        <w:t xml:space="preserve">requires completion of </w:t>
      </w:r>
      <w:r w:rsidR="002E04C4">
        <w:rPr>
          <w:rFonts w:ascii="Times New Roman" w:hAnsi="Times New Roman"/>
          <w:sz w:val="23"/>
          <w:szCs w:val="23"/>
        </w:rPr>
        <w:t>a W-9.</w:t>
      </w:r>
      <w:r w:rsidR="00162936">
        <w:rPr>
          <w:rFonts w:ascii="Times New Roman" w:hAnsi="Times New Roman"/>
          <w:sz w:val="23"/>
          <w:szCs w:val="23"/>
        </w:rPr>
        <w:t xml:space="preserve"> Upon submission of an invoice and confirmation of goods received, the vendor will be paid.</w:t>
      </w:r>
    </w:p>
    <w:p w14:paraId="7320A22E" w14:textId="7DFC1818" w:rsidR="002E04C4" w:rsidRPr="00922B0A" w:rsidRDefault="00375EDA" w:rsidP="00110E66">
      <w:pPr>
        <w:pStyle w:val="ListParagraph"/>
        <w:numPr>
          <w:ilvl w:val="0"/>
          <w:numId w:val="12"/>
        </w:numPr>
        <w:tabs>
          <w:tab w:val="left" w:pos="8490"/>
        </w:tabs>
        <w:rPr>
          <w:rFonts w:ascii="Times New Roman" w:hAnsi="Times New Roman"/>
          <w:sz w:val="23"/>
          <w:szCs w:val="23"/>
        </w:rPr>
      </w:pPr>
      <w:r w:rsidRPr="00922B0A">
        <w:rPr>
          <w:rFonts w:ascii="Times New Roman" w:hAnsi="Times New Roman"/>
          <w:b/>
          <w:sz w:val="23"/>
          <w:szCs w:val="23"/>
        </w:rPr>
        <w:t>Purchasing services</w:t>
      </w:r>
      <w:r w:rsidRPr="00922B0A">
        <w:rPr>
          <w:rFonts w:ascii="Times New Roman" w:hAnsi="Times New Roman"/>
          <w:sz w:val="23"/>
          <w:szCs w:val="23"/>
        </w:rPr>
        <w:t xml:space="preserve"> (intangible activity where someone performs work for you) –</w:t>
      </w:r>
      <w:r w:rsidR="00922B0A" w:rsidRPr="00922B0A">
        <w:rPr>
          <w:rFonts w:ascii="Times New Roman" w:hAnsi="Times New Roman"/>
          <w:sz w:val="23"/>
          <w:szCs w:val="23"/>
        </w:rPr>
        <w:t xml:space="preserve"> </w:t>
      </w:r>
      <w:r w:rsidR="00162936" w:rsidRPr="00922B0A">
        <w:rPr>
          <w:rFonts w:ascii="Times New Roman" w:hAnsi="Times New Roman"/>
          <w:sz w:val="23"/>
          <w:szCs w:val="23"/>
        </w:rPr>
        <w:t>Any person performing services (e.g., guest speaker, contractor) will be paid either as an independent contractor or as an employee</w:t>
      </w:r>
      <w:r w:rsidR="00922B0A" w:rsidRPr="00922B0A">
        <w:rPr>
          <w:rFonts w:ascii="Times New Roman" w:hAnsi="Times New Roman"/>
          <w:sz w:val="23"/>
          <w:szCs w:val="23"/>
        </w:rPr>
        <w:t>, as determined by forms processed by the Office of the Controller. Services cannot be purchased using a procurement card.</w:t>
      </w:r>
      <w:r w:rsidR="00162936" w:rsidRPr="00922B0A">
        <w:rPr>
          <w:rFonts w:ascii="Times New Roman" w:hAnsi="Times New Roman"/>
          <w:sz w:val="23"/>
          <w:szCs w:val="23"/>
        </w:rPr>
        <w:t xml:space="preserve"> Typically, individuals working anywhere within the NSHE system are processed as employees and will receive a letter of appointment (LOA) from the Office of Human Resources. </w:t>
      </w:r>
      <w:r w:rsidR="00922B0A">
        <w:rPr>
          <w:rFonts w:ascii="Times New Roman" w:hAnsi="Times New Roman"/>
          <w:sz w:val="23"/>
          <w:szCs w:val="23"/>
        </w:rPr>
        <w:t>Independent contractors will need to complete a W-9 form and will be paid by direct deposit or check.</w:t>
      </w:r>
      <w:r w:rsidR="00755C06">
        <w:rPr>
          <w:rFonts w:ascii="Times New Roman" w:hAnsi="Times New Roman"/>
          <w:sz w:val="23"/>
          <w:szCs w:val="23"/>
        </w:rPr>
        <w:t xml:space="preserve"> All paperwork must be processed before services are rendered; payment for completed services cannot be processed retroactively.</w:t>
      </w:r>
    </w:p>
    <w:p w14:paraId="4ECCA11C" w14:textId="77777777" w:rsidR="00162936" w:rsidRDefault="00162936" w:rsidP="00162936">
      <w:pPr>
        <w:pStyle w:val="ListParagraph"/>
        <w:tabs>
          <w:tab w:val="left" w:pos="8490"/>
        </w:tabs>
        <w:rPr>
          <w:rFonts w:ascii="Times New Roman" w:hAnsi="Times New Roman"/>
          <w:sz w:val="23"/>
          <w:szCs w:val="23"/>
        </w:rPr>
      </w:pPr>
    </w:p>
    <w:p w14:paraId="01B1A9DF" w14:textId="77777777" w:rsidR="001169FD" w:rsidRDefault="001169FD" w:rsidP="00C463CD">
      <w:pPr>
        <w:pStyle w:val="NoSpacing"/>
        <w:rPr>
          <w:rFonts w:ascii="Times New Roman" w:hAnsi="Times New Roman"/>
          <w:sz w:val="23"/>
          <w:szCs w:val="23"/>
        </w:rPr>
      </w:pPr>
      <w:r>
        <w:rPr>
          <w:rFonts w:ascii="Times New Roman" w:hAnsi="Times New Roman"/>
          <w:sz w:val="23"/>
          <w:szCs w:val="23"/>
        </w:rPr>
        <w:t>Awards may not be used for:</w:t>
      </w:r>
    </w:p>
    <w:p w14:paraId="413EF4F6" w14:textId="77777777" w:rsidR="001169FD" w:rsidRDefault="00C463CD" w:rsidP="001169FD">
      <w:pPr>
        <w:pStyle w:val="NoSpacing"/>
        <w:numPr>
          <w:ilvl w:val="0"/>
          <w:numId w:val="13"/>
        </w:numPr>
        <w:rPr>
          <w:rFonts w:ascii="Times New Roman" w:hAnsi="Times New Roman"/>
          <w:sz w:val="23"/>
          <w:szCs w:val="23"/>
        </w:rPr>
      </w:pPr>
      <w:r w:rsidRPr="00F269E4">
        <w:rPr>
          <w:rFonts w:ascii="Times New Roman" w:hAnsi="Times New Roman"/>
          <w:sz w:val="23"/>
          <w:szCs w:val="23"/>
        </w:rPr>
        <w:t>conference travel</w:t>
      </w:r>
    </w:p>
    <w:p w14:paraId="07C5B703" w14:textId="77777777" w:rsidR="001169FD" w:rsidRDefault="00C463CD" w:rsidP="001169FD">
      <w:pPr>
        <w:pStyle w:val="NoSpacing"/>
        <w:numPr>
          <w:ilvl w:val="0"/>
          <w:numId w:val="13"/>
        </w:numPr>
        <w:rPr>
          <w:rFonts w:ascii="Times New Roman" w:hAnsi="Times New Roman"/>
          <w:sz w:val="23"/>
          <w:szCs w:val="23"/>
        </w:rPr>
      </w:pPr>
      <w:r w:rsidRPr="00F269E4">
        <w:rPr>
          <w:rFonts w:ascii="Times New Roman" w:hAnsi="Times New Roman"/>
          <w:sz w:val="23"/>
          <w:szCs w:val="23"/>
        </w:rPr>
        <w:t>release time</w:t>
      </w:r>
    </w:p>
    <w:p w14:paraId="62BA6969" w14:textId="6532B9D9" w:rsidR="00C463CD" w:rsidRPr="00266D92" w:rsidRDefault="001169FD" w:rsidP="00895E6F">
      <w:pPr>
        <w:pStyle w:val="NoSpacing"/>
        <w:numPr>
          <w:ilvl w:val="0"/>
          <w:numId w:val="13"/>
        </w:numPr>
        <w:rPr>
          <w:rFonts w:ascii="Times New Roman" w:hAnsi="Times New Roman"/>
          <w:b/>
          <w:sz w:val="23"/>
          <w:szCs w:val="23"/>
          <w:u w:val="single"/>
        </w:rPr>
      </w:pPr>
      <w:r>
        <w:rPr>
          <w:rFonts w:ascii="Times New Roman" w:hAnsi="Times New Roman"/>
          <w:sz w:val="23"/>
          <w:szCs w:val="23"/>
        </w:rPr>
        <w:t xml:space="preserve">faculty </w:t>
      </w:r>
      <w:r w:rsidR="00C463CD" w:rsidRPr="001169FD">
        <w:rPr>
          <w:rFonts w:ascii="Times New Roman" w:hAnsi="Times New Roman"/>
          <w:sz w:val="23"/>
          <w:szCs w:val="23"/>
        </w:rPr>
        <w:t>overload pay</w:t>
      </w:r>
      <w:r w:rsidR="00F269E4" w:rsidRPr="001169FD">
        <w:rPr>
          <w:rFonts w:ascii="Times New Roman" w:hAnsi="Times New Roman"/>
          <w:sz w:val="23"/>
          <w:szCs w:val="23"/>
        </w:rPr>
        <w:t xml:space="preserve"> </w:t>
      </w:r>
      <w:r>
        <w:rPr>
          <w:rFonts w:ascii="Times New Roman" w:hAnsi="Times New Roman"/>
          <w:sz w:val="23"/>
          <w:szCs w:val="23"/>
        </w:rPr>
        <w:t xml:space="preserve">(e.g., stipend) </w:t>
      </w:r>
      <w:r w:rsidR="00F269E4" w:rsidRPr="001169FD">
        <w:rPr>
          <w:rFonts w:ascii="Times New Roman" w:hAnsi="Times New Roman"/>
          <w:sz w:val="23"/>
          <w:szCs w:val="23"/>
        </w:rPr>
        <w:t>or extra salary</w:t>
      </w:r>
      <w:r>
        <w:rPr>
          <w:rFonts w:ascii="Times New Roman" w:hAnsi="Times New Roman"/>
          <w:sz w:val="23"/>
          <w:szCs w:val="23"/>
        </w:rPr>
        <w:t xml:space="preserve"> (e.g., summer salary)</w:t>
      </w:r>
    </w:p>
    <w:p w14:paraId="59554167" w14:textId="579200F8" w:rsidR="00266D92" w:rsidRPr="009C2FBF" w:rsidRDefault="00266D92" w:rsidP="00895E6F">
      <w:pPr>
        <w:pStyle w:val="NoSpacing"/>
        <w:numPr>
          <w:ilvl w:val="0"/>
          <w:numId w:val="13"/>
        </w:numPr>
        <w:rPr>
          <w:rFonts w:ascii="Times New Roman" w:hAnsi="Times New Roman"/>
          <w:b/>
          <w:sz w:val="23"/>
          <w:szCs w:val="23"/>
          <w:u w:val="single"/>
        </w:rPr>
      </w:pPr>
      <w:r>
        <w:rPr>
          <w:rFonts w:ascii="Times New Roman" w:hAnsi="Times New Roman"/>
          <w:sz w:val="23"/>
          <w:szCs w:val="23"/>
        </w:rPr>
        <w:t>purchases of foreign goods or services</w:t>
      </w:r>
    </w:p>
    <w:p w14:paraId="5AA1FB3C" w14:textId="77777777" w:rsidR="009C2FBF" w:rsidRPr="001169FD" w:rsidRDefault="009C2FBF" w:rsidP="009C2FBF">
      <w:pPr>
        <w:pStyle w:val="NoSpacing"/>
        <w:ind w:left="720"/>
        <w:rPr>
          <w:rFonts w:ascii="Times New Roman" w:hAnsi="Times New Roman"/>
          <w:b/>
          <w:sz w:val="23"/>
          <w:szCs w:val="23"/>
          <w:u w:val="single"/>
        </w:rPr>
      </w:pPr>
    </w:p>
    <w:p w14:paraId="05BD2EB9" w14:textId="53A77C6A" w:rsidR="000E5A8D" w:rsidRPr="000E5A8D" w:rsidRDefault="000E5A8D" w:rsidP="000E5A8D">
      <w:pPr>
        <w:tabs>
          <w:tab w:val="left" w:pos="8490"/>
        </w:tabs>
        <w:rPr>
          <w:rFonts w:ascii="Times New Roman" w:hAnsi="Times New Roman"/>
          <w:b/>
          <w:caps/>
          <w:color w:val="D4A028"/>
          <w:sz w:val="23"/>
          <w:szCs w:val="23"/>
        </w:rPr>
      </w:pPr>
      <w:r w:rsidRPr="000E5A8D">
        <w:rPr>
          <w:rFonts w:ascii="Times New Roman" w:hAnsi="Times New Roman"/>
          <w:b/>
          <w:caps/>
          <w:color w:val="D4A028"/>
          <w:sz w:val="23"/>
          <w:szCs w:val="23"/>
        </w:rPr>
        <w:lastRenderedPageBreak/>
        <w:t>Report</w:t>
      </w:r>
      <w:r w:rsidR="00781589">
        <w:rPr>
          <w:rFonts w:ascii="Times New Roman" w:hAnsi="Times New Roman"/>
          <w:b/>
          <w:caps/>
          <w:color w:val="D4A028"/>
          <w:sz w:val="23"/>
          <w:szCs w:val="23"/>
        </w:rPr>
        <w:t>ING</w:t>
      </w:r>
      <w:r w:rsidRPr="000E5A8D">
        <w:rPr>
          <w:rFonts w:ascii="Times New Roman" w:hAnsi="Times New Roman"/>
          <w:b/>
          <w:caps/>
          <w:color w:val="D4A028"/>
          <w:sz w:val="23"/>
          <w:szCs w:val="23"/>
        </w:rPr>
        <w:t xml:space="preserve"> of Results</w:t>
      </w:r>
    </w:p>
    <w:p w14:paraId="45B63005" w14:textId="77777777" w:rsidR="000E5A8D" w:rsidRDefault="000E5A8D" w:rsidP="000E5A8D">
      <w:pPr>
        <w:pStyle w:val="NoSpacing"/>
        <w:rPr>
          <w:rFonts w:ascii="Times New Roman" w:hAnsi="Times New Roman"/>
          <w:sz w:val="23"/>
          <w:szCs w:val="23"/>
        </w:rPr>
      </w:pPr>
      <w:r w:rsidRPr="000E5A8D">
        <w:rPr>
          <w:rFonts w:ascii="Times New Roman" w:hAnsi="Times New Roman"/>
          <w:sz w:val="23"/>
          <w:szCs w:val="23"/>
        </w:rPr>
        <w:t xml:space="preserve">Faculty who receive seed funds will be required to provide the Office of the Provost with a one-page summary of the outcome of their award usage within 10 months after award receipt. </w:t>
      </w:r>
    </w:p>
    <w:p w14:paraId="3BF8CD48" w14:textId="77777777" w:rsidR="00910FFB" w:rsidRPr="000E5A8D" w:rsidRDefault="00910FFB" w:rsidP="000E5A8D">
      <w:pPr>
        <w:pStyle w:val="NoSpacing"/>
        <w:rPr>
          <w:rFonts w:ascii="Times New Roman" w:hAnsi="Times New Roman"/>
          <w:sz w:val="23"/>
          <w:szCs w:val="23"/>
        </w:rPr>
      </w:pPr>
    </w:p>
    <w:p w14:paraId="0FB70C8C" w14:textId="2B96A1E5" w:rsidR="0069698F" w:rsidRPr="000E5A8D" w:rsidRDefault="0069698F">
      <w:pPr>
        <w:tabs>
          <w:tab w:val="left" w:pos="8490"/>
        </w:tabs>
        <w:rPr>
          <w:rFonts w:ascii="Times New Roman" w:hAnsi="Times New Roman"/>
          <w:b/>
          <w:caps/>
          <w:color w:val="D4A028"/>
          <w:sz w:val="23"/>
          <w:szCs w:val="23"/>
        </w:rPr>
      </w:pPr>
      <w:r w:rsidRPr="000E5A8D">
        <w:rPr>
          <w:rFonts w:ascii="Times New Roman" w:hAnsi="Times New Roman"/>
          <w:b/>
          <w:caps/>
          <w:color w:val="D4A028"/>
          <w:sz w:val="23"/>
          <w:szCs w:val="23"/>
        </w:rPr>
        <w:t>Review Process</w:t>
      </w:r>
    </w:p>
    <w:p w14:paraId="7C69211C" w14:textId="67F9B034" w:rsidR="0069698F" w:rsidRPr="000E5A8D" w:rsidRDefault="0069698F">
      <w:pPr>
        <w:pStyle w:val="NoSpacing"/>
        <w:rPr>
          <w:rFonts w:ascii="Times New Roman" w:hAnsi="Times New Roman"/>
          <w:sz w:val="23"/>
          <w:szCs w:val="23"/>
        </w:rPr>
      </w:pPr>
      <w:r w:rsidRPr="000E5A8D">
        <w:rPr>
          <w:rFonts w:ascii="Times New Roman" w:hAnsi="Times New Roman"/>
          <w:sz w:val="23"/>
          <w:szCs w:val="23"/>
        </w:rPr>
        <w:t xml:space="preserve">The Sponsored Projects </w:t>
      </w:r>
      <w:r w:rsidR="008F3631" w:rsidRPr="000E5A8D">
        <w:rPr>
          <w:rFonts w:ascii="Times New Roman" w:hAnsi="Times New Roman"/>
          <w:sz w:val="23"/>
          <w:szCs w:val="23"/>
        </w:rPr>
        <w:t xml:space="preserve">Seed </w:t>
      </w:r>
      <w:r w:rsidR="009E1BC0" w:rsidRPr="000E5A8D">
        <w:rPr>
          <w:rFonts w:ascii="Times New Roman" w:hAnsi="Times New Roman"/>
          <w:sz w:val="23"/>
          <w:szCs w:val="23"/>
        </w:rPr>
        <w:t>Awards</w:t>
      </w:r>
      <w:r w:rsidR="008F3631" w:rsidRPr="000E5A8D">
        <w:rPr>
          <w:rFonts w:ascii="Times New Roman" w:hAnsi="Times New Roman"/>
          <w:sz w:val="23"/>
          <w:szCs w:val="23"/>
        </w:rPr>
        <w:t xml:space="preserve"> Program </w:t>
      </w:r>
      <w:r w:rsidRPr="000E5A8D">
        <w:rPr>
          <w:rFonts w:ascii="Times New Roman" w:hAnsi="Times New Roman"/>
          <w:sz w:val="23"/>
          <w:szCs w:val="23"/>
        </w:rPr>
        <w:t xml:space="preserve">Committee shall evaluate the quality of the proposal based upon the </w:t>
      </w:r>
      <w:r w:rsidR="00A9254B" w:rsidRPr="000E5A8D">
        <w:rPr>
          <w:rFonts w:ascii="Times New Roman" w:hAnsi="Times New Roman"/>
          <w:i/>
          <w:sz w:val="23"/>
          <w:szCs w:val="23"/>
        </w:rPr>
        <w:t>Proposal Evaluation Rubric</w:t>
      </w:r>
      <w:r w:rsidR="000E5A8D" w:rsidRPr="000E5A8D">
        <w:rPr>
          <w:rFonts w:ascii="Times New Roman" w:hAnsi="Times New Roman"/>
          <w:i/>
          <w:sz w:val="23"/>
          <w:szCs w:val="23"/>
        </w:rPr>
        <w:t xml:space="preserve"> </w:t>
      </w:r>
      <w:r w:rsidR="000E5A8D" w:rsidRPr="000E5A8D">
        <w:rPr>
          <w:rFonts w:ascii="Times New Roman" w:hAnsi="Times New Roman"/>
          <w:sz w:val="23"/>
          <w:szCs w:val="23"/>
        </w:rPr>
        <w:t>below</w:t>
      </w:r>
      <w:r w:rsidRPr="000E5A8D">
        <w:rPr>
          <w:rFonts w:ascii="Times New Roman" w:hAnsi="Times New Roman"/>
          <w:i/>
          <w:sz w:val="23"/>
          <w:szCs w:val="23"/>
        </w:rPr>
        <w:t>.</w:t>
      </w:r>
      <w:r w:rsidRPr="000E5A8D">
        <w:rPr>
          <w:rFonts w:ascii="Times New Roman" w:hAnsi="Times New Roman"/>
          <w:sz w:val="23"/>
          <w:szCs w:val="23"/>
        </w:rPr>
        <w:t xml:space="preserve">  The Committee is appointed by the </w:t>
      </w:r>
      <w:r w:rsidR="008B5AF4" w:rsidRPr="000E5A8D">
        <w:rPr>
          <w:rFonts w:ascii="Times New Roman" w:hAnsi="Times New Roman"/>
          <w:sz w:val="23"/>
          <w:szCs w:val="23"/>
        </w:rPr>
        <w:t xml:space="preserve">Vice </w:t>
      </w:r>
      <w:r w:rsidRPr="000E5A8D">
        <w:rPr>
          <w:rFonts w:ascii="Times New Roman" w:hAnsi="Times New Roman"/>
          <w:sz w:val="23"/>
          <w:szCs w:val="23"/>
        </w:rPr>
        <w:t xml:space="preserve">Provost </w:t>
      </w:r>
      <w:r w:rsidR="008B5AF4" w:rsidRPr="000E5A8D">
        <w:rPr>
          <w:rFonts w:ascii="Times New Roman" w:hAnsi="Times New Roman"/>
          <w:sz w:val="23"/>
          <w:szCs w:val="23"/>
        </w:rPr>
        <w:t>of Scholarship and Experiential Curriculum</w:t>
      </w:r>
      <w:r w:rsidR="00C463CD" w:rsidRPr="000E5A8D">
        <w:rPr>
          <w:rFonts w:ascii="Times New Roman" w:hAnsi="Times New Roman"/>
          <w:sz w:val="23"/>
          <w:szCs w:val="23"/>
        </w:rPr>
        <w:t xml:space="preserve">. </w:t>
      </w:r>
      <w:r w:rsidRPr="000E5A8D">
        <w:rPr>
          <w:rFonts w:ascii="Times New Roman" w:hAnsi="Times New Roman"/>
          <w:sz w:val="23"/>
          <w:szCs w:val="23"/>
        </w:rPr>
        <w:t xml:space="preserve">The Committee shall include faculty representatives from each of the NSC schools. At the start of each </w:t>
      </w:r>
      <w:r w:rsidR="008B5AF4" w:rsidRPr="000E5A8D">
        <w:rPr>
          <w:rFonts w:ascii="Times New Roman" w:hAnsi="Times New Roman"/>
          <w:sz w:val="23"/>
          <w:szCs w:val="23"/>
        </w:rPr>
        <w:t>review process</w:t>
      </w:r>
      <w:r w:rsidRPr="000E5A8D">
        <w:rPr>
          <w:rFonts w:ascii="Times New Roman" w:hAnsi="Times New Roman"/>
          <w:sz w:val="23"/>
          <w:szCs w:val="23"/>
        </w:rPr>
        <w:t xml:space="preserve">, the </w:t>
      </w:r>
      <w:r w:rsidR="008B5AF4" w:rsidRPr="000E5A8D">
        <w:rPr>
          <w:rFonts w:ascii="Times New Roman" w:hAnsi="Times New Roman"/>
          <w:sz w:val="23"/>
          <w:szCs w:val="23"/>
        </w:rPr>
        <w:t xml:space="preserve">Vice </w:t>
      </w:r>
      <w:r w:rsidRPr="000E5A8D">
        <w:rPr>
          <w:rFonts w:ascii="Times New Roman" w:hAnsi="Times New Roman"/>
          <w:sz w:val="23"/>
          <w:szCs w:val="23"/>
        </w:rPr>
        <w:t xml:space="preserve">Provost will </w:t>
      </w:r>
      <w:r w:rsidR="008B5AF4" w:rsidRPr="000E5A8D">
        <w:rPr>
          <w:rFonts w:ascii="Times New Roman" w:hAnsi="Times New Roman"/>
          <w:sz w:val="23"/>
          <w:szCs w:val="23"/>
        </w:rPr>
        <w:t>inform the Committee of</w:t>
      </w:r>
      <w:r w:rsidRPr="000E5A8D">
        <w:rPr>
          <w:rFonts w:ascii="Times New Roman" w:hAnsi="Times New Roman"/>
          <w:sz w:val="23"/>
          <w:szCs w:val="23"/>
        </w:rPr>
        <w:t xml:space="preserve"> </w:t>
      </w:r>
      <w:r w:rsidR="008B5AF4" w:rsidRPr="000E5A8D">
        <w:rPr>
          <w:rFonts w:ascii="Times New Roman" w:hAnsi="Times New Roman"/>
          <w:sz w:val="23"/>
          <w:szCs w:val="23"/>
        </w:rPr>
        <w:t xml:space="preserve">the </w:t>
      </w:r>
      <w:r w:rsidRPr="000E5A8D">
        <w:rPr>
          <w:rFonts w:ascii="Times New Roman" w:hAnsi="Times New Roman"/>
          <w:sz w:val="23"/>
          <w:szCs w:val="23"/>
        </w:rPr>
        <w:t xml:space="preserve">dollar amount to be allocated for </w:t>
      </w:r>
      <w:r w:rsidR="00F67B53">
        <w:rPr>
          <w:rFonts w:ascii="Times New Roman" w:hAnsi="Times New Roman"/>
          <w:sz w:val="23"/>
          <w:szCs w:val="23"/>
        </w:rPr>
        <w:t>s</w:t>
      </w:r>
      <w:r w:rsidR="008B5AF4" w:rsidRPr="000E5A8D">
        <w:rPr>
          <w:rFonts w:ascii="Times New Roman" w:hAnsi="Times New Roman"/>
          <w:sz w:val="23"/>
          <w:szCs w:val="23"/>
        </w:rPr>
        <w:t>eed</w:t>
      </w:r>
      <w:r w:rsidR="00F67B53">
        <w:rPr>
          <w:rFonts w:ascii="Times New Roman" w:hAnsi="Times New Roman"/>
          <w:sz w:val="23"/>
          <w:szCs w:val="23"/>
        </w:rPr>
        <w:t xml:space="preserve"> grants. </w:t>
      </w:r>
      <w:r w:rsidRPr="000E5A8D">
        <w:rPr>
          <w:rFonts w:ascii="Times New Roman" w:hAnsi="Times New Roman"/>
          <w:sz w:val="23"/>
          <w:szCs w:val="23"/>
        </w:rPr>
        <w:t xml:space="preserve">The </w:t>
      </w:r>
      <w:r w:rsidR="002C0A2C" w:rsidRPr="000E5A8D">
        <w:rPr>
          <w:rFonts w:ascii="Times New Roman" w:hAnsi="Times New Roman"/>
          <w:sz w:val="23"/>
          <w:szCs w:val="23"/>
        </w:rPr>
        <w:t>C</w:t>
      </w:r>
      <w:r w:rsidRPr="000E5A8D">
        <w:rPr>
          <w:rFonts w:ascii="Times New Roman" w:hAnsi="Times New Roman"/>
          <w:sz w:val="23"/>
          <w:szCs w:val="23"/>
        </w:rPr>
        <w:t xml:space="preserve">ommittee will meet </w:t>
      </w:r>
      <w:r w:rsidR="00F52F99" w:rsidRPr="000E5A8D">
        <w:rPr>
          <w:rFonts w:ascii="Times New Roman" w:hAnsi="Times New Roman"/>
          <w:sz w:val="23"/>
          <w:szCs w:val="23"/>
        </w:rPr>
        <w:t xml:space="preserve">to </w:t>
      </w:r>
      <w:r w:rsidR="00A9254B" w:rsidRPr="000E5A8D">
        <w:rPr>
          <w:rFonts w:ascii="Times New Roman" w:hAnsi="Times New Roman"/>
          <w:sz w:val="23"/>
          <w:szCs w:val="23"/>
        </w:rPr>
        <w:t xml:space="preserve">review faculty proposals. </w:t>
      </w:r>
      <w:r w:rsidR="000270DB" w:rsidRPr="000E5A8D">
        <w:rPr>
          <w:rFonts w:ascii="Times New Roman" w:hAnsi="Times New Roman"/>
          <w:sz w:val="23"/>
          <w:szCs w:val="23"/>
        </w:rPr>
        <w:t xml:space="preserve">The Committee </w:t>
      </w:r>
      <w:r w:rsidR="007E3F8F" w:rsidRPr="000E5A8D">
        <w:rPr>
          <w:rFonts w:ascii="Times New Roman" w:hAnsi="Times New Roman"/>
          <w:sz w:val="23"/>
          <w:szCs w:val="23"/>
        </w:rPr>
        <w:t>will provide t</w:t>
      </w:r>
      <w:r w:rsidRPr="000E5A8D">
        <w:rPr>
          <w:rFonts w:ascii="Times New Roman" w:hAnsi="Times New Roman"/>
          <w:sz w:val="23"/>
          <w:szCs w:val="23"/>
        </w:rPr>
        <w:t xml:space="preserve">he </w:t>
      </w:r>
      <w:r w:rsidR="008B5AF4" w:rsidRPr="000E5A8D">
        <w:rPr>
          <w:rFonts w:ascii="Times New Roman" w:hAnsi="Times New Roman"/>
          <w:sz w:val="23"/>
          <w:szCs w:val="23"/>
        </w:rPr>
        <w:t xml:space="preserve">Vice </w:t>
      </w:r>
      <w:r w:rsidRPr="000E5A8D">
        <w:rPr>
          <w:rFonts w:ascii="Times New Roman" w:hAnsi="Times New Roman"/>
          <w:sz w:val="23"/>
          <w:szCs w:val="23"/>
        </w:rPr>
        <w:t>Provost with recommendation</w:t>
      </w:r>
      <w:r w:rsidR="00767CE5" w:rsidRPr="000E5A8D">
        <w:rPr>
          <w:rFonts w:ascii="Times New Roman" w:hAnsi="Times New Roman"/>
          <w:sz w:val="23"/>
          <w:szCs w:val="23"/>
        </w:rPr>
        <w:t xml:space="preserve">s for the allocation of funds, and the </w:t>
      </w:r>
      <w:r w:rsidR="008B5AF4" w:rsidRPr="000E5A8D">
        <w:rPr>
          <w:rFonts w:ascii="Times New Roman" w:hAnsi="Times New Roman"/>
          <w:sz w:val="23"/>
          <w:szCs w:val="23"/>
        </w:rPr>
        <w:t xml:space="preserve">Vice Provost will forward the Committee recommendations along </w:t>
      </w:r>
      <w:r w:rsidR="00767CE5" w:rsidRPr="000E5A8D">
        <w:rPr>
          <w:rFonts w:ascii="Times New Roman" w:hAnsi="Times New Roman"/>
          <w:sz w:val="23"/>
          <w:szCs w:val="23"/>
        </w:rPr>
        <w:t>with</w:t>
      </w:r>
      <w:r w:rsidR="008B5AF4" w:rsidRPr="000E5A8D">
        <w:rPr>
          <w:rFonts w:ascii="Times New Roman" w:hAnsi="Times New Roman"/>
          <w:sz w:val="23"/>
          <w:szCs w:val="23"/>
        </w:rPr>
        <w:t xml:space="preserve"> her own recommendations to the Provost. The Provost will make a </w:t>
      </w:r>
      <w:r w:rsidRPr="000E5A8D">
        <w:rPr>
          <w:rFonts w:ascii="Times New Roman" w:hAnsi="Times New Roman"/>
          <w:sz w:val="23"/>
          <w:szCs w:val="23"/>
        </w:rPr>
        <w:t xml:space="preserve">final decision and </w:t>
      </w:r>
      <w:r w:rsidR="00A9254B" w:rsidRPr="000E5A8D">
        <w:rPr>
          <w:rFonts w:ascii="Times New Roman" w:hAnsi="Times New Roman"/>
          <w:sz w:val="23"/>
          <w:szCs w:val="23"/>
        </w:rPr>
        <w:t>applicants will be notified in writing.</w:t>
      </w:r>
      <w:r w:rsidRPr="000E5A8D">
        <w:rPr>
          <w:rFonts w:ascii="Times New Roman" w:hAnsi="Times New Roman"/>
          <w:sz w:val="23"/>
          <w:szCs w:val="23"/>
        </w:rPr>
        <w:t xml:space="preserve"> In the event that a </w:t>
      </w:r>
      <w:r w:rsidR="002C0A2C" w:rsidRPr="000E5A8D">
        <w:rPr>
          <w:rFonts w:ascii="Times New Roman" w:hAnsi="Times New Roman"/>
          <w:sz w:val="23"/>
          <w:szCs w:val="23"/>
        </w:rPr>
        <w:t>C</w:t>
      </w:r>
      <w:r w:rsidRPr="000E5A8D">
        <w:rPr>
          <w:rFonts w:ascii="Times New Roman" w:hAnsi="Times New Roman"/>
          <w:sz w:val="23"/>
          <w:szCs w:val="23"/>
        </w:rPr>
        <w:t xml:space="preserve">ommittee member submits an application for funds, that member will recuse </w:t>
      </w:r>
      <w:r w:rsidR="00B2323D" w:rsidRPr="000E5A8D">
        <w:rPr>
          <w:rFonts w:ascii="Times New Roman" w:hAnsi="Times New Roman"/>
          <w:sz w:val="23"/>
          <w:szCs w:val="23"/>
        </w:rPr>
        <w:t xml:space="preserve">him or herself </w:t>
      </w:r>
      <w:r w:rsidRPr="000E5A8D">
        <w:rPr>
          <w:rFonts w:ascii="Times New Roman" w:hAnsi="Times New Roman"/>
          <w:sz w:val="23"/>
          <w:szCs w:val="23"/>
        </w:rPr>
        <w:t xml:space="preserve">from evaluating </w:t>
      </w:r>
      <w:r w:rsidR="00B2323D" w:rsidRPr="000E5A8D">
        <w:rPr>
          <w:rFonts w:ascii="Times New Roman" w:hAnsi="Times New Roman"/>
          <w:sz w:val="23"/>
          <w:szCs w:val="23"/>
        </w:rPr>
        <w:t xml:space="preserve">his or her </w:t>
      </w:r>
      <w:r w:rsidRPr="000E5A8D">
        <w:rPr>
          <w:rFonts w:ascii="Times New Roman" w:hAnsi="Times New Roman"/>
          <w:sz w:val="23"/>
          <w:szCs w:val="23"/>
        </w:rPr>
        <w:t xml:space="preserve">own application. </w:t>
      </w:r>
    </w:p>
    <w:p w14:paraId="1208DD15" w14:textId="77777777" w:rsidR="000E5A8D" w:rsidRPr="000E5A8D" w:rsidRDefault="000E5A8D" w:rsidP="000E5A8D">
      <w:pPr>
        <w:pStyle w:val="NoSpacing"/>
        <w:rPr>
          <w:rFonts w:ascii="Times New Roman" w:hAnsi="Times New Roman"/>
          <w:sz w:val="24"/>
        </w:rPr>
      </w:pPr>
    </w:p>
    <w:tbl>
      <w:tblPr>
        <w:tblW w:w="9350" w:type="dxa"/>
        <w:tblInd w:w="5" w:type="dxa"/>
        <w:tblLayout w:type="fixed"/>
        <w:tblCellMar>
          <w:top w:w="144" w:type="dxa"/>
          <w:left w:w="288" w:type="dxa"/>
          <w:bottom w:w="144" w:type="dxa"/>
          <w:right w:w="144" w:type="dxa"/>
        </w:tblCellMar>
        <w:tblLook w:val="0000" w:firstRow="0" w:lastRow="0" w:firstColumn="0" w:lastColumn="0" w:noHBand="0" w:noVBand="0"/>
      </w:tblPr>
      <w:tblGrid>
        <w:gridCol w:w="8000"/>
        <w:gridCol w:w="1350"/>
      </w:tblGrid>
      <w:tr w:rsidR="000E5A8D" w:rsidRPr="000E5A8D" w14:paraId="6246AA8C" w14:textId="77777777" w:rsidTr="00F0088A">
        <w:trPr>
          <w:cantSplit/>
          <w:trHeight w:val="3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14:paraId="79162998" w14:textId="77186324" w:rsidR="000E5A8D" w:rsidRPr="000E5A8D" w:rsidRDefault="000E5A8D" w:rsidP="00F0088A">
            <w:pPr>
              <w:pStyle w:val="TableGrid1"/>
              <w:ind w:left="180"/>
              <w:rPr>
                <w:rFonts w:ascii="Times New Roman" w:hAnsi="Times New Roman"/>
                <w:b/>
                <w:sz w:val="24"/>
              </w:rPr>
            </w:pPr>
            <w:r w:rsidRPr="000E5A8D">
              <w:rPr>
                <w:rFonts w:ascii="Times New Roman" w:hAnsi="Times New Roman"/>
                <w:b/>
                <w:sz w:val="24"/>
              </w:rPr>
              <w:t>Background &amp; Significance (</w:t>
            </w:r>
            <w:r w:rsidR="00187F78">
              <w:rPr>
                <w:rFonts w:ascii="Times New Roman" w:hAnsi="Times New Roman"/>
                <w:b/>
                <w:sz w:val="24"/>
              </w:rPr>
              <w:t>10</w:t>
            </w:r>
            <w:r w:rsidRPr="000E5A8D">
              <w:rPr>
                <w:rFonts w:ascii="Times New Roman" w:hAnsi="Times New Roman"/>
                <w:b/>
                <w:sz w:val="24"/>
              </w:rPr>
              <w:t xml:space="preserve"> Points)</w:t>
            </w:r>
          </w:p>
        </w:tc>
      </w:tr>
      <w:tr w:rsidR="000E5A8D" w:rsidRPr="000E5A8D" w14:paraId="0FCA1F0E" w14:textId="77777777" w:rsidTr="00F0088A">
        <w:trPr>
          <w:cantSplit/>
          <w:trHeight w:val="701"/>
        </w:trPr>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9A04A" w14:textId="77777777" w:rsidR="000E5A8D" w:rsidRPr="000E5A8D" w:rsidRDefault="000E5A8D" w:rsidP="00F0088A">
            <w:pPr>
              <w:pStyle w:val="TableGrid1"/>
              <w:numPr>
                <w:ilvl w:val="0"/>
                <w:numId w:val="4"/>
              </w:numPr>
              <w:ind w:left="540" w:hanging="180"/>
              <w:rPr>
                <w:rFonts w:ascii="Times New Roman" w:hAnsi="Times New Roman"/>
                <w:sz w:val="24"/>
              </w:rPr>
            </w:pPr>
            <w:r w:rsidRPr="000E5A8D">
              <w:rPr>
                <w:rFonts w:ascii="Times New Roman" w:hAnsi="Times New Roman"/>
                <w:sz w:val="24"/>
              </w:rPr>
              <w:t xml:space="preserve">References background literature that supports merits of research design or project proposal </w:t>
            </w:r>
          </w:p>
          <w:p w14:paraId="28571226" w14:textId="77777777" w:rsidR="000E5A8D" w:rsidRPr="000E5A8D" w:rsidRDefault="000E5A8D" w:rsidP="00F0088A">
            <w:pPr>
              <w:pStyle w:val="TableGrid1"/>
              <w:numPr>
                <w:ilvl w:val="0"/>
                <w:numId w:val="4"/>
              </w:numPr>
              <w:ind w:left="540" w:hanging="180"/>
              <w:rPr>
                <w:rFonts w:ascii="Times New Roman" w:hAnsi="Times New Roman"/>
                <w:sz w:val="24"/>
              </w:rPr>
            </w:pPr>
            <w:r w:rsidRPr="000E5A8D">
              <w:rPr>
                <w:rFonts w:ascii="Times New Roman" w:hAnsi="Times New Roman"/>
                <w:sz w:val="24"/>
              </w:rPr>
              <w:t>Discusses impact or significance of the proposed project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F5FF86C" w14:textId="0B576F76" w:rsidR="000E5A8D" w:rsidRPr="000E5A8D" w:rsidRDefault="000E5A8D" w:rsidP="00F0088A">
            <w:pPr>
              <w:pStyle w:val="TableGrid1"/>
              <w:jc w:val="right"/>
              <w:rPr>
                <w:rFonts w:ascii="Times New Roman" w:hAnsi="Times New Roman"/>
                <w:sz w:val="24"/>
              </w:rPr>
            </w:pPr>
            <w:r w:rsidRPr="000E5A8D">
              <w:rPr>
                <w:rFonts w:ascii="Times New Roman" w:hAnsi="Times New Roman"/>
                <w:sz w:val="24"/>
              </w:rPr>
              <w:t>/</w:t>
            </w:r>
            <w:r w:rsidR="00187F78">
              <w:rPr>
                <w:rFonts w:ascii="Times New Roman" w:hAnsi="Times New Roman"/>
                <w:sz w:val="24"/>
              </w:rPr>
              <w:t>10</w:t>
            </w:r>
          </w:p>
        </w:tc>
      </w:tr>
      <w:tr w:rsidR="000E5A8D" w:rsidRPr="000E5A8D" w14:paraId="60B360BE" w14:textId="77777777" w:rsidTr="00F0088A">
        <w:trPr>
          <w:cantSplit/>
          <w:trHeight w:val="3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14:paraId="58160B11" w14:textId="77777777" w:rsidR="000E5A8D" w:rsidRPr="000E5A8D" w:rsidRDefault="000E5A8D" w:rsidP="00F0088A">
            <w:pPr>
              <w:pStyle w:val="TableGrid1"/>
              <w:ind w:left="180"/>
              <w:rPr>
                <w:rFonts w:ascii="Times New Roman" w:hAnsi="Times New Roman"/>
                <w:b/>
                <w:sz w:val="24"/>
              </w:rPr>
            </w:pPr>
            <w:r w:rsidRPr="000E5A8D">
              <w:rPr>
                <w:rFonts w:ascii="Times New Roman" w:hAnsi="Times New Roman"/>
                <w:b/>
                <w:sz w:val="24"/>
              </w:rPr>
              <w:t>Objectives &amp; Activity Plan (15 Points)</w:t>
            </w:r>
          </w:p>
        </w:tc>
      </w:tr>
      <w:tr w:rsidR="000E5A8D" w:rsidRPr="000E5A8D" w14:paraId="2F92840B" w14:textId="77777777" w:rsidTr="00F0088A">
        <w:trPr>
          <w:cantSplit/>
          <w:trHeight w:val="701"/>
        </w:trPr>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93437F" w14:textId="77777777" w:rsidR="000E5A8D" w:rsidRPr="000E5A8D" w:rsidRDefault="000E5A8D" w:rsidP="00F0088A">
            <w:pPr>
              <w:pStyle w:val="TableGrid1"/>
              <w:numPr>
                <w:ilvl w:val="0"/>
                <w:numId w:val="4"/>
              </w:numPr>
              <w:ind w:left="540" w:hanging="180"/>
              <w:rPr>
                <w:rFonts w:ascii="Times New Roman" w:hAnsi="Times New Roman"/>
                <w:sz w:val="24"/>
              </w:rPr>
            </w:pPr>
            <w:r w:rsidRPr="000E5A8D">
              <w:rPr>
                <w:rFonts w:ascii="Times New Roman" w:hAnsi="Times New Roman"/>
                <w:sz w:val="24"/>
              </w:rPr>
              <w:t>Presents objectives or project outcomes that seem realistic and attainable.</w:t>
            </w:r>
          </w:p>
          <w:p w14:paraId="18913D40" w14:textId="77777777" w:rsidR="000E5A8D" w:rsidRPr="000E5A8D" w:rsidRDefault="000E5A8D" w:rsidP="00F0088A">
            <w:pPr>
              <w:pStyle w:val="TableGrid1"/>
              <w:numPr>
                <w:ilvl w:val="0"/>
                <w:numId w:val="4"/>
              </w:numPr>
              <w:ind w:left="540" w:hanging="180"/>
              <w:rPr>
                <w:rFonts w:ascii="Times New Roman" w:hAnsi="Times New Roman"/>
                <w:sz w:val="24"/>
              </w:rPr>
            </w:pPr>
            <w:r w:rsidRPr="000E5A8D">
              <w:rPr>
                <w:rFonts w:ascii="Times New Roman" w:hAnsi="Times New Roman"/>
                <w:sz w:val="24"/>
              </w:rPr>
              <w:t>Presents well thought out and logical activity plan or research design.</w:t>
            </w:r>
          </w:p>
          <w:p w14:paraId="16E77920" w14:textId="77777777" w:rsidR="000E5A8D" w:rsidRPr="000E5A8D" w:rsidRDefault="000E5A8D" w:rsidP="00F0088A">
            <w:pPr>
              <w:pStyle w:val="TableGrid1"/>
              <w:numPr>
                <w:ilvl w:val="0"/>
                <w:numId w:val="4"/>
              </w:numPr>
              <w:ind w:left="540" w:hanging="180"/>
              <w:rPr>
                <w:rFonts w:ascii="Times New Roman" w:hAnsi="Times New Roman"/>
                <w:sz w:val="24"/>
              </w:rPr>
            </w:pPr>
            <w:r w:rsidRPr="000E5A8D">
              <w:rPr>
                <w:rFonts w:ascii="Times New Roman" w:hAnsi="Times New Roman"/>
                <w:sz w:val="24"/>
              </w:rPr>
              <w:t>Includes a proposed timeline for completion and/or plan for assessment,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91E6EEE" w14:textId="77777777" w:rsidR="000E5A8D" w:rsidRPr="000E5A8D" w:rsidRDefault="000E5A8D" w:rsidP="00F0088A">
            <w:pPr>
              <w:pStyle w:val="TableGrid1"/>
              <w:jc w:val="right"/>
              <w:rPr>
                <w:rFonts w:ascii="Times New Roman" w:hAnsi="Times New Roman"/>
                <w:sz w:val="24"/>
              </w:rPr>
            </w:pPr>
            <w:r w:rsidRPr="000E5A8D">
              <w:rPr>
                <w:rFonts w:ascii="Times New Roman" w:hAnsi="Times New Roman"/>
                <w:sz w:val="24"/>
              </w:rPr>
              <w:t>/15</w:t>
            </w:r>
          </w:p>
        </w:tc>
      </w:tr>
      <w:tr w:rsidR="000E5A8D" w:rsidRPr="000E5A8D" w14:paraId="1456321F" w14:textId="77777777" w:rsidTr="00F0088A">
        <w:trPr>
          <w:cantSplit/>
          <w:trHeight w:val="3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14:paraId="22E05CD6" w14:textId="77777777" w:rsidR="000E5A8D" w:rsidRPr="000E5A8D" w:rsidRDefault="000E5A8D" w:rsidP="00F0088A">
            <w:pPr>
              <w:pStyle w:val="TableGrid1"/>
              <w:ind w:left="180"/>
              <w:rPr>
                <w:rFonts w:ascii="Times New Roman" w:hAnsi="Times New Roman"/>
                <w:b/>
                <w:sz w:val="24"/>
              </w:rPr>
            </w:pPr>
            <w:r w:rsidRPr="000E5A8D">
              <w:rPr>
                <w:rFonts w:ascii="Times New Roman" w:hAnsi="Times New Roman"/>
                <w:b/>
                <w:sz w:val="24"/>
              </w:rPr>
              <w:t>Project Merit (15 Points)</w:t>
            </w:r>
          </w:p>
        </w:tc>
      </w:tr>
      <w:tr w:rsidR="000E5A8D" w:rsidRPr="000E5A8D" w14:paraId="7DC40A17" w14:textId="77777777" w:rsidTr="00F0088A">
        <w:trPr>
          <w:cantSplit/>
          <w:trHeight w:val="2150"/>
        </w:trPr>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D8177" w14:textId="77777777" w:rsidR="000E5A8D" w:rsidRPr="000E5A8D" w:rsidRDefault="000E5A8D" w:rsidP="00F0088A">
            <w:pPr>
              <w:pStyle w:val="NoSpacing"/>
              <w:numPr>
                <w:ilvl w:val="0"/>
                <w:numId w:val="11"/>
              </w:numPr>
              <w:ind w:left="620"/>
              <w:rPr>
                <w:rFonts w:ascii="Times New Roman" w:hAnsi="Times New Roman"/>
                <w:sz w:val="24"/>
              </w:rPr>
            </w:pPr>
            <w:r w:rsidRPr="000E5A8D">
              <w:rPr>
                <w:rFonts w:ascii="Times New Roman" w:hAnsi="Times New Roman"/>
                <w:sz w:val="24"/>
              </w:rPr>
              <w:t>Discusses how the proposed project will meet the goals of the Sponsored Projects Seed Awards Program.</w:t>
            </w:r>
          </w:p>
          <w:p w14:paraId="6BEC8087" w14:textId="77777777" w:rsidR="000E5A8D" w:rsidRPr="000E5A8D" w:rsidRDefault="000E5A8D" w:rsidP="00F0088A">
            <w:pPr>
              <w:pStyle w:val="NoSpacing"/>
              <w:ind w:left="620"/>
              <w:rPr>
                <w:rFonts w:ascii="Times New Roman" w:hAnsi="Times New Roman"/>
                <w:sz w:val="24"/>
              </w:rPr>
            </w:pPr>
          </w:p>
          <w:p w14:paraId="6B0BB420" w14:textId="77777777" w:rsidR="000E5A8D" w:rsidRPr="000E5A8D" w:rsidRDefault="000E5A8D" w:rsidP="00F0088A">
            <w:pPr>
              <w:pStyle w:val="NoSpacing"/>
              <w:ind w:left="260"/>
              <w:rPr>
                <w:rFonts w:ascii="Times New Roman" w:hAnsi="Times New Roman"/>
                <w:sz w:val="24"/>
              </w:rPr>
            </w:pPr>
            <w:r w:rsidRPr="000E5A8D">
              <w:rPr>
                <w:rFonts w:ascii="Times New Roman" w:hAnsi="Times New Roman"/>
                <w:sz w:val="24"/>
              </w:rPr>
              <w:t xml:space="preserve">For example, how does the project: </w:t>
            </w:r>
          </w:p>
          <w:p w14:paraId="3B0A1DD8" w14:textId="77777777" w:rsidR="000E5A8D" w:rsidRPr="000E5A8D" w:rsidRDefault="000E5A8D" w:rsidP="00F0088A">
            <w:pPr>
              <w:pStyle w:val="NoSpacing"/>
              <w:numPr>
                <w:ilvl w:val="1"/>
                <w:numId w:val="11"/>
              </w:numPr>
              <w:ind w:left="890"/>
              <w:rPr>
                <w:rFonts w:ascii="Times New Roman" w:hAnsi="Times New Roman"/>
                <w:sz w:val="24"/>
              </w:rPr>
            </w:pPr>
            <w:r w:rsidRPr="000E5A8D">
              <w:rPr>
                <w:rFonts w:ascii="Times New Roman" w:hAnsi="Times New Roman"/>
                <w:sz w:val="24"/>
              </w:rPr>
              <w:t xml:space="preserve">Enhance long-lasting scholarly or professional growth of the faculty </w:t>
            </w:r>
          </w:p>
          <w:p w14:paraId="0E27C8CE" w14:textId="77777777" w:rsidR="000E5A8D" w:rsidRPr="000E5A8D" w:rsidRDefault="000E5A8D" w:rsidP="00F0088A">
            <w:pPr>
              <w:pStyle w:val="NoSpacing"/>
              <w:numPr>
                <w:ilvl w:val="1"/>
                <w:numId w:val="11"/>
              </w:numPr>
              <w:ind w:left="890"/>
              <w:rPr>
                <w:rFonts w:ascii="Times New Roman" w:hAnsi="Times New Roman"/>
                <w:sz w:val="24"/>
              </w:rPr>
            </w:pPr>
            <w:r w:rsidRPr="000E5A8D">
              <w:rPr>
                <w:rFonts w:ascii="Times New Roman" w:hAnsi="Times New Roman"/>
                <w:sz w:val="24"/>
              </w:rPr>
              <w:t xml:space="preserve">Incorporate innovative approaches to teaching and learning, research, technology, and diversity </w:t>
            </w:r>
          </w:p>
          <w:p w14:paraId="274F3871" w14:textId="77777777" w:rsidR="000E5A8D" w:rsidRPr="000E5A8D" w:rsidRDefault="000E5A8D" w:rsidP="00F0088A">
            <w:pPr>
              <w:pStyle w:val="NoSpacing"/>
              <w:numPr>
                <w:ilvl w:val="1"/>
                <w:numId w:val="11"/>
              </w:numPr>
              <w:ind w:left="890"/>
              <w:rPr>
                <w:rFonts w:ascii="Times New Roman" w:hAnsi="Times New Roman"/>
                <w:sz w:val="24"/>
              </w:rPr>
            </w:pPr>
            <w:r w:rsidRPr="000E5A8D">
              <w:rPr>
                <w:rFonts w:ascii="Times New Roman" w:hAnsi="Times New Roman"/>
                <w:sz w:val="24"/>
              </w:rPr>
              <w:t xml:space="preserve">Facilitate scholarly efforts that involve undergraduates </w:t>
            </w:r>
          </w:p>
          <w:p w14:paraId="253503F8" w14:textId="77777777" w:rsidR="000E5A8D" w:rsidRPr="000E5A8D" w:rsidRDefault="000E5A8D" w:rsidP="00F0088A">
            <w:pPr>
              <w:pStyle w:val="NoSpacing"/>
              <w:numPr>
                <w:ilvl w:val="1"/>
                <w:numId w:val="11"/>
              </w:numPr>
              <w:ind w:left="890"/>
              <w:rPr>
                <w:rFonts w:ascii="Times New Roman" w:hAnsi="Times New Roman"/>
                <w:sz w:val="24"/>
              </w:rPr>
            </w:pPr>
            <w:r w:rsidRPr="000E5A8D">
              <w:rPr>
                <w:rFonts w:ascii="Times New Roman" w:hAnsi="Times New Roman"/>
                <w:sz w:val="24"/>
              </w:rPr>
              <w:t xml:space="preserve">Increase the chances of external/grant support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DE60E6B" w14:textId="77777777" w:rsidR="000E5A8D" w:rsidRPr="000E5A8D" w:rsidRDefault="000E5A8D" w:rsidP="00F0088A">
            <w:pPr>
              <w:pStyle w:val="TableGrid1"/>
              <w:jc w:val="right"/>
              <w:rPr>
                <w:rFonts w:ascii="Times New Roman" w:hAnsi="Times New Roman"/>
                <w:sz w:val="24"/>
              </w:rPr>
            </w:pPr>
            <w:r w:rsidRPr="000E5A8D">
              <w:rPr>
                <w:rFonts w:ascii="Times New Roman" w:hAnsi="Times New Roman"/>
                <w:sz w:val="24"/>
              </w:rPr>
              <w:t>/15</w:t>
            </w:r>
          </w:p>
        </w:tc>
      </w:tr>
      <w:tr w:rsidR="000E5A8D" w:rsidRPr="000E5A8D" w14:paraId="50EE085A" w14:textId="77777777" w:rsidTr="00F0088A">
        <w:trPr>
          <w:cantSplit/>
          <w:trHeight w:val="3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0" w:type="dxa"/>
              <w:bottom w:w="0" w:type="dxa"/>
              <w:right w:w="0" w:type="dxa"/>
            </w:tcMar>
            <w:vAlign w:val="center"/>
          </w:tcPr>
          <w:p w14:paraId="64C411DC" w14:textId="43412862" w:rsidR="000E5A8D" w:rsidRPr="000E5A8D" w:rsidRDefault="000E5A8D" w:rsidP="00F0088A">
            <w:pPr>
              <w:pStyle w:val="TableGrid1"/>
              <w:ind w:left="180"/>
              <w:rPr>
                <w:rFonts w:ascii="Times New Roman" w:hAnsi="Times New Roman"/>
                <w:b/>
                <w:sz w:val="24"/>
              </w:rPr>
            </w:pPr>
            <w:r w:rsidRPr="000E5A8D">
              <w:rPr>
                <w:rFonts w:ascii="Times New Roman" w:hAnsi="Times New Roman"/>
                <w:b/>
                <w:sz w:val="24"/>
              </w:rPr>
              <w:t>Budget Request &amp; Justification (</w:t>
            </w:r>
            <w:r w:rsidR="00187F78">
              <w:rPr>
                <w:rFonts w:ascii="Times New Roman" w:hAnsi="Times New Roman"/>
                <w:b/>
                <w:sz w:val="24"/>
              </w:rPr>
              <w:t>10</w:t>
            </w:r>
            <w:r w:rsidRPr="000E5A8D">
              <w:rPr>
                <w:rFonts w:ascii="Times New Roman" w:hAnsi="Times New Roman"/>
                <w:b/>
                <w:sz w:val="24"/>
              </w:rPr>
              <w:t xml:space="preserve"> Points)</w:t>
            </w:r>
          </w:p>
        </w:tc>
      </w:tr>
      <w:tr w:rsidR="000E5A8D" w:rsidRPr="000E5A8D" w14:paraId="3BBE6D0F" w14:textId="77777777" w:rsidTr="00F0088A">
        <w:trPr>
          <w:cantSplit/>
          <w:trHeight w:val="1200"/>
        </w:trPr>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C33FF5" w14:textId="1837E6F7" w:rsidR="000E5A8D" w:rsidRPr="000E5A8D" w:rsidRDefault="000E5A8D" w:rsidP="00F0088A">
            <w:pPr>
              <w:pStyle w:val="TableGrid1"/>
              <w:numPr>
                <w:ilvl w:val="0"/>
                <w:numId w:val="6"/>
              </w:numPr>
              <w:ind w:left="540" w:hanging="180"/>
              <w:rPr>
                <w:rFonts w:ascii="Times New Roman" w:hAnsi="Times New Roman"/>
                <w:sz w:val="24"/>
              </w:rPr>
            </w:pPr>
            <w:r w:rsidRPr="000E5A8D">
              <w:rPr>
                <w:rFonts w:ascii="Times New Roman" w:hAnsi="Times New Roman"/>
                <w:sz w:val="24"/>
              </w:rPr>
              <w:t>Provides detailed list of budget requests</w:t>
            </w:r>
            <w:r w:rsidR="00C44E2D">
              <w:rPr>
                <w:rFonts w:ascii="Times New Roman" w:hAnsi="Times New Roman"/>
                <w:sz w:val="24"/>
              </w:rPr>
              <w:t xml:space="preserve"> that </w:t>
            </w:r>
            <w:r w:rsidR="00044FD1">
              <w:rPr>
                <w:rFonts w:ascii="Times New Roman" w:hAnsi="Times New Roman"/>
                <w:sz w:val="24"/>
              </w:rPr>
              <w:t xml:space="preserve">support project that </w:t>
            </w:r>
            <w:r w:rsidR="00C44E2D">
              <w:rPr>
                <w:rFonts w:ascii="Times New Roman" w:hAnsi="Times New Roman"/>
                <w:sz w:val="24"/>
              </w:rPr>
              <w:t>align</w:t>
            </w:r>
            <w:r w:rsidR="00044FD1">
              <w:rPr>
                <w:rFonts w:ascii="Times New Roman" w:hAnsi="Times New Roman"/>
                <w:sz w:val="24"/>
              </w:rPr>
              <w:t>s</w:t>
            </w:r>
            <w:r w:rsidR="00C44E2D">
              <w:rPr>
                <w:rFonts w:ascii="Times New Roman" w:hAnsi="Times New Roman"/>
                <w:sz w:val="24"/>
              </w:rPr>
              <w:t xml:space="preserve"> with the goals of Seed program</w:t>
            </w:r>
          </w:p>
          <w:p w14:paraId="1B8E1797" w14:textId="062A727E" w:rsidR="00C44E2D" w:rsidRDefault="000E5A8D" w:rsidP="00C44E2D">
            <w:pPr>
              <w:pStyle w:val="TableGrid1"/>
              <w:numPr>
                <w:ilvl w:val="0"/>
                <w:numId w:val="6"/>
              </w:numPr>
              <w:ind w:left="540" w:hanging="180"/>
              <w:rPr>
                <w:rFonts w:ascii="Times New Roman" w:hAnsi="Times New Roman"/>
                <w:sz w:val="24"/>
              </w:rPr>
            </w:pPr>
            <w:r w:rsidRPr="000E5A8D">
              <w:rPr>
                <w:rFonts w:ascii="Times New Roman" w:hAnsi="Times New Roman"/>
                <w:sz w:val="24"/>
              </w:rPr>
              <w:t xml:space="preserve">Provides </w:t>
            </w:r>
            <w:r w:rsidR="00C44E2D">
              <w:rPr>
                <w:rFonts w:ascii="Times New Roman" w:hAnsi="Times New Roman"/>
                <w:sz w:val="24"/>
              </w:rPr>
              <w:t xml:space="preserve">sufficient </w:t>
            </w:r>
            <w:r w:rsidRPr="000E5A8D">
              <w:rPr>
                <w:rFonts w:ascii="Times New Roman" w:hAnsi="Times New Roman"/>
                <w:sz w:val="24"/>
              </w:rPr>
              <w:t xml:space="preserve">justification for costs listed </w:t>
            </w:r>
            <w:r w:rsidR="00C44E2D">
              <w:rPr>
                <w:rFonts w:ascii="Times New Roman" w:hAnsi="Times New Roman"/>
                <w:sz w:val="24"/>
              </w:rPr>
              <w:t xml:space="preserve">and explains how the </w:t>
            </w:r>
            <w:r w:rsidRPr="000E5A8D">
              <w:rPr>
                <w:rFonts w:ascii="Times New Roman" w:hAnsi="Times New Roman"/>
                <w:sz w:val="24"/>
              </w:rPr>
              <w:t>estimated budget is reasonable</w:t>
            </w:r>
            <w:r w:rsidR="00044FD1">
              <w:rPr>
                <w:rFonts w:ascii="Times New Roman" w:hAnsi="Times New Roman"/>
                <w:sz w:val="24"/>
              </w:rPr>
              <w:t xml:space="preserve"> and aligns with activities discussed in proposal</w:t>
            </w:r>
          </w:p>
          <w:p w14:paraId="466D7021" w14:textId="352BC73C" w:rsidR="000E5A8D" w:rsidRPr="000E5A8D" w:rsidRDefault="000E5A8D" w:rsidP="00C44E2D">
            <w:pPr>
              <w:pStyle w:val="TableGrid1"/>
              <w:numPr>
                <w:ilvl w:val="0"/>
                <w:numId w:val="6"/>
              </w:numPr>
              <w:ind w:left="540" w:hanging="180"/>
              <w:rPr>
                <w:rFonts w:ascii="Times New Roman" w:hAnsi="Times New Roman"/>
                <w:sz w:val="24"/>
              </w:rPr>
            </w:pPr>
            <w:r w:rsidRPr="000E5A8D">
              <w:rPr>
                <w:rFonts w:ascii="Times New Roman" w:hAnsi="Times New Roman"/>
                <w:sz w:val="24"/>
              </w:rPr>
              <w:t>Discusses other possible sources of funding and how project may be impacted by partial support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F73778E" w14:textId="3F2BACEA" w:rsidR="000E5A8D" w:rsidRPr="000E5A8D" w:rsidRDefault="000E5A8D" w:rsidP="00187F78">
            <w:pPr>
              <w:pStyle w:val="TableGrid1"/>
              <w:jc w:val="right"/>
              <w:rPr>
                <w:rFonts w:ascii="Times New Roman" w:hAnsi="Times New Roman"/>
                <w:sz w:val="24"/>
              </w:rPr>
            </w:pPr>
            <w:r w:rsidRPr="000E5A8D">
              <w:rPr>
                <w:rFonts w:ascii="Times New Roman" w:hAnsi="Times New Roman"/>
                <w:sz w:val="24"/>
              </w:rPr>
              <w:t>/</w:t>
            </w:r>
            <w:r w:rsidR="00187F78">
              <w:rPr>
                <w:rFonts w:ascii="Times New Roman" w:hAnsi="Times New Roman"/>
                <w:sz w:val="24"/>
              </w:rPr>
              <w:t>10</w:t>
            </w:r>
          </w:p>
        </w:tc>
      </w:tr>
      <w:tr w:rsidR="000E5A8D" w:rsidRPr="000E5A8D" w14:paraId="4D6528A2" w14:textId="77777777" w:rsidTr="00F0088A">
        <w:trPr>
          <w:cantSplit/>
          <w:trHeight w:val="350"/>
        </w:trPr>
        <w:tc>
          <w:tcPr>
            <w:tcW w:w="80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AB6A3" w14:textId="77777777" w:rsidR="000E5A8D" w:rsidRPr="000E5A8D" w:rsidRDefault="000E5A8D" w:rsidP="00F0088A">
            <w:pPr>
              <w:pStyle w:val="TableGrid1"/>
              <w:rPr>
                <w:rFonts w:ascii="Times New Roman" w:hAnsi="Times New Roman"/>
                <w:b/>
                <w:sz w:val="24"/>
              </w:rPr>
            </w:pPr>
            <w:r w:rsidRPr="000E5A8D">
              <w:rPr>
                <w:rFonts w:ascii="Times New Roman" w:hAnsi="Times New Roman"/>
                <w:b/>
                <w:sz w:val="24"/>
              </w:rPr>
              <w:t>TOTAL POINTS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FED4B0D" w14:textId="77777777" w:rsidR="000E5A8D" w:rsidRPr="000E5A8D" w:rsidRDefault="000E5A8D" w:rsidP="00F0088A">
            <w:pPr>
              <w:pStyle w:val="TableGrid1"/>
              <w:jc w:val="right"/>
              <w:rPr>
                <w:rFonts w:ascii="Times New Roman" w:hAnsi="Times New Roman"/>
                <w:b/>
                <w:sz w:val="24"/>
              </w:rPr>
            </w:pPr>
            <w:r w:rsidRPr="000E5A8D">
              <w:rPr>
                <w:rFonts w:ascii="Times New Roman" w:hAnsi="Times New Roman"/>
                <w:b/>
                <w:sz w:val="24"/>
              </w:rPr>
              <w:t>/50</w:t>
            </w:r>
          </w:p>
        </w:tc>
      </w:tr>
    </w:tbl>
    <w:p w14:paraId="3CD4B2E2" w14:textId="173B5006" w:rsidR="000E5A8D" w:rsidRDefault="000E5A8D" w:rsidP="000E5A8D">
      <w:pPr>
        <w:pStyle w:val="FreeForm"/>
        <w:rPr>
          <w:rFonts w:ascii="Times New Roman" w:hAnsi="Times New Roman"/>
          <w:sz w:val="24"/>
        </w:rPr>
      </w:pPr>
    </w:p>
    <w:p w14:paraId="06E5AC28" w14:textId="6D8F0EF7" w:rsidR="00225ED3" w:rsidRPr="000E5A8D" w:rsidRDefault="000E5A8D" w:rsidP="00FB2B40">
      <w:pPr>
        <w:rPr>
          <w:rFonts w:ascii="Times New Roman" w:hAnsi="Times New Roman"/>
          <w:sz w:val="24"/>
        </w:rPr>
      </w:pPr>
      <w:r>
        <w:rPr>
          <w:rFonts w:ascii="Times New Roman" w:hAnsi="Times New Roman"/>
          <w:sz w:val="24"/>
        </w:rPr>
        <w:br w:type="page"/>
      </w:r>
    </w:p>
    <w:p w14:paraId="0E59501B" w14:textId="77777777" w:rsidR="00FB2B40" w:rsidRPr="007049AF" w:rsidRDefault="00FB2B40" w:rsidP="00FB2B40">
      <w:pPr>
        <w:pStyle w:val="NoSpacing"/>
        <w:jc w:val="center"/>
        <w:rPr>
          <w:rFonts w:ascii="Times New Roman" w:hAnsi="Times New Roman"/>
          <w:b/>
          <w:sz w:val="24"/>
        </w:rPr>
      </w:pPr>
      <w:r w:rsidRPr="007049AF">
        <w:rPr>
          <w:rFonts w:ascii="Times New Roman" w:eastAsia="Times New Roman" w:hAnsi="Times New Roman"/>
          <w:noProof/>
          <w:color w:val="auto"/>
          <w:sz w:val="24"/>
        </w:rPr>
        <w:lastRenderedPageBreak/>
        <w:drawing>
          <wp:anchor distT="0" distB="0" distL="114300" distR="114300" simplePos="0" relativeHeight="251667456" behindDoc="0" locked="0" layoutInCell="1" allowOverlap="1" wp14:anchorId="0D0B68E2" wp14:editId="09C35FCD">
            <wp:simplePos x="0" y="0"/>
            <wp:positionH relativeFrom="margin">
              <wp:align>left</wp:align>
            </wp:positionH>
            <wp:positionV relativeFrom="paragraph">
              <wp:posOffset>0</wp:posOffset>
            </wp:positionV>
            <wp:extent cx="914400" cy="777240"/>
            <wp:effectExtent l="0" t="0" r="0" b="3810"/>
            <wp:wrapSquare wrapText="bothSides"/>
            <wp:docPr id="2" name="Picture 2" descr="C:\Users\5002708745\Dropbox\RTP\2016\Scholarship\Mental Health Needs Assessment\SURVEY &amp; RESOURCE CARDS\NSC_Logo_Color_V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02708745\Dropbox\RTP\2016\Scholarship\Mental Health Needs Assessment\SURVEY &amp; RESOURCE CARDS\NSC_Logo_Color_V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9AF">
        <w:rPr>
          <w:rFonts w:ascii="Times New Roman" w:hAnsi="Times New Roman"/>
          <w:b/>
          <w:sz w:val="24"/>
        </w:rPr>
        <w:t xml:space="preserve">2017 – 2018 </w:t>
      </w:r>
      <w:r>
        <w:rPr>
          <w:rFonts w:ascii="Times New Roman" w:hAnsi="Times New Roman"/>
          <w:b/>
          <w:sz w:val="24"/>
        </w:rPr>
        <w:t>C</w:t>
      </w:r>
      <w:r w:rsidRPr="007049AF">
        <w:rPr>
          <w:rFonts w:ascii="Times New Roman" w:hAnsi="Times New Roman"/>
          <w:b/>
          <w:sz w:val="24"/>
        </w:rPr>
        <w:t>all for Proposals</w:t>
      </w:r>
    </w:p>
    <w:p w14:paraId="1362D3DC" w14:textId="62A61C20" w:rsidR="00FB2B40" w:rsidRPr="007049AF" w:rsidRDefault="00FB2B40" w:rsidP="00FB2B40">
      <w:pPr>
        <w:pStyle w:val="NoSpacing"/>
        <w:jc w:val="center"/>
        <w:rPr>
          <w:rFonts w:ascii="Times New Roman" w:hAnsi="Times New Roman"/>
          <w:sz w:val="24"/>
        </w:rPr>
      </w:pPr>
      <w:r w:rsidRPr="007049AF">
        <w:rPr>
          <w:rFonts w:ascii="Times New Roman" w:hAnsi="Times New Roman"/>
          <w:b/>
          <w:sz w:val="24"/>
        </w:rPr>
        <w:t xml:space="preserve"> Seed Grant </w:t>
      </w:r>
      <w:r>
        <w:rPr>
          <w:rFonts w:ascii="Times New Roman" w:hAnsi="Times New Roman"/>
          <w:b/>
          <w:sz w:val="24"/>
        </w:rPr>
        <w:t>Application &amp; Project Description</w:t>
      </w:r>
    </w:p>
    <w:p w14:paraId="51664D4D" w14:textId="77777777" w:rsidR="00FB2B40" w:rsidRPr="000E5A8D" w:rsidRDefault="00FB2B40" w:rsidP="00FB2B40">
      <w:pPr>
        <w:pStyle w:val="NoSpacing"/>
        <w:jc w:val="center"/>
        <w:rPr>
          <w:rFonts w:ascii="Times New Roman" w:hAnsi="Times New Roman"/>
          <w:i/>
          <w:sz w:val="24"/>
        </w:rPr>
      </w:pPr>
    </w:p>
    <w:p w14:paraId="5CB06D85" w14:textId="2A7EE819" w:rsidR="00FB2B40" w:rsidRDefault="00FB2B40" w:rsidP="00FB2B40">
      <w:pPr>
        <w:pStyle w:val="NoSpacing"/>
        <w:jc w:val="center"/>
        <w:rPr>
          <w:rFonts w:ascii="Times New Roman" w:hAnsi="Times New Roman"/>
          <w:i/>
          <w:color w:val="auto"/>
          <w:sz w:val="24"/>
        </w:rPr>
      </w:pPr>
      <w:r w:rsidRPr="000E5A8D">
        <w:rPr>
          <w:rFonts w:ascii="Times New Roman" w:hAnsi="Times New Roman"/>
          <w:i/>
          <w:color w:val="auto"/>
          <w:sz w:val="24"/>
        </w:rPr>
        <w:t xml:space="preserve">Fall </w:t>
      </w:r>
      <w:r>
        <w:rPr>
          <w:rFonts w:ascii="Times New Roman" w:hAnsi="Times New Roman"/>
          <w:i/>
          <w:color w:val="auto"/>
          <w:sz w:val="24"/>
        </w:rPr>
        <w:t xml:space="preserve">2017 </w:t>
      </w:r>
      <w:r w:rsidRPr="000E5A8D">
        <w:rPr>
          <w:rFonts w:ascii="Times New Roman" w:hAnsi="Times New Roman"/>
          <w:i/>
          <w:color w:val="auto"/>
          <w:sz w:val="24"/>
        </w:rPr>
        <w:t xml:space="preserve">Application Deadline – Monday, </w:t>
      </w:r>
      <w:r w:rsidR="00553BCC">
        <w:rPr>
          <w:rFonts w:ascii="Times New Roman" w:hAnsi="Times New Roman"/>
          <w:i/>
          <w:color w:val="auto"/>
          <w:sz w:val="24"/>
        </w:rPr>
        <w:t>October</w:t>
      </w:r>
      <w:r w:rsidRPr="000E5A8D">
        <w:rPr>
          <w:rFonts w:ascii="Times New Roman" w:hAnsi="Times New Roman"/>
          <w:i/>
          <w:color w:val="auto"/>
          <w:sz w:val="24"/>
        </w:rPr>
        <w:t xml:space="preserve"> 2, 2017</w:t>
      </w:r>
    </w:p>
    <w:p w14:paraId="77666C64" w14:textId="0DD32DFD" w:rsidR="00FB2B40" w:rsidRPr="000E5A8D" w:rsidRDefault="00FB2B40" w:rsidP="00FB2B40">
      <w:pPr>
        <w:pStyle w:val="NoSpacing"/>
        <w:jc w:val="center"/>
        <w:rPr>
          <w:rFonts w:ascii="Times New Roman" w:hAnsi="Times New Roman"/>
          <w:i/>
          <w:color w:val="auto"/>
          <w:sz w:val="24"/>
        </w:rPr>
      </w:pPr>
      <w:r>
        <w:rPr>
          <w:rFonts w:ascii="Times New Roman" w:hAnsi="Times New Roman"/>
          <w:i/>
          <w:color w:val="auto"/>
          <w:sz w:val="24"/>
        </w:rPr>
        <w:t>Spring</w:t>
      </w:r>
      <w:r w:rsidRPr="000E5A8D">
        <w:rPr>
          <w:rFonts w:ascii="Times New Roman" w:hAnsi="Times New Roman"/>
          <w:i/>
          <w:color w:val="auto"/>
          <w:sz w:val="24"/>
        </w:rPr>
        <w:t xml:space="preserve"> </w:t>
      </w:r>
      <w:r>
        <w:rPr>
          <w:rFonts w:ascii="Times New Roman" w:hAnsi="Times New Roman"/>
          <w:i/>
          <w:color w:val="auto"/>
          <w:sz w:val="24"/>
        </w:rPr>
        <w:t xml:space="preserve">2018 </w:t>
      </w:r>
      <w:r w:rsidRPr="000E5A8D">
        <w:rPr>
          <w:rFonts w:ascii="Times New Roman" w:hAnsi="Times New Roman"/>
          <w:i/>
          <w:color w:val="auto"/>
          <w:sz w:val="24"/>
        </w:rPr>
        <w:t xml:space="preserve">Application Deadline – Monday, </w:t>
      </w:r>
      <w:r>
        <w:rPr>
          <w:rFonts w:ascii="Times New Roman" w:hAnsi="Times New Roman"/>
          <w:i/>
          <w:color w:val="auto"/>
          <w:sz w:val="24"/>
        </w:rPr>
        <w:t>February</w:t>
      </w:r>
      <w:r w:rsidRPr="000E5A8D">
        <w:rPr>
          <w:rFonts w:ascii="Times New Roman" w:hAnsi="Times New Roman"/>
          <w:i/>
          <w:color w:val="auto"/>
          <w:sz w:val="24"/>
        </w:rPr>
        <w:t xml:space="preserve"> 2</w:t>
      </w:r>
      <w:r>
        <w:rPr>
          <w:rFonts w:ascii="Times New Roman" w:hAnsi="Times New Roman"/>
          <w:i/>
          <w:color w:val="auto"/>
          <w:sz w:val="24"/>
        </w:rPr>
        <w:t>6</w:t>
      </w:r>
      <w:r w:rsidR="00553BCC">
        <w:rPr>
          <w:rFonts w:ascii="Times New Roman" w:hAnsi="Times New Roman"/>
          <w:i/>
          <w:color w:val="auto"/>
          <w:sz w:val="24"/>
        </w:rPr>
        <w:t>, 2018</w:t>
      </w:r>
    </w:p>
    <w:p w14:paraId="2F5939CE" w14:textId="77777777" w:rsidR="00FB2B40" w:rsidRDefault="00FB2B40" w:rsidP="00FB2B40">
      <w:pPr>
        <w:tabs>
          <w:tab w:val="left" w:pos="8490"/>
        </w:tabs>
        <w:rPr>
          <w:rFonts w:ascii="Times New Roman" w:hAnsi="Times New Roman"/>
          <w:b/>
          <w:color w:val="D4A028"/>
          <w:sz w:val="23"/>
          <w:szCs w:val="23"/>
        </w:rPr>
      </w:pPr>
    </w:p>
    <w:p w14:paraId="34A9B0AF" w14:textId="77777777" w:rsidR="00657C82" w:rsidRPr="000E5A8D" w:rsidRDefault="00657C82" w:rsidP="007022D7">
      <w:pPr>
        <w:pStyle w:val="NoSpacing"/>
        <w:jc w:val="center"/>
        <w:rPr>
          <w:rFonts w:ascii="Times New Roman" w:hAnsi="Times New Roman"/>
          <w:i/>
          <w:sz w:val="4"/>
          <w:szCs w:val="24"/>
        </w:rPr>
      </w:pPr>
    </w:p>
    <w:p w14:paraId="70F9D961" w14:textId="1857709D" w:rsidR="003A715B" w:rsidRPr="000E5A8D" w:rsidRDefault="003A715B">
      <w:pPr>
        <w:pStyle w:val="NoSpacing"/>
        <w:rPr>
          <w:rFonts w:ascii="Times New Roman" w:eastAsia="Times New Roman" w:hAnsi="Times New Roman"/>
          <w:color w:val="auto"/>
          <w:sz w:val="21"/>
          <w:szCs w:val="21"/>
        </w:rPr>
      </w:pPr>
      <w:r w:rsidRPr="000E5A8D">
        <w:rPr>
          <w:rFonts w:ascii="Times New Roman" w:eastAsia="Times New Roman" w:hAnsi="Times New Roman"/>
          <w:b/>
          <w:color w:val="auto"/>
          <w:sz w:val="21"/>
          <w:szCs w:val="21"/>
        </w:rPr>
        <w:t>Submission Instructions:</w:t>
      </w:r>
      <w:r w:rsidRPr="000E5A8D">
        <w:rPr>
          <w:rFonts w:ascii="Times New Roman" w:eastAsia="Times New Roman" w:hAnsi="Times New Roman"/>
          <w:color w:val="auto"/>
          <w:sz w:val="21"/>
          <w:szCs w:val="21"/>
        </w:rPr>
        <w:t xml:space="preserve"> Please delete the program information listed above and then save this application (.doc, .docx, or </w:t>
      </w:r>
      <w:r w:rsidR="00F67B53">
        <w:rPr>
          <w:rFonts w:ascii="Times New Roman" w:eastAsia="Times New Roman" w:hAnsi="Times New Roman"/>
          <w:color w:val="auto"/>
          <w:sz w:val="21"/>
          <w:szCs w:val="21"/>
        </w:rPr>
        <w:t>.</w:t>
      </w:r>
      <w:r w:rsidRPr="000E5A8D">
        <w:rPr>
          <w:rFonts w:ascii="Times New Roman" w:eastAsia="Times New Roman" w:hAnsi="Times New Roman"/>
          <w:color w:val="auto"/>
          <w:sz w:val="21"/>
          <w:szCs w:val="21"/>
        </w:rPr>
        <w:t xml:space="preserve">pdf) using the file name </w:t>
      </w:r>
      <w:r w:rsidRPr="000E5A8D">
        <w:rPr>
          <w:rFonts w:ascii="Times New Roman" w:eastAsia="Times New Roman" w:hAnsi="Times New Roman"/>
          <w:b/>
          <w:color w:val="auto"/>
          <w:sz w:val="21"/>
          <w:szCs w:val="21"/>
        </w:rPr>
        <w:t>“</w:t>
      </w:r>
      <w:r w:rsidR="00A06B1F">
        <w:rPr>
          <w:rFonts w:ascii="Times New Roman" w:eastAsia="Times New Roman" w:hAnsi="Times New Roman"/>
          <w:b/>
          <w:color w:val="auto"/>
          <w:sz w:val="21"/>
          <w:szCs w:val="21"/>
        </w:rPr>
        <w:t>201X</w:t>
      </w:r>
      <w:bookmarkStart w:id="0" w:name="_GoBack"/>
      <w:bookmarkEnd w:id="0"/>
      <w:r w:rsidR="00494C48" w:rsidRPr="000E5A8D">
        <w:rPr>
          <w:rFonts w:ascii="Times New Roman" w:eastAsia="Times New Roman" w:hAnsi="Times New Roman"/>
          <w:b/>
          <w:color w:val="auto"/>
          <w:sz w:val="21"/>
          <w:szCs w:val="21"/>
        </w:rPr>
        <w:t>_</w:t>
      </w:r>
      <w:r w:rsidRPr="000E5A8D">
        <w:rPr>
          <w:rFonts w:ascii="Times New Roman" w:eastAsia="Times New Roman" w:hAnsi="Times New Roman"/>
          <w:b/>
          <w:color w:val="auto"/>
          <w:sz w:val="21"/>
          <w:szCs w:val="21"/>
        </w:rPr>
        <w:t>SEED_LastName.doc”</w:t>
      </w:r>
      <w:r w:rsidRPr="000E5A8D">
        <w:rPr>
          <w:rFonts w:ascii="Times New Roman" w:eastAsia="Times New Roman" w:hAnsi="Times New Roman"/>
          <w:color w:val="auto"/>
          <w:sz w:val="21"/>
          <w:szCs w:val="21"/>
        </w:rPr>
        <w:t xml:space="preserve">. </w:t>
      </w:r>
      <w:r w:rsidR="00FB2B40">
        <w:rPr>
          <w:rFonts w:ascii="Times New Roman" w:eastAsia="Times New Roman" w:hAnsi="Times New Roman"/>
          <w:color w:val="auto"/>
          <w:sz w:val="21"/>
          <w:szCs w:val="21"/>
        </w:rPr>
        <w:t xml:space="preserve">Submissions are limited to no more than </w:t>
      </w:r>
      <w:r w:rsidR="00FB2B40" w:rsidRPr="00FB2B40">
        <w:rPr>
          <w:rFonts w:ascii="Times New Roman" w:eastAsia="Times New Roman" w:hAnsi="Times New Roman"/>
          <w:color w:val="auto"/>
          <w:sz w:val="21"/>
          <w:szCs w:val="21"/>
          <w:u w:val="single"/>
        </w:rPr>
        <w:t>three single-spaced pages</w:t>
      </w:r>
      <w:r w:rsidR="00FB2B40">
        <w:rPr>
          <w:rFonts w:ascii="Times New Roman" w:eastAsia="Times New Roman" w:hAnsi="Times New Roman"/>
          <w:color w:val="auto"/>
          <w:sz w:val="21"/>
          <w:szCs w:val="21"/>
        </w:rPr>
        <w:t xml:space="preserve">. </w:t>
      </w:r>
    </w:p>
    <w:p w14:paraId="3C15468A" w14:textId="77777777" w:rsidR="003A715B" w:rsidRPr="000E5A8D" w:rsidRDefault="003A715B">
      <w:pPr>
        <w:pStyle w:val="NoSpacing"/>
        <w:rPr>
          <w:rFonts w:ascii="Times New Roman" w:eastAsia="Times New Roman" w:hAnsi="Times New Roman"/>
          <w:color w:val="auto"/>
          <w:sz w:val="24"/>
          <w:szCs w:val="24"/>
        </w:rPr>
      </w:pPr>
    </w:p>
    <w:tbl>
      <w:tblPr>
        <w:tblStyle w:val="TableGrid"/>
        <w:tblW w:w="956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27"/>
      </w:tblGrid>
      <w:tr w:rsidR="00225ED3" w:rsidRPr="000E5A8D" w14:paraId="4FE705F0" w14:textId="77777777" w:rsidTr="00FB2B40">
        <w:trPr>
          <w:trHeight w:val="367"/>
        </w:trPr>
        <w:tc>
          <w:tcPr>
            <w:tcW w:w="2340" w:type="dxa"/>
            <w:vAlign w:val="center"/>
          </w:tcPr>
          <w:p w14:paraId="1D74DFFE" w14:textId="56026D49" w:rsidR="00657C82" w:rsidRPr="000E5A8D" w:rsidRDefault="00A96C09">
            <w:pPr>
              <w:pStyle w:val="NoSpacing"/>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 xml:space="preserve">Faculty </w:t>
            </w:r>
            <w:r w:rsidR="00657C82" w:rsidRPr="000E5A8D">
              <w:rPr>
                <w:rFonts w:ascii="Times New Roman" w:eastAsia="Times New Roman" w:hAnsi="Times New Roman"/>
                <w:b/>
                <w:color w:val="auto"/>
                <w:sz w:val="24"/>
                <w:szCs w:val="24"/>
              </w:rPr>
              <w:t>Name:</w:t>
            </w:r>
          </w:p>
        </w:tc>
        <w:tc>
          <w:tcPr>
            <w:tcW w:w="7227" w:type="dxa"/>
            <w:tcBorders>
              <w:bottom w:val="single" w:sz="4" w:space="0" w:color="auto"/>
            </w:tcBorders>
            <w:vAlign w:val="center"/>
          </w:tcPr>
          <w:p w14:paraId="27C1C674" w14:textId="77777777" w:rsidR="00657C82" w:rsidRPr="000E5A8D" w:rsidRDefault="00657C82">
            <w:pPr>
              <w:pStyle w:val="NoSpacing"/>
              <w:rPr>
                <w:rFonts w:ascii="Times New Roman" w:eastAsia="Times New Roman" w:hAnsi="Times New Roman"/>
                <w:color w:val="auto"/>
                <w:sz w:val="24"/>
                <w:szCs w:val="24"/>
              </w:rPr>
            </w:pPr>
          </w:p>
        </w:tc>
      </w:tr>
      <w:tr w:rsidR="00225ED3" w:rsidRPr="000E5A8D" w14:paraId="29FB73F9" w14:textId="77777777" w:rsidTr="00FB2B40">
        <w:trPr>
          <w:trHeight w:val="367"/>
        </w:trPr>
        <w:tc>
          <w:tcPr>
            <w:tcW w:w="2340" w:type="dxa"/>
            <w:vAlign w:val="center"/>
          </w:tcPr>
          <w:p w14:paraId="6CDBB20F" w14:textId="141424D9" w:rsidR="00657C82" w:rsidRPr="000E5A8D" w:rsidRDefault="00657C82">
            <w:pPr>
              <w:pStyle w:val="NoSpacing"/>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Email:</w:t>
            </w:r>
          </w:p>
        </w:tc>
        <w:tc>
          <w:tcPr>
            <w:tcW w:w="7227" w:type="dxa"/>
            <w:tcBorders>
              <w:top w:val="single" w:sz="4" w:space="0" w:color="auto"/>
              <w:bottom w:val="single" w:sz="4" w:space="0" w:color="auto"/>
            </w:tcBorders>
            <w:vAlign w:val="center"/>
          </w:tcPr>
          <w:p w14:paraId="434ADC8A" w14:textId="77777777" w:rsidR="00657C82" w:rsidRPr="000E5A8D" w:rsidRDefault="00657C82">
            <w:pPr>
              <w:pStyle w:val="NoSpacing"/>
              <w:rPr>
                <w:rFonts w:ascii="Times New Roman" w:eastAsia="Times New Roman" w:hAnsi="Times New Roman"/>
                <w:color w:val="auto"/>
                <w:sz w:val="24"/>
                <w:szCs w:val="24"/>
              </w:rPr>
            </w:pPr>
          </w:p>
        </w:tc>
      </w:tr>
      <w:tr w:rsidR="00225ED3" w:rsidRPr="000E5A8D" w14:paraId="5CEC0776" w14:textId="77777777" w:rsidTr="00FB2B40">
        <w:trPr>
          <w:trHeight w:val="387"/>
        </w:trPr>
        <w:tc>
          <w:tcPr>
            <w:tcW w:w="2340" w:type="dxa"/>
            <w:vAlign w:val="center"/>
          </w:tcPr>
          <w:p w14:paraId="2E9CE921" w14:textId="4097AB9F" w:rsidR="00657C82" w:rsidRPr="000E5A8D" w:rsidRDefault="00657C82">
            <w:pPr>
              <w:pStyle w:val="NoSpacing"/>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School</w:t>
            </w:r>
            <w:r w:rsidR="00225ED3" w:rsidRPr="000E5A8D">
              <w:rPr>
                <w:rFonts w:ascii="Times New Roman" w:eastAsia="Times New Roman" w:hAnsi="Times New Roman"/>
                <w:b/>
                <w:color w:val="auto"/>
                <w:sz w:val="24"/>
                <w:szCs w:val="24"/>
              </w:rPr>
              <w:t>/Department</w:t>
            </w:r>
            <w:r w:rsidRPr="000E5A8D">
              <w:rPr>
                <w:rFonts w:ascii="Times New Roman" w:eastAsia="Times New Roman" w:hAnsi="Times New Roman"/>
                <w:b/>
                <w:color w:val="auto"/>
                <w:sz w:val="24"/>
                <w:szCs w:val="24"/>
              </w:rPr>
              <w:t>:</w:t>
            </w:r>
          </w:p>
        </w:tc>
        <w:tc>
          <w:tcPr>
            <w:tcW w:w="7227" w:type="dxa"/>
            <w:tcBorders>
              <w:top w:val="single" w:sz="4" w:space="0" w:color="auto"/>
              <w:bottom w:val="single" w:sz="4" w:space="0" w:color="auto"/>
            </w:tcBorders>
            <w:vAlign w:val="center"/>
          </w:tcPr>
          <w:p w14:paraId="54A87060" w14:textId="77777777" w:rsidR="00657C82" w:rsidRPr="000E5A8D" w:rsidRDefault="00657C82">
            <w:pPr>
              <w:pStyle w:val="NoSpacing"/>
              <w:rPr>
                <w:rFonts w:ascii="Times New Roman" w:eastAsia="Times New Roman" w:hAnsi="Times New Roman"/>
                <w:color w:val="auto"/>
                <w:sz w:val="24"/>
                <w:szCs w:val="24"/>
              </w:rPr>
            </w:pPr>
          </w:p>
        </w:tc>
      </w:tr>
      <w:tr w:rsidR="00A96C09" w:rsidRPr="000E5A8D" w14:paraId="786C188D" w14:textId="77777777" w:rsidTr="00FB2B40">
        <w:trPr>
          <w:trHeight w:val="387"/>
        </w:trPr>
        <w:tc>
          <w:tcPr>
            <w:tcW w:w="2340" w:type="dxa"/>
            <w:vAlign w:val="center"/>
          </w:tcPr>
          <w:p w14:paraId="401CC4FE" w14:textId="454E6EF6" w:rsidR="00A96C09" w:rsidRPr="000E5A8D" w:rsidRDefault="00A96C09">
            <w:pPr>
              <w:pStyle w:val="NoSpacing"/>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Student Name(s):</w:t>
            </w:r>
          </w:p>
          <w:p w14:paraId="2511442F" w14:textId="5B428872" w:rsidR="00A96C09" w:rsidRPr="000E5A8D" w:rsidRDefault="00A96C09">
            <w:pPr>
              <w:pStyle w:val="NoSpacing"/>
              <w:rPr>
                <w:rFonts w:ascii="Times New Roman" w:eastAsia="Times New Roman" w:hAnsi="Times New Roman"/>
                <w:color w:val="auto"/>
                <w:sz w:val="24"/>
                <w:szCs w:val="24"/>
              </w:rPr>
            </w:pPr>
            <w:r w:rsidRPr="000E5A8D">
              <w:rPr>
                <w:rFonts w:ascii="Times New Roman" w:eastAsia="Times New Roman" w:hAnsi="Times New Roman"/>
                <w:color w:val="auto"/>
                <w:sz w:val="24"/>
                <w:szCs w:val="24"/>
              </w:rPr>
              <w:t>(if applicable)</w:t>
            </w:r>
          </w:p>
        </w:tc>
        <w:tc>
          <w:tcPr>
            <w:tcW w:w="7227" w:type="dxa"/>
            <w:tcBorders>
              <w:top w:val="single" w:sz="4" w:space="0" w:color="auto"/>
              <w:bottom w:val="single" w:sz="4" w:space="0" w:color="auto"/>
            </w:tcBorders>
            <w:vAlign w:val="center"/>
          </w:tcPr>
          <w:p w14:paraId="2271879B" w14:textId="77777777" w:rsidR="00A96C09" w:rsidRPr="000E5A8D" w:rsidRDefault="00A96C09">
            <w:pPr>
              <w:pStyle w:val="NoSpacing"/>
              <w:rPr>
                <w:rFonts w:ascii="Times New Roman" w:eastAsia="Times New Roman" w:hAnsi="Times New Roman"/>
                <w:color w:val="auto"/>
                <w:sz w:val="24"/>
                <w:szCs w:val="24"/>
              </w:rPr>
            </w:pPr>
          </w:p>
        </w:tc>
      </w:tr>
      <w:tr w:rsidR="00225ED3" w:rsidRPr="000E5A8D" w14:paraId="507B3726" w14:textId="77777777" w:rsidTr="00FB2B40">
        <w:trPr>
          <w:trHeight w:val="440"/>
        </w:trPr>
        <w:tc>
          <w:tcPr>
            <w:tcW w:w="2340" w:type="dxa"/>
            <w:vAlign w:val="bottom"/>
          </w:tcPr>
          <w:p w14:paraId="41DA87E8" w14:textId="0C92BBE9" w:rsidR="00657C82" w:rsidRPr="000E5A8D" w:rsidRDefault="00657C82">
            <w:pPr>
              <w:pStyle w:val="NoSpacing"/>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Project Title:</w:t>
            </w:r>
          </w:p>
        </w:tc>
        <w:tc>
          <w:tcPr>
            <w:tcW w:w="7227" w:type="dxa"/>
            <w:tcBorders>
              <w:top w:val="single" w:sz="4" w:space="0" w:color="auto"/>
              <w:bottom w:val="single" w:sz="4" w:space="0" w:color="auto"/>
            </w:tcBorders>
            <w:vAlign w:val="bottom"/>
          </w:tcPr>
          <w:p w14:paraId="779CABE4" w14:textId="77777777" w:rsidR="00657C82" w:rsidRPr="000E5A8D" w:rsidRDefault="00657C82">
            <w:pPr>
              <w:pStyle w:val="NoSpacing"/>
              <w:rPr>
                <w:rFonts w:ascii="Times New Roman" w:eastAsia="Times New Roman" w:hAnsi="Times New Roman"/>
                <w:color w:val="auto"/>
                <w:sz w:val="24"/>
                <w:szCs w:val="24"/>
              </w:rPr>
            </w:pPr>
          </w:p>
        </w:tc>
      </w:tr>
    </w:tbl>
    <w:p w14:paraId="41A15030" w14:textId="77777777" w:rsidR="00657C82" w:rsidRPr="000E5A8D" w:rsidRDefault="00657C82">
      <w:pPr>
        <w:pStyle w:val="NoSpacing"/>
        <w:rPr>
          <w:rFonts w:ascii="Times New Roman" w:eastAsia="Times New Roman" w:hAnsi="Times New Roman"/>
          <w:color w:val="auto"/>
          <w:sz w:val="24"/>
          <w:szCs w:val="24"/>
        </w:rPr>
      </w:pPr>
    </w:p>
    <w:p w14:paraId="3606A2C6" w14:textId="474E6457" w:rsidR="00657C82" w:rsidRPr="000E5A8D" w:rsidRDefault="00BB6EDF">
      <w:pPr>
        <w:pStyle w:val="NoSpacing"/>
        <w:rPr>
          <w:rFonts w:ascii="Times New Roman" w:eastAsia="Times New Roman" w:hAnsi="Times New Roman"/>
          <w:color w:val="auto"/>
          <w:sz w:val="24"/>
          <w:szCs w:val="24"/>
        </w:rPr>
      </w:pPr>
      <w:r w:rsidRPr="00BB6EDF">
        <w:rPr>
          <w:rFonts w:ascii="Times New Roman" w:eastAsia="Times New Roman" w:hAnsi="Times New Roman"/>
          <w:color w:val="auto"/>
          <w:sz w:val="24"/>
          <w:szCs w:val="24"/>
        </w:rPr>
        <w:t>(10 points)</w:t>
      </w:r>
      <w:r>
        <w:rPr>
          <w:rFonts w:ascii="Times New Roman" w:eastAsia="Times New Roman" w:hAnsi="Times New Roman"/>
          <w:color w:val="auto"/>
          <w:sz w:val="24"/>
          <w:szCs w:val="24"/>
        </w:rPr>
        <w:t xml:space="preserve"> </w:t>
      </w:r>
      <w:r w:rsidR="001A590E" w:rsidRPr="000E5A8D">
        <w:rPr>
          <w:rFonts w:ascii="Times New Roman" w:eastAsia="Times New Roman" w:hAnsi="Times New Roman"/>
          <w:color w:val="auto"/>
          <w:sz w:val="24"/>
          <w:szCs w:val="24"/>
          <w:u w:val="single"/>
        </w:rPr>
        <w:t>Background &amp; Significance of Project</w:t>
      </w:r>
      <w:r w:rsidR="00657C82" w:rsidRPr="000E5A8D">
        <w:rPr>
          <w:rFonts w:ascii="Times New Roman" w:eastAsia="Times New Roman" w:hAnsi="Times New Roman"/>
          <w:color w:val="auto"/>
          <w:sz w:val="24"/>
          <w:szCs w:val="24"/>
        </w:rPr>
        <w:t>:</w:t>
      </w:r>
      <w:r>
        <w:rPr>
          <w:rFonts w:ascii="Times New Roman" w:eastAsia="Times New Roman" w:hAnsi="Times New Roman"/>
          <w:color w:val="auto"/>
          <w:sz w:val="24"/>
          <w:szCs w:val="24"/>
        </w:rPr>
        <w:t xml:space="preserve"> </w:t>
      </w:r>
    </w:p>
    <w:p w14:paraId="21B4209F" w14:textId="77777777" w:rsidR="003A715B" w:rsidRPr="000E5A8D" w:rsidRDefault="003A715B">
      <w:pPr>
        <w:pStyle w:val="NoSpacing"/>
        <w:rPr>
          <w:rFonts w:ascii="Times New Roman" w:eastAsia="Times New Roman" w:hAnsi="Times New Roman"/>
          <w:color w:val="auto"/>
          <w:sz w:val="24"/>
          <w:szCs w:val="24"/>
        </w:rPr>
      </w:pPr>
    </w:p>
    <w:p w14:paraId="165445E3" w14:textId="77777777" w:rsidR="003A715B" w:rsidRPr="000E5A8D" w:rsidRDefault="003A715B">
      <w:pPr>
        <w:pStyle w:val="NoSpacing"/>
        <w:rPr>
          <w:rFonts w:ascii="Times New Roman" w:eastAsia="Times New Roman" w:hAnsi="Times New Roman"/>
          <w:color w:val="auto"/>
          <w:sz w:val="24"/>
          <w:szCs w:val="24"/>
        </w:rPr>
      </w:pPr>
    </w:p>
    <w:p w14:paraId="28C1C9F2" w14:textId="77777777" w:rsidR="003A715B" w:rsidRPr="000E5A8D" w:rsidRDefault="003A715B">
      <w:pPr>
        <w:pStyle w:val="NoSpacing"/>
        <w:rPr>
          <w:rFonts w:ascii="Times New Roman" w:eastAsia="Times New Roman" w:hAnsi="Times New Roman"/>
          <w:color w:val="auto"/>
          <w:sz w:val="24"/>
          <w:szCs w:val="24"/>
        </w:rPr>
      </w:pPr>
    </w:p>
    <w:p w14:paraId="1430CBF7" w14:textId="77777777" w:rsidR="00E95048" w:rsidRPr="000E5A8D" w:rsidRDefault="00E95048">
      <w:pPr>
        <w:pStyle w:val="NoSpacing"/>
        <w:rPr>
          <w:rFonts w:ascii="Times New Roman" w:eastAsia="Times New Roman" w:hAnsi="Times New Roman"/>
          <w:color w:val="auto"/>
          <w:sz w:val="24"/>
          <w:szCs w:val="24"/>
        </w:rPr>
      </w:pPr>
    </w:p>
    <w:p w14:paraId="2F0D9048" w14:textId="77777777" w:rsidR="00E95048" w:rsidRPr="000E5A8D" w:rsidRDefault="00E95048">
      <w:pPr>
        <w:pStyle w:val="NoSpacing"/>
        <w:rPr>
          <w:rFonts w:ascii="Times New Roman" w:eastAsia="Times New Roman" w:hAnsi="Times New Roman"/>
          <w:color w:val="auto"/>
          <w:sz w:val="24"/>
          <w:szCs w:val="24"/>
        </w:rPr>
      </w:pPr>
    </w:p>
    <w:p w14:paraId="480ED6CB" w14:textId="77777777" w:rsidR="00602672" w:rsidRPr="000E5A8D" w:rsidRDefault="00602672">
      <w:pPr>
        <w:pStyle w:val="NoSpacing"/>
        <w:rPr>
          <w:rFonts w:ascii="Times New Roman" w:eastAsia="Times New Roman" w:hAnsi="Times New Roman"/>
          <w:color w:val="auto"/>
          <w:sz w:val="24"/>
          <w:szCs w:val="24"/>
        </w:rPr>
      </w:pPr>
    </w:p>
    <w:p w14:paraId="3C41019C" w14:textId="77777777" w:rsidR="00E95048" w:rsidRPr="000E5A8D" w:rsidRDefault="00E95048">
      <w:pPr>
        <w:pStyle w:val="NoSpacing"/>
        <w:rPr>
          <w:rFonts w:ascii="Times New Roman" w:eastAsia="Times New Roman" w:hAnsi="Times New Roman"/>
          <w:color w:val="auto"/>
          <w:sz w:val="24"/>
          <w:szCs w:val="24"/>
        </w:rPr>
      </w:pPr>
    </w:p>
    <w:p w14:paraId="69B412C5" w14:textId="1D81378F" w:rsidR="00E95048" w:rsidRPr="000E5A8D" w:rsidRDefault="00BB6EDF" w:rsidP="00E95048">
      <w:pPr>
        <w:pStyle w:val="NoSpacing"/>
        <w:rPr>
          <w:rFonts w:ascii="Times New Roman" w:eastAsia="Times New Roman" w:hAnsi="Times New Roman"/>
          <w:color w:val="auto"/>
          <w:sz w:val="24"/>
          <w:szCs w:val="24"/>
          <w:u w:val="single"/>
        </w:rPr>
      </w:pPr>
      <w:r w:rsidRPr="00BB6EDF">
        <w:rPr>
          <w:rFonts w:ascii="Times New Roman" w:eastAsia="Times New Roman" w:hAnsi="Times New Roman"/>
          <w:color w:val="auto"/>
          <w:sz w:val="24"/>
          <w:szCs w:val="24"/>
        </w:rPr>
        <w:t>(1</w:t>
      </w:r>
      <w:r>
        <w:rPr>
          <w:rFonts w:ascii="Times New Roman" w:eastAsia="Times New Roman" w:hAnsi="Times New Roman"/>
          <w:color w:val="auto"/>
          <w:sz w:val="24"/>
          <w:szCs w:val="24"/>
        </w:rPr>
        <w:t>5</w:t>
      </w:r>
      <w:r w:rsidRPr="00BB6EDF">
        <w:rPr>
          <w:rFonts w:ascii="Times New Roman" w:eastAsia="Times New Roman" w:hAnsi="Times New Roman"/>
          <w:color w:val="auto"/>
          <w:sz w:val="24"/>
          <w:szCs w:val="24"/>
        </w:rPr>
        <w:t xml:space="preserve"> points)</w:t>
      </w:r>
      <w:r>
        <w:rPr>
          <w:rFonts w:ascii="Times New Roman" w:eastAsia="Times New Roman" w:hAnsi="Times New Roman"/>
          <w:color w:val="auto"/>
          <w:sz w:val="24"/>
          <w:szCs w:val="24"/>
        </w:rPr>
        <w:t xml:space="preserve"> </w:t>
      </w:r>
      <w:r w:rsidR="001A590E" w:rsidRPr="000E5A8D">
        <w:rPr>
          <w:rFonts w:ascii="Times New Roman" w:eastAsia="Times New Roman" w:hAnsi="Times New Roman"/>
          <w:color w:val="auto"/>
          <w:sz w:val="24"/>
          <w:szCs w:val="24"/>
          <w:u w:val="single"/>
        </w:rPr>
        <w:t>Objectives</w:t>
      </w:r>
      <w:r w:rsidR="00A5610B" w:rsidRPr="000E5A8D">
        <w:rPr>
          <w:rFonts w:ascii="Times New Roman" w:eastAsia="Times New Roman" w:hAnsi="Times New Roman"/>
          <w:color w:val="auto"/>
          <w:sz w:val="24"/>
          <w:szCs w:val="24"/>
          <w:u w:val="single"/>
        </w:rPr>
        <w:t xml:space="preserve"> &amp; Proposed Activity Plan</w:t>
      </w:r>
      <w:r w:rsidR="00E95048" w:rsidRPr="000E5A8D">
        <w:rPr>
          <w:rFonts w:ascii="Times New Roman" w:eastAsia="Times New Roman" w:hAnsi="Times New Roman"/>
          <w:color w:val="auto"/>
          <w:sz w:val="24"/>
          <w:szCs w:val="24"/>
          <w:u w:val="single"/>
        </w:rPr>
        <w:t>:</w:t>
      </w:r>
    </w:p>
    <w:p w14:paraId="3664F3EC" w14:textId="77777777" w:rsidR="00E95048" w:rsidRPr="000E5A8D" w:rsidRDefault="00E95048">
      <w:pPr>
        <w:pStyle w:val="NoSpacing"/>
        <w:rPr>
          <w:rFonts w:ascii="Times New Roman" w:eastAsia="Times New Roman" w:hAnsi="Times New Roman"/>
          <w:color w:val="auto"/>
          <w:sz w:val="24"/>
          <w:szCs w:val="24"/>
        </w:rPr>
      </w:pPr>
    </w:p>
    <w:p w14:paraId="2D6D1724" w14:textId="77777777" w:rsidR="003A715B" w:rsidRPr="000E5A8D" w:rsidRDefault="003A715B">
      <w:pPr>
        <w:pStyle w:val="NoSpacing"/>
        <w:rPr>
          <w:rFonts w:ascii="Times New Roman" w:eastAsia="Times New Roman" w:hAnsi="Times New Roman"/>
          <w:color w:val="auto"/>
          <w:sz w:val="24"/>
          <w:szCs w:val="24"/>
        </w:rPr>
      </w:pPr>
    </w:p>
    <w:p w14:paraId="237D5A38" w14:textId="77777777" w:rsidR="00E95048" w:rsidRPr="000E5A8D" w:rsidRDefault="00E95048">
      <w:pPr>
        <w:pStyle w:val="NoSpacing"/>
        <w:rPr>
          <w:rFonts w:ascii="Times New Roman" w:eastAsia="Times New Roman" w:hAnsi="Times New Roman"/>
          <w:color w:val="auto"/>
          <w:sz w:val="24"/>
          <w:szCs w:val="24"/>
        </w:rPr>
      </w:pPr>
    </w:p>
    <w:p w14:paraId="1AFAE2D9" w14:textId="77777777" w:rsidR="00E95048" w:rsidRPr="000E5A8D" w:rsidRDefault="00E95048">
      <w:pPr>
        <w:pStyle w:val="NoSpacing"/>
        <w:rPr>
          <w:rFonts w:ascii="Times New Roman" w:eastAsia="Times New Roman" w:hAnsi="Times New Roman"/>
          <w:color w:val="auto"/>
          <w:sz w:val="24"/>
          <w:szCs w:val="24"/>
        </w:rPr>
      </w:pPr>
    </w:p>
    <w:p w14:paraId="25DD6F45" w14:textId="77777777" w:rsidR="00E95048" w:rsidRPr="000E5A8D" w:rsidRDefault="00E95048">
      <w:pPr>
        <w:pStyle w:val="NoSpacing"/>
        <w:rPr>
          <w:rFonts w:ascii="Times New Roman" w:eastAsia="Times New Roman" w:hAnsi="Times New Roman"/>
          <w:color w:val="auto"/>
          <w:sz w:val="24"/>
          <w:szCs w:val="24"/>
        </w:rPr>
      </w:pPr>
    </w:p>
    <w:p w14:paraId="3B027063" w14:textId="77777777" w:rsidR="00E95048" w:rsidRPr="000E5A8D" w:rsidRDefault="00E95048">
      <w:pPr>
        <w:pStyle w:val="NoSpacing"/>
        <w:rPr>
          <w:rFonts w:ascii="Times New Roman" w:eastAsia="Times New Roman" w:hAnsi="Times New Roman"/>
          <w:color w:val="auto"/>
          <w:sz w:val="24"/>
          <w:szCs w:val="24"/>
        </w:rPr>
      </w:pPr>
    </w:p>
    <w:p w14:paraId="679E5EA4" w14:textId="77777777" w:rsidR="00E95048" w:rsidRPr="000E5A8D" w:rsidRDefault="00E95048">
      <w:pPr>
        <w:pStyle w:val="NoSpacing"/>
        <w:rPr>
          <w:rFonts w:ascii="Times New Roman" w:eastAsia="Times New Roman" w:hAnsi="Times New Roman"/>
          <w:color w:val="auto"/>
          <w:sz w:val="24"/>
          <w:szCs w:val="24"/>
        </w:rPr>
      </w:pPr>
    </w:p>
    <w:p w14:paraId="41A1A57A" w14:textId="77777777" w:rsidR="00E95048" w:rsidRPr="000E5A8D" w:rsidRDefault="00E95048">
      <w:pPr>
        <w:pStyle w:val="NoSpacing"/>
        <w:rPr>
          <w:rFonts w:ascii="Times New Roman" w:eastAsia="Times New Roman" w:hAnsi="Times New Roman"/>
          <w:color w:val="auto"/>
          <w:sz w:val="24"/>
          <w:szCs w:val="24"/>
        </w:rPr>
      </w:pPr>
    </w:p>
    <w:p w14:paraId="3A09CBF0" w14:textId="4FEB47C6" w:rsidR="003A715B" w:rsidRPr="000E5A8D" w:rsidRDefault="00BB6EDF">
      <w:pPr>
        <w:pStyle w:val="NoSpacing"/>
        <w:rPr>
          <w:rFonts w:ascii="Times New Roman" w:eastAsia="Times New Roman" w:hAnsi="Times New Roman"/>
          <w:color w:val="auto"/>
          <w:sz w:val="24"/>
          <w:szCs w:val="24"/>
          <w:u w:val="single"/>
        </w:rPr>
      </w:pPr>
      <w:r w:rsidRPr="00BB6EDF">
        <w:rPr>
          <w:rFonts w:ascii="Times New Roman" w:eastAsia="Times New Roman" w:hAnsi="Times New Roman"/>
          <w:color w:val="auto"/>
          <w:sz w:val="24"/>
          <w:szCs w:val="24"/>
        </w:rPr>
        <w:t>(1</w:t>
      </w:r>
      <w:r>
        <w:rPr>
          <w:rFonts w:ascii="Times New Roman" w:eastAsia="Times New Roman" w:hAnsi="Times New Roman"/>
          <w:color w:val="auto"/>
          <w:sz w:val="24"/>
          <w:szCs w:val="24"/>
        </w:rPr>
        <w:t>5</w:t>
      </w:r>
      <w:r w:rsidRPr="00BB6EDF">
        <w:rPr>
          <w:rFonts w:ascii="Times New Roman" w:eastAsia="Times New Roman" w:hAnsi="Times New Roman"/>
          <w:color w:val="auto"/>
          <w:sz w:val="24"/>
          <w:szCs w:val="24"/>
        </w:rPr>
        <w:t xml:space="preserve"> points)</w:t>
      </w:r>
      <w:r>
        <w:rPr>
          <w:rFonts w:ascii="Times New Roman" w:eastAsia="Times New Roman" w:hAnsi="Times New Roman"/>
          <w:color w:val="auto"/>
          <w:sz w:val="24"/>
          <w:szCs w:val="24"/>
        </w:rPr>
        <w:t xml:space="preserve"> </w:t>
      </w:r>
      <w:r w:rsidR="00E95048" w:rsidRPr="000E5A8D">
        <w:rPr>
          <w:rFonts w:ascii="Times New Roman" w:eastAsia="Times New Roman" w:hAnsi="Times New Roman"/>
          <w:color w:val="auto"/>
          <w:sz w:val="24"/>
          <w:szCs w:val="24"/>
          <w:u w:val="single"/>
        </w:rPr>
        <w:t xml:space="preserve">Merits of </w:t>
      </w:r>
      <w:r w:rsidR="003A715B" w:rsidRPr="000E5A8D">
        <w:rPr>
          <w:rFonts w:ascii="Times New Roman" w:eastAsia="Times New Roman" w:hAnsi="Times New Roman"/>
          <w:color w:val="auto"/>
          <w:sz w:val="24"/>
          <w:szCs w:val="24"/>
          <w:u w:val="single"/>
        </w:rPr>
        <w:t>P</w:t>
      </w:r>
      <w:r w:rsidR="00E95048" w:rsidRPr="000E5A8D">
        <w:rPr>
          <w:rFonts w:ascii="Times New Roman" w:eastAsia="Times New Roman" w:hAnsi="Times New Roman"/>
          <w:color w:val="auto"/>
          <w:sz w:val="24"/>
          <w:szCs w:val="24"/>
          <w:u w:val="single"/>
        </w:rPr>
        <w:t>roposed Project</w:t>
      </w:r>
      <w:r w:rsidR="003A715B" w:rsidRPr="000E5A8D">
        <w:rPr>
          <w:rFonts w:ascii="Times New Roman" w:eastAsia="Times New Roman" w:hAnsi="Times New Roman"/>
          <w:color w:val="auto"/>
          <w:sz w:val="24"/>
          <w:szCs w:val="24"/>
          <w:u w:val="single"/>
        </w:rPr>
        <w:t>:</w:t>
      </w:r>
    </w:p>
    <w:p w14:paraId="7CACCAB8" w14:textId="77777777" w:rsidR="003A715B" w:rsidRPr="000E5A8D" w:rsidRDefault="003A715B">
      <w:pPr>
        <w:pStyle w:val="NoSpacing"/>
        <w:rPr>
          <w:rFonts w:ascii="Times New Roman" w:eastAsia="Times New Roman" w:hAnsi="Times New Roman"/>
          <w:color w:val="auto"/>
          <w:sz w:val="24"/>
          <w:szCs w:val="24"/>
        </w:rPr>
      </w:pPr>
    </w:p>
    <w:p w14:paraId="4763C2D0" w14:textId="77777777" w:rsidR="00E95048" w:rsidRPr="000E5A8D" w:rsidRDefault="00E95048">
      <w:pPr>
        <w:pStyle w:val="NoSpacing"/>
        <w:rPr>
          <w:rFonts w:ascii="Times New Roman" w:eastAsia="Times New Roman" w:hAnsi="Times New Roman"/>
          <w:color w:val="auto"/>
          <w:sz w:val="24"/>
          <w:szCs w:val="24"/>
        </w:rPr>
      </w:pPr>
    </w:p>
    <w:p w14:paraId="59357F40" w14:textId="77777777" w:rsidR="00E95048" w:rsidRPr="000E5A8D" w:rsidRDefault="00E95048">
      <w:pPr>
        <w:pStyle w:val="NoSpacing"/>
        <w:rPr>
          <w:rFonts w:ascii="Times New Roman" w:eastAsia="Times New Roman" w:hAnsi="Times New Roman"/>
          <w:color w:val="auto"/>
          <w:sz w:val="24"/>
          <w:szCs w:val="24"/>
        </w:rPr>
      </w:pPr>
    </w:p>
    <w:p w14:paraId="745FA458" w14:textId="77777777" w:rsidR="00E95048" w:rsidRPr="000E5A8D" w:rsidRDefault="00E95048">
      <w:pPr>
        <w:pStyle w:val="NoSpacing"/>
        <w:rPr>
          <w:rFonts w:ascii="Times New Roman" w:eastAsia="Times New Roman" w:hAnsi="Times New Roman"/>
          <w:color w:val="auto"/>
          <w:sz w:val="24"/>
          <w:szCs w:val="24"/>
        </w:rPr>
      </w:pPr>
    </w:p>
    <w:p w14:paraId="2F38A2FD" w14:textId="77777777" w:rsidR="003A715B" w:rsidRPr="000E5A8D" w:rsidRDefault="003A715B">
      <w:pPr>
        <w:pStyle w:val="NoSpacing"/>
        <w:rPr>
          <w:rFonts w:ascii="Times New Roman" w:eastAsia="Times New Roman" w:hAnsi="Times New Roman"/>
          <w:color w:val="auto"/>
          <w:sz w:val="24"/>
          <w:szCs w:val="24"/>
        </w:rPr>
      </w:pPr>
    </w:p>
    <w:p w14:paraId="5CC46C60" w14:textId="77777777" w:rsidR="003A715B" w:rsidRPr="000E5A8D" w:rsidRDefault="003A715B">
      <w:pPr>
        <w:pStyle w:val="NoSpacing"/>
        <w:rPr>
          <w:rFonts w:ascii="Times New Roman" w:eastAsia="Times New Roman" w:hAnsi="Times New Roman"/>
          <w:color w:val="auto"/>
          <w:sz w:val="24"/>
          <w:szCs w:val="24"/>
        </w:rPr>
      </w:pPr>
    </w:p>
    <w:p w14:paraId="6EA77D71" w14:textId="77777777" w:rsidR="003A715B" w:rsidRPr="000E5A8D" w:rsidRDefault="003A715B">
      <w:pPr>
        <w:pStyle w:val="NoSpacing"/>
        <w:rPr>
          <w:rFonts w:ascii="Times New Roman" w:eastAsia="Times New Roman" w:hAnsi="Times New Roman"/>
          <w:color w:val="auto"/>
          <w:sz w:val="24"/>
          <w:szCs w:val="24"/>
        </w:rPr>
      </w:pPr>
    </w:p>
    <w:p w14:paraId="6E20024A" w14:textId="77777777" w:rsidR="00075A91" w:rsidRPr="000E5A8D" w:rsidRDefault="00075A91">
      <w:pPr>
        <w:pStyle w:val="NoSpacing"/>
        <w:rPr>
          <w:rFonts w:ascii="Times New Roman" w:eastAsia="Times New Roman" w:hAnsi="Times New Roman"/>
          <w:color w:val="auto"/>
          <w:sz w:val="24"/>
          <w:szCs w:val="24"/>
        </w:rPr>
      </w:pPr>
    </w:p>
    <w:p w14:paraId="3F7DD9AE" w14:textId="77777777" w:rsidR="006A61E8" w:rsidRPr="000E5A8D" w:rsidRDefault="006A61E8">
      <w:pPr>
        <w:rPr>
          <w:rFonts w:ascii="Times New Roman" w:eastAsia="Times New Roman" w:hAnsi="Times New Roman"/>
          <w:color w:val="auto"/>
          <w:sz w:val="24"/>
        </w:rPr>
      </w:pPr>
      <w:r w:rsidRPr="000E5A8D">
        <w:rPr>
          <w:rFonts w:ascii="Times New Roman" w:eastAsia="Times New Roman" w:hAnsi="Times New Roman"/>
          <w:color w:val="auto"/>
          <w:sz w:val="24"/>
        </w:rPr>
        <w:br w:type="page"/>
      </w:r>
    </w:p>
    <w:p w14:paraId="2547537A" w14:textId="0888F098" w:rsidR="00075A91" w:rsidRPr="000E5A8D" w:rsidRDefault="003A715B">
      <w:pPr>
        <w:pStyle w:val="NoSpacing"/>
        <w:rPr>
          <w:rFonts w:ascii="Times New Roman" w:eastAsia="Times New Roman" w:hAnsi="Times New Roman"/>
          <w:color w:val="auto"/>
          <w:sz w:val="24"/>
          <w:szCs w:val="24"/>
        </w:rPr>
      </w:pPr>
      <w:r w:rsidRPr="000E5A8D">
        <w:rPr>
          <w:rFonts w:ascii="Times New Roman" w:eastAsia="Times New Roman" w:hAnsi="Times New Roman"/>
          <w:color w:val="auto"/>
          <w:sz w:val="24"/>
          <w:szCs w:val="24"/>
          <w:u w:val="single"/>
        </w:rPr>
        <w:lastRenderedPageBreak/>
        <w:t xml:space="preserve">Budget </w:t>
      </w:r>
      <w:r w:rsidR="00075A91" w:rsidRPr="000E5A8D">
        <w:rPr>
          <w:rFonts w:ascii="Times New Roman" w:eastAsia="Times New Roman" w:hAnsi="Times New Roman"/>
          <w:color w:val="auto"/>
          <w:sz w:val="24"/>
          <w:szCs w:val="24"/>
          <w:u w:val="single"/>
        </w:rPr>
        <w:t>Request</w:t>
      </w:r>
      <w:r w:rsidRPr="000E5A8D">
        <w:rPr>
          <w:rFonts w:ascii="Times New Roman" w:eastAsia="Times New Roman" w:hAnsi="Times New Roman"/>
          <w:color w:val="auto"/>
          <w:sz w:val="24"/>
          <w:szCs w:val="24"/>
          <w:u w:val="single"/>
        </w:rPr>
        <w:t>:</w:t>
      </w:r>
      <w:r w:rsidR="00075A91" w:rsidRPr="000E5A8D">
        <w:rPr>
          <w:rFonts w:ascii="Times New Roman" w:eastAsia="Times New Roman" w:hAnsi="Times New Roman"/>
          <w:color w:val="auto"/>
          <w:sz w:val="24"/>
          <w:szCs w:val="24"/>
        </w:rPr>
        <w:t xml:space="preserve">  Please list the requested items and associated costs for your project proposal. </w:t>
      </w:r>
      <w:r w:rsidR="00CF67F3">
        <w:rPr>
          <w:rFonts w:ascii="Times New Roman" w:eastAsia="Times New Roman" w:hAnsi="Times New Roman"/>
          <w:color w:val="auto"/>
          <w:sz w:val="24"/>
          <w:szCs w:val="24"/>
        </w:rPr>
        <w:t>Before developing your budget, p</w:t>
      </w:r>
      <w:r w:rsidR="000E5A8D" w:rsidRPr="000E5A8D">
        <w:rPr>
          <w:rFonts w:ascii="Times New Roman" w:eastAsia="Times New Roman" w:hAnsi="Times New Roman"/>
          <w:color w:val="auto"/>
          <w:sz w:val="24"/>
          <w:szCs w:val="24"/>
        </w:rPr>
        <w:t xml:space="preserve">lease be sure to review allowable costs and procedures for payment </w:t>
      </w:r>
      <w:r w:rsidR="00CF67F3">
        <w:rPr>
          <w:rFonts w:ascii="Times New Roman" w:eastAsia="Times New Roman" w:hAnsi="Times New Roman"/>
          <w:color w:val="auto"/>
          <w:sz w:val="24"/>
          <w:szCs w:val="24"/>
        </w:rPr>
        <w:t>reviewed above.</w:t>
      </w:r>
    </w:p>
    <w:p w14:paraId="387A0E14" w14:textId="77777777" w:rsidR="007B43AC" w:rsidRPr="000E5A8D" w:rsidRDefault="007B43AC">
      <w:pPr>
        <w:pStyle w:val="NoSpacing"/>
        <w:rPr>
          <w:rFonts w:ascii="Times New Roman" w:eastAsia="Times New Roman" w:hAnsi="Times New Roman"/>
          <w:color w:val="auto"/>
          <w:sz w:val="24"/>
          <w:szCs w:val="24"/>
        </w:rPr>
      </w:pPr>
    </w:p>
    <w:tbl>
      <w:tblPr>
        <w:tblStyle w:val="TableGrid"/>
        <w:tblW w:w="9617" w:type="dxa"/>
        <w:tblLook w:val="04A0" w:firstRow="1" w:lastRow="0" w:firstColumn="1" w:lastColumn="0" w:noHBand="0" w:noVBand="1"/>
      </w:tblPr>
      <w:tblGrid>
        <w:gridCol w:w="6013"/>
        <w:gridCol w:w="1203"/>
        <w:gridCol w:w="1203"/>
        <w:gridCol w:w="1198"/>
      </w:tblGrid>
      <w:tr w:rsidR="003A715B" w:rsidRPr="000E5A8D" w14:paraId="3FA8E402" w14:textId="77777777" w:rsidTr="007B43AC">
        <w:trPr>
          <w:trHeight w:val="545"/>
        </w:trPr>
        <w:tc>
          <w:tcPr>
            <w:tcW w:w="6013" w:type="dxa"/>
            <w:vAlign w:val="bottom"/>
          </w:tcPr>
          <w:p w14:paraId="05AABCCA" w14:textId="0C3F92C1" w:rsidR="003A715B" w:rsidRPr="000E5A8D" w:rsidRDefault="003A715B" w:rsidP="003A715B">
            <w:pPr>
              <w:pStyle w:val="NoSpacing"/>
              <w:jc w:val="center"/>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Requested Item</w:t>
            </w:r>
            <w:r w:rsidR="00075A91" w:rsidRPr="000E5A8D">
              <w:rPr>
                <w:rFonts w:ascii="Times New Roman" w:eastAsia="Times New Roman" w:hAnsi="Times New Roman"/>
                <w:b/>
                <w:color w:val="auto"/>
                <w:sz w:val="24"/>
                <w:szCs w:val="24"/>
              </w:rPr>
              <w:t>s</w:t>
            </w:r>
          </w:p>
        </w:tc>
        <w:tc>
          <w:tcPr>
            <w:tcW w:w="1203" w:type="dxa"/>
            <w:vAlign w:val="bottom"/>
          </w:tcPr>
          <w:p w14:paraId="02194251" w14:textId="30E55042" w:rsidR="003A715B" w:rsidRPr="000E5A8D" w:rsidRDefault="003A715B" w:rsidP="003A715B">
            <w:pPr>
              <w:pStyle w:val="NoSpacing"/>
              <w:jc w:val="center"/>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Unit Cost</w:t>
            </w:r>
          </w:p>
        </w:tc>
        <w:tc>
          <w:tcPr>
            <w:tcW w:w="1203" w:type="dxa"/>
            <w:vAlign w:val="bottom"/>
          </w:tcPr>
          <w:p w14:paraId="1E11C1FE" w14:textId="6844C3EC" w:rsidR="003A715B" w:rsidRPr="000E5A8D" w:rsidRDefault="003A715B" w:rsidP="003A715B">
            <w:pPr>
              <w:pStyle w:val="NoSpacing"/>
              <w:jc w:val="center"/>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Quantity</w:t>
            </w:r>
          </w:p>
        </w:tc>
        <w:tc>
          <w:tcPr>
            <w:tcW w:w="1198" w:type="dxa"/>
            <w:vAlign w:val="bottom"/>
          </w:tcPr>
          <w:p w14:paraId="2A4BF954" w14:textId="311D2DAB" w:rsidR="003A715B" w:rsidRPr="000E5A8D" w:rsidRDefault="003A715B" w:rsidP="003A715B">
            <w:pPr>
              <w:pStyle w:val="NoSpacing"/>
              <w:jc w:val="center"/>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Total Cost</w:t>
            </w:r>
          </w:p>
        </w:tc>
      </w:tr>
      <w:tr w:rsidR="003A715B" w:rsidRPr="000E5A8D" w14:paraId="3CD069EF" w14:textId="77777777" w:rsidTr="007B43AC">
        <w:trPr>
          <w:trHeight w:val="287"/>
        </w:trPr>
        <w:tc>
          <w:tcPr>
            <w:tcW w:w="6013" w:type="dxa"/>
          </w:tcPr>
          <w:p w14:paraId="4D3FE80F"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27B65E4B"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1A4C2ABB"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77100659"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440A7C0D" w14:textId="77777777" w:rsidTr="007B43AC">
        <w:trPr>
          <w:trHeight w:val="272"/>
        </w:trPr>
        <w:tc>
          <w:tcPr>
            <w:tcW w:w="6013" w:type="dxa"/>
          </w:tcPr>
          <w:p w14:paraId="227CDB5B"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2AF7EA42"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03E2A24C"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2878F98E"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001B44ED" w14:textId="77777777" w:rsidTr="007B43AC">
        <w:trPr>
          <w:trHeight w:val="272"/>
        </w:trPr>
        <w:tc>
          <w:tcPr>
            <w:tcW w:w="6013" w:type="dxa"/>
          </w:tcPr>
          <w:p w14:paraId="6145D2CA"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4EB487F1"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7ED00C5A"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0E76D6CE"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2417C04C" w14:textId="77777777" w:rsidTr="007B43AC">
        <w:trPr>
          <w:trHeight w:val="272"/>
        </w:trPr>
        <w:tc>
          <w:tcPr>
            <w:tcW w:w="6013" w:type="dxa"/>
          </w:tcPr>
          <w:p w14:paraId="312FF265"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1772CC4F"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2A14BCBB"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78991717"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4719B2B0" w14:textId="77777777" w:rsidTr="007B43AC">
        <w:trPr>
          <w:trHeight w:val="272"/>
        </w:trPr>
        <w:tc>
          <w:tcPr>
            <w:tcW w:w="6013" w:type="dxa"/>
          </w:tcPr>
          <w:p w14:paraId="3E38EFA9"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294F0E3F"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58E25749"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7E3B6189"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3C453DB9" w14:textId="77777777" w:rsidTr="007B43AC">
        <w:trPr>
          <w:trHeight w:val="272"/>
        </w:trPr>
        <w:tc>
          <w:tcPr>
            <w:tcW w:w="6013" w:type="dxa"/>
          </w:tcPr>
          <w:p w14:paraId="3FE8F5C2"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6728FBED"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2A5594E1"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303D5727"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35F066F1" w14:textId="77777777" w:rsidTr="007B43AC">
        <w:trPr>
          <w:trHeight w:val="272"/>
        </w:trPr>
        <w:tc>
          <w:tcPr>
            <w:tcW w:w="6013" w:type="dxa"/>
          </w:tcPr>
          <w:p w14:paraId="475DB1C8"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707A1BBF"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17876347"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3FF85C0E" w14:textId="77777777" w:rsidR="003A715B" w:rsidRPr="000E5A8D" w:rsidRDefault="003A715B">
            <w:pPr>
              <w:pStyle w:val="NoSpacing"/>
              <w:rPr>
                <w:rFonts w:ascii="Times New Roman" w:eastAsia="Times New Roman" w:hAnsi="Times New Roman"/>
                <w:color w:val="auto"/>
                <w:sz w:val="24"/>
                <w:szCs w:val="24"/>
              </w:rPr>
            </w:pPr>
          </w:p>
        </w:tc>
      </w:tr>
      <w:tr w:rsidR="003A715B" w:rsidRPr="000E5A8D" w14:paraId="34B46AD8" w14:textId="77777777" w:rsidTr="007B43AC">
        <w:trPr>
          <w:trHeight w:val="272"/>
        </w:trPr>
        <w:tc>
          <w:tcPr>
            <w:tcW w:w="6013" w:type="dxa"/>
          </w:tcPr>
          <w:p w14:paraId="7CC1C30D"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3064C26F" w14:textId="77777777" w:rsidR="003A715B" w:rsidRPr="000E5A8D" w:rsidRDefault="003A715B">
            <w:pPr>
              <w:pStyle w:val="NoSpacing"/>
              <w:rPr>
                <w:rFonts w:ascii="Times New Roman" w:eastAsia="Times New Roman" w:hAnsi="Times New Roman"/>
                <w:color w:val="auto"/>
                <w:sz w:val="24"/>
                <w:szCs w:val="24"/>
              </w:rPr>
            </w:pPr>
          </w:p>
        </w:tc>
        <w:tc>
          <w:tcPr>
            <w:tcW w:w="1203" w:type="dxa"/>
          </w:tcPr>
          <w:p w14:paraId="2483E7C7" w14:textId="77777777" w:rsidR="003A715B" w:rsidRPr="000E5A8D" w:rsidRDefault="003A715B">
            <w:pPr>
              <w:pStyle w:val="NoSpacing"/>
              <w:rPr>
                <w:rFonts w:ascii="Times New Roman" w:eastAsia="Times New Roman" w:hAnsi="Times New Roman"/>
                <w:color w:val="auto"/>
                <w:sz w:val="24"/>
                <w:szCs w:val="24"/>
              </w:rPr>
            </w:pPr>
          </w:p>
        </w:tc>
        <w:tc>
          <w:tcPr>
            <w:tcW w:w="1198" w:type="dxa"/>
          </w:tcPr>
          <w:p w14:paraId="735F93C2" w14:textId="77777777" w:rsidR="003A715B" w:rsidRPr="000E5A8D" w:rsidRDefault="003A715B">
            <w:pPr>
              <w:pStyle w:val="NoSpacing"/>
              <w:rPr>
                <w:rFonts w:ascii="Times New Roman" w:eastAsia="Times New Roman" w:hAnsi="Times New Roman"/>
                <w:color w:val="auto"/>
                <w:sz w:val="24"/>
                <w:szCs w:val="24"/>
              </w:rPr>
            </w:pPr>
          </w:p>
        </w:tc>
      </w:tr>
      <w:tr w:rsidR="007B43AC" w:rsidRPr="000E5A8D" w14:paraId="7FB43239" w14:textId="77777777" w:rsidTr="007B43AC">
        <w:trPr>
          <w:trHeight w:val="272"/>
        </w:trPr>
        <w:tc>
          <w:tcPr>
            <w:tcW w:w="6013" w:type="dxa"/>
          </w:tcPr>
          <w:p w14:paraId="5914C535" w14:textId="164A5A84" w:rsidR="007B43AC" w:rsidRPr="000E5A8D" w:rsidRDefault="007B43AC" w:rsidP="007B43AC">
            <w:pPr>
              <w:pStyle w:val="NoSpacing"/>
              <w:jc w:val="right"/>
              <w:rPr>
                <w:rFonts w:ascii="Times New Roman" w:eastAsia="Times New Roman" w:hAnsi="Times New Roman"/>
                <w:b/>
                <w:color w:val="auto"/>
                <w:sz w:val="24"/>
                <w:szCs w:val="24"/>
              </w:rPr>
            </w:pPr>
            <w:r w:rsidRPr="000E5A8D">
              <w:rPr>
                <w:rFonts w:ascii="Times New Roman" w:eastAsia="Times New Roman" w:hAnsi="Times New Roman"/>
                <w:b/>
                <w:color w:val="auto"/>
                <w:sz w:val="24"/>
                <w:szCs w:val="24"/>
              </w:rPr>
              <w:t>Total Amount Requested</w:t>
            </w:r>
          </w:p>
        </w:tc>
        <w:tc>
          <w:tcPr>
            <w:tcW w:w="1203" w:type="dxa"/>
            <w:shd w:val="clear" w:color="auto" w:fill="000000" w:themeFill="text1"/>
          </w:tcPr>
          <w:p w14:paraId="0CDE65C3" w14:textId="77777777" w:rsidR="007B43AC" w:rsidRPr="000E5A8D" w:rsidRDefault="007B43AC">
            <w:pPr>
              <w:pStyle w:val="NoSpacing"/>
              <w:rPr>
                <w:rFonts w:ascii="Times New Roman" w:eastAsia="Times New Roman" w:hAnsi="Times New Roman"/>
                <w:color w:val="auto"/>
                <w:sz w:val="24"/>
                <w:szCs w:val="24"/>
              </w:rPr>
            </w:pPr>
          </w:p>
        </w:tc>
        <w:tc>
          <w:tcPr>
            <w:tcW w:w="1203" w:type="dxa"/>
            <w:shd w:val="clear" w:color="auto" w:fill="000000" w:themeFill="text1"/>
          </w:tcPr>
          <w:p w14:paraId="4AF2A5B5" w14:textId="77777777" w:rsidR="007B43AC" w:rsidRPr="000E5A8D" w:rsidRDefault="007B43AC">
            <w:pPr>
              <w:pStyle w:val="NoSpacing"/>
              <w:rPr>
                <w:rFonts w:ascii="Times New Roman" w:eastAsia="Times New Roman" w:hAnsi="Times New Roman"/>
                <w:color w:val="auto"/>
                <w:sz w:val="24"/>
                <w:szCs w:val="24"/>
              </w:rPr>
            </w:pPr>
          </w:p>
        </w:tc>
        <w:tc>
          <w:tcPr>
            <w:tcW w:w="1198" w:type="dxa"/>
          </w:tcPr>
          <w:p w14:paraId="59CBEF9D" w14:textId="77777777" w:rsidR="007B43AC" w:rsidRPr="000E5A8D" w:rsidRDefault="007B43AC">
            <w:pPr>
              <w:pStyle w:val="NoSpacing"/>
              <w:rPr>
                <w:rFonts w:ascii="Times New Roman" w:eastAsia="Times New Roman" w:hAnsi="Times New Roman"/>
                <w:color w:val="auto"/>
                <w:sz w:val="24"/>
                <w:szCs w:val="24"/>
              </w:rPr>
            </w:pPr>
          </w:p>
        </w:tc>
      </w:tr>
    </w:tbl>
    <w:p w14:paraId="116A1AAE" w14:textId="77777777" w:rsidR="003A715B" w:rsidRPr="000E5A8D" w:rsidRDefault="003A715B">
      <w:pPr>
        <w:pStyle w:val="NoSpacing"/>
        <w:rPr>
          <w:rFonts w:ascii="Times New Roman" w:eastAsia="Times New Roman" w:hAnsi="Times New Roman"/>
          <w:color w:val="auto"/>
          <w:sz w:val="24"/>
          <w:szCs w:val="24"/>
        </w:rPr>
      </w:pPr>
    </w:p>
    <w:p w14:paraId="5C2051FD" w14:textId="36E3674E" w:rsidR="00B01D90" w:rsidRPr="000E5A8D" w:rsidRDefault="00BB6EDF">
      <w:pPr>
        <w:pStyle w:val="NoSpacing"/>
        <w:rPr>
          <w:rFonts w:ascii="Times New Roman" w:eastAsia="Times New Roman" w:hAnsi="Times New Roman"/>
          <w:color w:val="auto"/>
          <w:sz w:val="24"/>
          <w:szCs w:val="24"/>
        </w:rPr>
      </w:pPr>
      <w:r w:rsidRPr="00BB6EDF">
        <w:rPr>
          <w:rFonts w:ascii="Times New Roman" w:eastAsia="Times New Roman" w:hAnsi="Times New Roman"/>
          <w:color w:val="auto"/>
          <w:sz w:val="24"/>
          <w:szCs w:val="24"/>
        </w:rPr>
        <w:t>(10 points)</w:t>
      </w:r>
      <w:r>
        <w:rPr>
          <w:rFonts w:ascii="Times New Roman" w:eastAsia="Times New Roman" w:hAnsi="Times New Roman"/>
          <w:color w:val="auto"/>
          <w:sz w:val="24"/>
          <w:szCs w:val="24"/>
        </w:rPr>
        <w:t xml:space="preserve"> </w:t>
      </w:r>
      <w:r w:rsidR="00075A91" w:rsidRPr="000E5A8D">
        <w:rPr>
          <w:rFonts w:ascii="Times New Roman" w:eastAsia="Times New Roman" w:hAnsi="Times New Roman"/>
          <w:color w:val="auto"/>
          <w:sz w:val="24"/>
          <w:szCs w:val="24"/>
          <w:u w:val="single"/>
        </w:rPr>
        <w:t>Budget Justification:</w:t>
      </w:r>
      <w:r w:rsidR="00075A91" w:rsidRPr="000E5A8D">
        <w:rPr>
          <w:rFonts w:ascii="Times New Roman" w:eastAsia="Times New Roman" w:hAnsi="Times New Roman"/>
          <w:color w:val="auto"/>
          <w:sz w:val="24"/>
          <w:szCs w:val="24"/>
        </w:rPr>
        <w:t xml:space="preserve">  </w:t>
      </w:r>
    </w:p>
    <w:p w14:paraId="34E85F05" w14:textId="77777777" w:rsidR="00075A91" w:rsidRPr="000E5A8D" w:rsidRDefault="00075A91">
      <w:pPr>
        <w:pStyle w:val="NoSpacing"/>
        <w:rPr>
          <w:rFonts w:ascii="Times New Roman" w:eastAsia="Times New Roman" w:hAnsi="Times New Roman"/>
          <w:color w:val="auto"/>
          <w:sz w:val="24"/>
          <w:szCs w:val="24"/>
        </w:rPr>
      </w:pPr>
    </w:p>
    <w:p w14:paraId="7BC8A9A0" w14:textId="77777777" w:rsidR="00B01D90" w:rsidRPr="000E5A8D" w:rsidRDefault="00B01D90">
      <w:pPr>
        <w:pStyle w:val="NoSpacing"/>
        <w:rPr>
          <w:rFonts w:ascii="Times New Roman" w:eastAsia="Times New Roman" w:hAnsi="Times New Roman"/>
          <w:color w:val="auto"/>
          <w:sz w:val="24"/>
          <w:szCs w:val="24"/>
        </w:rPr>
      </w:pPr>
    </w:p>
    <w:p w14:paraId="4DC88C2E" w14:textId="77777777" w:rsidR="00E95048" w:rsidRPr="000E5A8D" w:rsidRDefault="00E95048" w:rsidP="000E5A8D">
      <w:pPr>
        <w:pStyle w:val="NoSpacing"/>
        <w:rPr>
          <w:rFonts w:ascii="Times New Roman" w:hAnsi="Times New Roman"/>
          <w:sz w:val="24"/>
        </w:rPr>
      </w:pPr>
    </w:p>
    <w:p w14:paraId="1F5B0600" w14:textId="6259FEBF" w:rsidR="00E95048" w:rsidRPr="000E5A8D" w:rsidRDefault="00E95048" w:rsidP="00E95048">
      <w:pPr>
        <w:rPr>
          <w:rFonts w:ascii="Times New Roman" w:eastAsia="Times New Roman" w:hAnsi="Times New Roman"/>
          <w:color w:val="auto"/>
          <w:sz w:val="20"/>
          <w:szCs w:val="20"/>
        </w:rPr>
      </w:pPr>
    </w:p>
    <w:sectPr w:rsidR="00E95048" w:rsidRPr="000E5A8D" w:rsidSect="007022D7">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ED6C7" w14:textId="77777777" w:rsidR="000820CD" w:rsidRDefault="000820CD">
      <w:r>
        <w:separator/>
      </w:r>
    </w:p>
  </w:endnote>
  <w:endnote w:type="continuationSeparator" w:id="0">
    <w:p w14:paraId="41020EBD" w14:textId="77777777" w:rsidR="000820CD" w:rsidRDefault="0008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77EE6" w14:textId="77777777" w:rsidR="000820CD" w:rsidRDefault="000820CD">
      <w:r>
        <w:separator/>
      </w:r>
    </w:p>
  </w:footnote>
  <w:footnote w:type="continuationSeparator" w:id="0">
    <w:p w14:paraId="68BFEE12" w14:textId="77777777" w:rsidR="000820CD" w:rsidRDefault="00082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6" w15:restartNumberingAfterBreak="0">
    <w:nsid w:val="27691DA4"/>
    <w:multiLevelType w:val="hybridMultilevel"/>
    <w:tmpl w:val="CD8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C64FC"/>
    <w:multiLevelType w:val="hybridMultilevel"/>
    <w:tmpl w:val="A9ACD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0C61EB"/>
    <w:multiLevelType w:val="hybridMultilevel"/>
    <w:tmpl w:val="C74C3B84"/>
    <w:lvl w:ilvl="0" w:tplc="0D56FBF0">
      <w:numFmt w:val="bullet"/>
      <w:lvlText w:val="•"/>
      <w:lvlJc w:val="left"/>
      <w:pPr>
        <w:ind w:left="1080" w:hanging="720"/>
      </w:pPr>
      <w:rPr>
        <w:rFonts w:ascii="Lucida Bright" w:eastAsia="ヒラギノ角ゴ Pro W3"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6B7"/>
    <w:multiLevelType w:val="hybridMultilevel"/>
    <w:tmpl w:val="53461A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3B263C3"/>
    <w:multiLevelType w:val="hybridMultilevel"/>
    <w:tmpl w:val="EE28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761EF"/>
    <w:multiLevelType w:val="hybridMultilevel"/>
    <w:tmpl w:val="A5D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37A9E"/>
    <w:multiLevelType w:val="hybridMultilevel"/>
    <w:tmpl w:val="C50A8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8"/>
  </w:num>
  <w:num w:numId="10">
    <w:abstractNumId w:val="7"/>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C5"/>
    <w:rsid w:val="0000464E"/>
    <w:rsid w:val="000270DB"/>
    <w:rsid w:val="00044FD1"/>
    <w:rsid w:val="00071D43"/>
    <w:rsid w:val="00074E9C"/>
    <w:rsid w:val="00075A91"/>
    <w:rsid w:val="00081090"/>
    <w:rsid w:val="000820CD"/>
    <w:rsid w:val="000C1CA1"/>
    <w:rsid w:val="000C40A6"/>
    <w:rsid w:val="000D5133"/>
    <w:rsid w:val="000E5A8D"/>
    <w:rsid w:val="00107CED"/>
    <w:rsid w:val="00111E1A"/>
    <w:rsid w:val="001169FD"/>
    <w:rsid w:val="00122C6A"/>
    <w:rsid w:val="00130F8E"/>
    <w:rsid w:val="00162936"/>
    <w:rsid w:val="0017495B"/>
    <w:rsid w:val="00187F78"/>
    <w:rsid w:val="001A590E"/>
    <w:rsid w:val="001A7D9C"/>
    <w:rsid w:val="00224A8F"/>
    <w:rsid w:val="00225ED3"/>
    <w:rsid w:val="00244492"/>
    <w:rsid w:val="00261523"/>
    <w:rsid w:val="00266D92"/>
    <w:rsid w:val="00292048"/>
    <w:rsid w:val="00294187"/>
    <w:rsid w:val="002C0A2C"/>
    <w:rsid w:val="002E04C4"/>
    <w:rsid w:val="00321FA6"/>
    <w:rsid w:val="003463AF"/>
    <w:rsid w:val="0034676B"/>
    <w:rsid w:val="00346B0A"/>
    <w:rsid w:val="00363A47"/>
    <w:rsid w:val="00366CC5"/>
    <w:rsid w:val="0037293E"/>
    <w:rsid w:val="00375EDA"/>
    <w:rsid w:val="00381B6D"/>
    <w:rsid w:val="003867C8"/>
    <w:rsid w:val="003A715B"/>
    <w:rsid w:val="003B2F2D"/>
    <w:rsid w:val="003D713C"/>
    <w:rsid w:val="003F77B1"/>
    <w:rsid w:val="00400EE5"/>
    <w:rsid w:val="00416ABA"/>
    <w:rsid w:val="00446165"/>
    <w:rsid w:val="00456FA5"/>
    <w:rsid w:val="00494C48"/>
    <w:rsid w:val="004A1D38"/>
    <w:rsid w:val="004E593E"/>
    <w:rsid w:val="004F6312"/>
    <w:rsid w:val="00513710"/>
    <w:rsid w:val="005168CD"/>
    <w:rsid w:val="00524442"/>
    <w:rsid w:val="00533DC3"/>
    <w:rsid w:val="00553BCC"/>
    <w:rsid w:val="00553D1D"/>
    <w:rsid w:val="005600BD"/>
    <w:rsid w:val="00586654"/>
    <w:rsid w:val="005A53F0"/>
    <w:rsid w:val="005D1FC4"/>
    <w:rsid w:val="005E02D5"/>
    <w:rsid w:val="00602672"/>
    <w:rsid w:val="00657C82"/>
    <w:rsid w:val="006812EA"/>
    <w:rsid w:val="0069698F"/>
    <w:rsid w:val="006974D2"/>
    <w:rsid w:val="006A206C"/>
    <w:rsid w:val="006A2956"/>
    <w:rsid w:val="006A463A"/>
    <w:rsid w:val="006A61E8"/>
    <w:rsid w:val="006F50C9"/>
    <w:rsid w:val="006F69DC"/>
    <w:rsid w:val="007022D7"/>
    <w:rsid w:val="007049AF"/>
    <w:rsid w:val="007144F4"/>
    <w:rsid w:val="00730077"/>
    <w:rsid w:val="007353BA"/>
    <w:rsid w:val="0074015F"/>
    <w:rsid w:val="00744FB1"/>
    <w:rsid w:val="007525BC"/>
    <w:rsid w:val="00755C06"/>
    <w:rsid w:val="00767CE5"/>
    <w:rsid w:val="00767EB9"/>
    <w:rsid w:val="00781589"/>
    <w:rsid w:val="007B43AC"/>
    <w:rsid w:val="007D252D"/>
    <w:rsid w:val="007E3F8F"/>
    <w:rsid w:val="00802B43"/>
    <w:rsid w:val="00811474"/>
    <w:rsid w:val="008223CE"/>
    <w:rsid w:val="008278DB"/>
    <w:rsid w:val="008279D8"/>
    <w:rsid w:val="0083013E"/>
    <w:rsid w:val="00852D70"/>
    <w:rsid w:val="008677AC"/>
    <w:rsid w:val="00873D1A"/>
    <w:rsid w:val="008B5AF4"/>
    <w:rsid w:val="008E0DBC"/>
    <w:rsid w:val="008F3631"/>
    <w:rsid w:val="00901BEF"/>
    <w:rsid w:val="00907AD4"/>
    <w:rsid w:val="00910FFB"/>
    <w:rsid w:val="00922B0A"/>
    <w:rsid w:val="0095796C"/>
    <w:rsid w:val="00965DC5"/>
    <w:rsid w:val="00966984"/>
    <w:rsid w:val="0099302B"/>
    <w:rsid w:val="00994735"/>
    <w:rsid w:val="009B6CBE"/>
    <w:rsid w:val="009C2FBF"/>
    <w:rsid w:val="009E1BC0"/>
    <w:rsid w:val="00A06020"/>
    <w:rsid w:val="00A06B1F"/>
    <w:rsid w:val="00A5610B"/>
    <w:rsid w:val="00A63D48"/>
    <w:rsid w:val="00A91CA6"/>
    <w:rsid w:val="00A9254B"/>
    <w:rsid w:val="00A96C09"/>
    <w:rsid w:val="00AC7BB2"/>
    <w:rsid w:val="00B01D90"/>
    <w:rsid w:val="00B2323D"/>
    <w:rsid w:val="00B550C2"/>
    <w:rsid w:val="00B77CEB"/>
    <w:rsid w:val="00B95B0B"/>
    <w:rsid w:val="00BB6EDF"/>
    <w:rsid w:val="00BC54E8"/>
    <w:rsid w:val="00BD40B2"/>
    <w:rsid w:val="00BD52C3"/>
    <w:rsid w:val="00C014C7"/>
    <w:rsid w:val="00C44350"/>
    <w:rsid w:val="00C44E2D"/>
    <w:rsid w:val="00C463CD"/>
    <w:rsid w:val="00CA1150"/>
    <w:rsid w:val="00CE7523"/>
    <w:rsid w:val="00CF6506"/>
    <w:rsid w:val="00CF67F3"/>
    <w:rsid w:val="00D5161A"/>
    <w:rsid w:val="00D55BB4"/>
    <w:rsid w:val="00D70FDD"/>
    <w:rsid w:val="00D71A86"/>
    <w:rsid w:val="00DC2518"/>
    <w:rsid w:val="00DD12DA"/>
    <w:rsid w:val="00DD580D"/>
    <w:rsid w:val="00DE0206"/>
    <w:rsid w:val="00E07B04"/>
    <w:rsid w:val="00E669CE"/>
    <w:rsid w:val="00E90558"/>
    <w:rsid w:val="00E95048"/>
    <w:rsid w:val="00EE3A75"/>
    <w:rsid w:val="00F050B5"/>
    <w:rsid w:val="00F269E4"/>
    <w:rsid w:val="00F279F7"/>
    <w:rsid w:val="00F3047C"/>
    <w:rsid w:val="00F52F99"/>
    <w:rsid w:val="00F67B53"/>
    <w:rsid w:val="00F9719A"/>
    <w:rsid w:val="00FA6AB9"/>
    <w:rsid w:val="00FA7958"/>
    <w:rsid w:val="00FB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4033F7"/>
  <w15:docId w15:val="{5EDD38E6-D805-43C2-A669-E0783514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styleId="NoSpacing">
    <w:name w:val="No Spacing"/>
    <w:qFormat/>
    <w:rPr>
      <w:rFonts w:ascii="Calibri" w:eastAsia="ヒラギノ角ゴ Pro W3" w:hAnsi="Calibri"/>
      <w:color w:val="000000"/>
      <w:sz w:val="22"/>
    </w:rPr>
  </w:style>
  <w:style w:type="paragraph" w:customStyle="1" w:styleId="TableGrid1">
    <w:name w:val="Table Grid1"/>
    <w:rPr>
      <w:rFonts w:ascii="Calibri" w:eastAsia="ヒラギノ角ゴ Pro W3" w:hAnsi="Calibri"/>
      <w:color w:val="000000"/>
      <w:sz w:val="22"/>
    </w:rPr>
  </w:style>
  <w:style w:type="character" w:styleId="CommentReference">
    <w:name w:val="annotation reference"/>
    <w:basedOn w:val="DefaultParagraphFont"/>
    <w:locked/>
    <w:rsid w:val="00EE3A75"/>
    <w:rPr>
      <w:sz w:val="16"/>
      <w:szCs w:val="16"/>
    </w:rPr>
  </w:style>
  <w:style w:type="paragraph" w:styleId="CommentText">
    <w:name w:val="annotation text"/>
    <w:basedOn w:val="Normal"/>
    <w:link w:val="CommentTextChar"/>
    <w:locked/>
    <w:rsid w:val="00EE3A75"/>
    <w:rPr>
      <w:sz w:val="20"/>
      <w:szCs w:val="20"/>
    </w:rPr>
  </w:style>
  <w:style w:type="character" w:customStyle="1" w:styleId="CommentTextChar">
    <w:name w:val="Comment Text Char"/>
    <w:basedOn w:val="DefaultParagraphFont"/>
    <w:link w:val="CommentText"/>
    <w:rsid w:val="00EE3A75"/>
    <w:rPr>
      <w:rFonts w:ascii="Calibri" w:eastAsia="ヒラギノ角ゴ Pro W3" w:hAnsi="Calibri"/>
      <w:color w:val="000000"/>
    </w:rPr>
  </w:style>
  <w:style w:type="paragraph" w:styleId="CommentSubject">
    <w:name w:val="annotation subject"/>
    <w:basedOn w:val="CommentText"/>
    <w:next w:val="CommentText"/>
    <w:link w:val="CommentSubjectChar"/>
    <w:locked/>
    <w:rsid w:val="00EE3A75"/>
    <w:rPr>
      <w:b/>
      <w:bCs/>
    </w:rPr>
  </w:style>
  <w:style w:type="character" w:customStyle="1" w:styleId="CommentSubjectChar">
    <w:name w:val="Comment Subject Char"/>
    <w:basedOn w:val="CommentTextChar"/>
    <w:link w:val="CommentSubject"/>
    <w:rsid w:val="00EE3A75"/>
    <w:rPr>
      <w:rFonts w:ascii="Calibri" w:eastAsia="ヒラギノ角ゴ Pro W3" w:hAnsi="Calibri"/>
      <w:b/>
      <w:bCs/>
      <w:color w:val="000000"/>
    </w:rPr>
  </w:style>
  <w:style w:type="paragraph" w:styleId="BalloonText">
    <w:name w:val="Balloon Text"/>
    <w:basedOn w:val="Normal"/>
    <w:link w:val="BalloonTextChar"/>
    <w:locked/>
    <w:rsid w:val="00EE3A75"/>
    <w:rPr>
      <w:rFonts w:ascii="Tahoma" w:hAnsi="Tahoma" w:cs="Tahoma"/>
      <w:sz w:val="16"/>
      <w:szCs w:val="16"/>
    </w:rPr>
  </w:style>
  <w:style w:type="character" w:customStyle="1" w:styleId="BalloonTextChar">
    <w:name w:val="Balloon Text Char"/>
    <w:basedOn w:val="DefaultParagraphFont"/>
    <w:link w:val="BalloonText"/>
    <w:rsid w:val="00EE3A75"/>
    <w:rPr>
      <w:rFonts w:ascii="Tahoma" w:eastAsia="ヒラギノ角ゴ Pro W3" w:hAnsi="Tahoma" w:cs="Tahoma"/>
      <w:color w:val="000000"/>
      <w:sz w:val="16"/>
      <w:szCs w:val="16"/>
    </w:rPr>
  </w:style>
  <w:style w:type="paragraph" w:styleId="Revision">
    <w:name w:val="Revision"/>
    <w:hidden/>
    <w:uiPriority w:val="99"/>
    <w:semiHidden/>
    <w:rsid w:val="000D5133"/>
    <w:rPr>
      <w:rFonts w:ascii="Calibri" w:eastAsia="ヒラギノ角ゴ Pro W3" w:hAnsi="Calibri"/>
      <w:color w:val="000000"/>
      <w:sz w:val="22"/>
      <w:szCs w:val="24"/>
    </w:rPr>
  </w:style>
  <w:style w:type="character" w:styleId="Hyperlink">
    <w:name w:val="Hyperlink"/>
    <w:basedOn w:val="DefaultParagraphFont"/>
    <w:unhideWhenUsed/>
    <w:locked/>
    <w:rsid w:val="00873D1A"/>
    <w:rPr>
      <w:color w:val="0000FF" w:themeColor="hyperlink"/>
      <w:u w:val="single"/>
    </w:rPr>
  </w:style>
  <w:style w:type="table" w:styleId="TableGrid">
    <w:name w:val="Table Grid"/>
    <w:basedOn w:val="TableNormal"/>
    <w:locked/>
    <w:rsid w:val="0065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1C78B-2451-457D-94D7-FC2B2AC5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10154</CharactersWithSpaces>
  <SharedDoc>false</SharedDoc>
  <HLinks>
    <vt:vector size="6" baseType="variant">
      <vt:variant>
        <vt:i4>8060996</vt:i4>
      </vt:variant>
      <vt:variant>
        <vt:i4>0</vt:i4>
      </vt:variant>
      <vt:variant>
        <vt:i4>0</vt:i4>
      </vt:variant>
      <vt:variant>
        <vt:i4>5</vt:i4>
      </vt:variant>
      <vt:variant>
        <vt:lpwstr>mailto:Provost@nsc.edu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Chelsie Adams</dc:creator>
  <cp:lastModifiedBy>Laura Naumann</cp:lastModifiedBy>
  <cp:revision>26</cp:revision>
  <cp:lastPrinted>2017-08-31T21:52:00Z</cp:lastPrinted>
  <dcterms:created xsi:type="dcterms:W3CDTF">2017-08-09T15:52:00Z</dcterms:created>
  <dcterms:modified xsi:type="dcterms:W3CDTF">2017-09-01T23:49:00Z</dcterms:modified>
</cp:coreProperties>
</file>