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5AC99" w14:textId="47ECD336" w:rsidR="0069698F" w:rsidRPr="00805397" w:rsidRDefault="00F40F68">
      <w:pPr>
        <w:pStyle w:val="NoSpacing"/>
        <w:jc w:val="center"/>
        <w:rPr>
          <w:rFonts w:asciiTheme="minorHAnsi" w:hAnsiTheme="minorHAnsi" w:cs="Arial"/>
          <w:sz w:val="26"/>
          <w:szCs w:val="26"/>
        </w:rPr>
      </w:pPr>
      <w:r w:rsidRPr="00805397">
        <w:rPr>
          <w:rFonts w:ascii="Arial" w:hAnsi="Arial" w:cs="Arial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14EA4012" wp14:editId="2239CAE6">
            <wp:simplePos x="0" y="0"/>
            <wp:positionH relativeFrom="page">
              <wp:posOffset>1079500</wp:posOffset>
            </wp:positionH>
            <wp:positionV relativeFrom="page">
              <wp:posOffset>897890</wp:posOffset>
            </wp:positionV>
            <wp:extent cx="914400" cy="736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1E1" w:rsidRPr="00805397">
        <w:rPr>
          <w:rFonts w:asciiTheme="minorHAnsi" w:hAnsiTheme="minorHAnsi" w:cs="Arial"/>
          <w:b/>
          <w:sz w:val="26"/>
          <w:szCs w:val="26"/>
        </w:rPr>
        <w:t>2020</w:t>
      </w:r>
      <w:r w:rsidR="0069698F" w:rsidRPr="00805397">
        <w:rPr>
          <w:rFonts w:asciiTheme="minorHAnsi" w:hAnsiTheme="minorHAnsi" w:cs="Arial"/>
          <w:b/>
          <w:sz w:val="26"/>
          <w:szCs w:val="26"/>
        </w:rPr>
        <w:t xml:space="preserve"> </w:t>
      </w:r>
      <w:r w:rsidR="002F2354" w:rsidRPr="00805397">
        <w:rPr>
          <w:rFonts w:asciiTheme="minorHAnsi" w:hAnsiTheme="minorHAnsi" w:cs="Arial"/>
          <w:b/>
          <w:sz w:val="26"/>
          <w:szCs w:val="26"/>
        </w:rPr>
        <w:t xml:space="preserve">Teaching </w:t>
      </w:r>
      <w:r w:rsidR="002F4DB8" w:rsidRPr="00805397">
        <w:rPr>
          <w:rFonts w:asciiTheme="minorHAnsi" w:hAnsiTheme="minorHAnsi" w:cs="Arial"/>
          <w:b/>
          <w:sz w:val="26"/>
          <w:szCs w:val="26"/>
        </w:rPr>
        <w:t>Fellows</w:t>
      </w:r>
      <w:r w:rsidR="007D252D" w:rsidRPr="00805397">
        <w:rPr>
          <w:rFonts w:asciiTheme="minorHAnsi" w:hAnsiTheme="minorHAnsi" w:cs="Arial"/>
          <w:b/>
          <w:sz w:val="26"/>
          <w:szCs w:val="26"/>
        </w:rPr>
        <w:t xml:space="preserve"> </w:t>
      </w:r>
      <w:r w:rsidR="00534DEC" w:rsidRPr="00805397">
        <w:rPr>
          <w:rFonts w:asciiTheme="minorHAnsi" w:hAnsiTheme="minorHAnsi" w:cs="Arial"/>
          <w:b/>
          <w:sz w:val="26"/>
          <w:szCs w:val="26"/>
        </w:rPr>
        <w:t>Institute</w:t>
      </w:r>
      <w:r w:rsidR="002D5886" w:rsidRPr="00805397">
        <w:rPr>
          <w:rFonts w:asciiTheme="minorHAnsi" w:hAnsiTheme="minorHAnsi" w:cs="Arial"/>
          <w:b/>
          <w:sz w:val="26"/>
          <w:szCs w:val="26"/>
        </w:rPr>
        <w:t xml:space="preserve"> (TFI)</w:t>
      </w:r>
    </w:p>
    <w:p w14:paraId="004B5782" w14:textId="77777777" w:rsidR="0069698F" w:rsidRPr="004D7F61" w:rsidRDefault="0069698F">
      <w:pPr>
        <w:pStyle w:val="NoSpacing"/>
        <w:jc w:val="center"/>
        <w:rPr>
          <w:rFonts w:asciiTheme="minorHAnsi" w:hAnsiTheme="minorHAnsi" w:cs="Arial"/>
          <w:i/>
          <w:szCs w:val="22"/>
        </w:rPr>
      </w:pPr>
    </w:p>
    <w:p w14:paraId="6568B53F" w14:textId="13408125" w:rsidR="0069698F" w:rsidRPr="004D7F61" w:rsidRDefault="004038F1" w:rsidP="00F40F68">
      <w:pPr>
        <w:pStyle w:val="NoSpacing"/>
        <w:jc w:val="center"/>
        <w:rPr>
          <w:rFonts w:asciiTheme="minorHAnsi" w:hAnsiTheme="minorHAnsi" w:cs="Arial"/>
          <w:i/>
          <w:strike/>
          <w:color w:val="auto"/>
          <w:szCs w:val="22"/>
        </w:rPr>
      </w:pPr>
      <w:r>
        <w:rPr>
          <w:rFonts w:asciiTheme="minorHAnsi" w:hAnsiTheme="minorHAnsi" w:cs="Arial"/>
          <w:i/>
          <w:color w:val="auto"/>
          <w:szCs w:val="22"/>
        </w:rPr>
        <w:t>Proposal/Statement</w:t>
      </w:r>
      <w:r w:rsidR="00784FD8" w:rsidRPr="004D7F61">
        <w:rPr>
          <w:rFonts w:asciiTheme="minorHAnsi" w:hAnsiTheme="minorHAnsi" w:cs="Arial"/>
          <w:i/>
          <w:color w:val="auto"/>
          <w:szCs w:val="22"/>
        </w:rPr>
        <w:t xml:space="preserve"> of Interest</w:t>
      </w:r>
      <w:r w:rsidR="0069698F" w:rsidRPr="004D7F61">
        <w:rPr>
          <w:rFonts w:asciiTheme="minorHAnsi" w:hAnsiTheme="minorHAnsi" w:cs="Arial"/>
          <w:i/>
          <w:color w:val="auto"/>
          <w:szCs w:val="22"/>
        </w:rPr>
        <w:t xml:space="preserve"> Deadline –</w:t>
      </w:r>
      <w:r w:rsidR="00DD12DA" w:rsidRPr="004D7F61">
        <w:rPr>
          <w:rFonts w:asciiTheme="minorHAnsi" w:hAnsiTheme="minorHAnsi" w:cs="Arial"/>
          <w:i/>
          <w:color w:val="auto"/>
          <w:szCs w:val="22"/>
        </w:rPr>
        <w:t xml:space="preserve"> </w:t>
      </w:r>
      <w:r w:rsidR="00F201E1">
        <w:rPr>
          <w:rFonts w:asciiTheme="minorHAnsi" w:hAnsiTheme="minorHAnsi" w:cs="Arial"/>
          <w:i/>
          <w:color w:val="auto"/>
          <w:szCs w:val="22"/>
        </w:rPr>
        <w:t>March 2</w:t>
      </w:r>
      <w:r w:rsidR="00F201E1" w:rsidRPr="00F201E1">
        <w:rPr>
          <w:rFonts w:asciiTheme="minorHAnsi" w:hAnsiTheme="minorHAnsi" w:cs="Arial"/>
          <w:i/>
          <w:color w:val="auto"/>
          <w:szCs w:val="22"/>
          <w:vertAlign w:val="superscript"/>
        </w:rPr>
        <w:t>nd</w:t>
      </w:r>
      <w:r w:rsidR="00F201E1">
        <w:rPr>
          <w:rFonts w:asciiTheme="minorHAnsi" w:hAnsiTheme="minorHAnsi" w:cs="Arial"/>
          <w:i/>
          <w:color w:val="auto"/>
          <w:szCs w:val="22"/>
        </w:rPr>
        <w:t xml:space="preserve"> </w:t>
      </w:r>
    </w:p>
    <w:p w14:paraId="7CFE135E" w14:textId="77777777" w:rsidR="0069698F" w:rsidRPr="004D7F61" w:rsidRDefault="0069698F">
      <w:pPr>
        <w:tabs>
          <w:tab w:val="left" w:pos="8490"/>
        </w:tabs>
        <w:rPr>
          <w:rFonts w:asciiTheme="minorHAnsi" w:hAnsiTheme="minorHAnsi" w:cs="Arial"/>
          <w:b/>
          <w:color w:val="807545"/>
          <w:szCs w:val="22"/>
        </w:rPr>
      </w:pPr>
    </w:p>
    <w:p w14:paraId="1E298DC8" w14:textId="77777777" w:rsidR="00F40F68" w:rsidRDefault="00F40F68">
      <w:pPr>
        <w:tabs>
          <w:tab w:val="left" w:pos="8490"/>
        </w:tabs>
        <w:rPr>
          <w:rFonts w:asciiTheme="minorHAnsi" w:hAnsiTheme="minorHAnsi" w:cs="Arial"/>
          <w:b/>
          <w:color w:val="807545"/>
          <w:sz w:val="24"/>
        </w:rPr>
      </w:pPr>
    </w:p>
    <w:p w14:paraId="147592F3" w14:textId="77777777" w:rsidR="00BA47E4" w:rsidRDefault="00BA47E4">
      <w:pPr>
        <w:tabs>
          <w:tab w:val="left" w:pos="8490"/>
        </w:tabs>
        <w:rPr>
          <w:rFonts w:ascii="Garamond" w:hAnsi="Garamond" w:cs="Arial"/>
          <w:sz w:val="24"/>
        </w:rPr>
      </w:pPr>
    </w:p>
    <w:p w14:paraId="14D2C179" w14:textId="77777777" w:rsidR="00BA47E4" w:rsidRDefault="00BA47E4">
      <w:pPr>
        <w:tabs>
          <w:tab w:val="left" w:pos="8490"/>
        </w:tabs>
        <w:rPr>
          <w:rFonts w:ascii="Garamond" w:hAnsi="Garamond" w:cs="Arial"/>
          <w:sz w:val="24"/>
        </w:rPr>
      </w:pPr>
    </w:p>
    <w:p w14:paraId="6721F933" w14:textId="7D933E87" w:rsidR="00460C08" w:rsidRPr="00D01C58" w:rsidRDefault="00460C08">
      <w:pPr>
        <w:tabs>
          <w:tab w:val="left" w:pos="8490"/>
        </w:tabs>
        <w:rPr>
          <w:rFonts w:ascii="Garamond" w:hAnsi="Garamond" w:cs="Arial"/>
          <w:sz w:val="24"/>
        </w:rPr>
      </w:pPr>
      <w:r w:rsidRPr="00D01C58">
        <w:rPr>
          <w:rFonts w:ascii="Garamond" w:hAnsi="Garamond" w:cs="Arial"/>
          <w:sz w:val="24"/>
        </w:rPr>
        <w:t xml:space="preserve">Dear Faculty and Staff, </w:t>
      </w:r>
    </w:p>
    <w:p w14:paraId="1D61FA43" w14:textId="77777777" w:rsidR="00460C08" w:rsidRPr="00460C08" w:rsidRDefault="00460C08" w:rsidP="00460C08">
      <w:pPr>
        <w:pStyle w:val="NoSpacing"/>
        <w:rPr>
          <w:rFonts w:ascii="Garamond" w:hAnsi="Garamond" w:cs="Arial"/>
          <w:sz w:val="24"/>
          <w:szCs w:val="24"/>
        </w:rPr>
      </w:pPr>
    </w:p>
    <w:p w14:paraId="79E73BA5" w14:textId="26FB524E" w:rsidR="00177DA7" w:rsidRDefault="00460C08" w:rsidP="0038306D">
      <w:pPr>
        <w:pStyle w:val="NoSpacing"/>
        <w:rPr>
          <w:rFonts w:ascii="Garamond" w:hAnsi="Garamond" w:cs="Arial"/>
          <w:sz w:val="24"/>
          <w:szCs w:val="24"/>
        </w:rPr>
      </w:pPr>
      <w:r w:rsidRPr="00460C08">
        <w:rPr>
          <w:rFonts w:ascii="Garamond" w:hAnsi="Garamond" w:cs="Arial"/>
          <w:sz w:val="24"/>
          <w:szCs w:val="24"/>
        </w:rPr>
        <w:t xml:space="preserve">The Office of the Provost </w:t>
      </w:r>
      <w:r w:rsidR="009A446F">
        <w:rPr>
          <w:rFonts w:ascii="Garamond" w:hAnsi="Garamond" w:cs="Arial"/>
          <w:sz w:val="24"/>
          <w:szCs w:val="24"/>
        </w:rPr>
        <w:t xml:space="preserve">and the Center for Teaching and Learning Excellence (CTLE) </w:t>
      </w:r>
      <w:r>
        <w:rPr>
          <w:rFonts w:ascii="Garamond" w:hAnsi="Garamond" w:cs="Arial"/>
          <w:sz w:val="24"/>
          <w:szCs w:val="24"/>
        </w:rPr>
        <w:t>i</w:t>
      </w:r>
      <w:r w:rsidR="009A446F">
        <w:rPr>
          <w:rFonts w:ascii="Garamond" w:hAnsi="Garamond" w:cs="Arial"/>
          <w:sz w:val="24"/>
          <w:szCs w:val="24"/>
        </w:rPr>
        <w:t>nvite</w:t>
      </w:r>
      <w:r w:rsidR="000A329D">
        <w:rPr>
          <w:rFonts w:ascii="Garamond" w:hAnsi="Garamond" w:cs="Arial"/>
          <w:sz w:val="24"/>
          <w:szCs w:val="24"/>
        </w:rPr>
        <w:t xml:space="preserve"> applications for our 2020</w:t>
      </w:r>
      <w:r>
        <w:rPr>
          <w:rFonts w:ascii="Garamond" w:hAnsi="Garamond" w:cs="Arial"/>
          <w:sz w:val="24"/>
          <w:szCs w:val="24"/>
        </w:rPr>
        <w:t xml:space="preserve"> Teaching </w:t>
      </w:r>
      <w:r w:rsidR="002F4DB8">
        <w:rPr>
          <w:rFonts w:ascii="Garamond" w:hAnsi="Garamond" w:cs="Arial"/>
          <w:sz w:val="24"/>
          <w:szCs w:val="24"/>
        </w:rPr>
        <w:t>Fellows</w:t>
      </w:r>
      <w:r w:rsidRPr="0038306D">
        <w:rPr>
          <w:rFonts w:ascii="Garamond" w:hAnsi="Garamond" w:cs="Arial"/>
          <w:sz w:val="24"/>
          <w:szCs w:val="24"/>
        </w:rPr>
        <w:t xml:space="preserve"> Institute (TFI)</w:t>
      </w:r>
      <w:r>
        <w:rPr>
          <w:rFonts w:ascii="Garamond" w:hAnsi="Garamond" w:cs="Arial"/>
          <w:sz w:val="24"/>
          <w:szCs w:val="24"/>
        </w:rPr>
        <w:t>.</w:t>
      </w:r>
      <w:r w:rsidR="0093005B">
        <w:rPr>
          <w:rFonts w:ascii="Garamond" w:hAnsi="Garamond" w:cs="Arial"/>
          <w:sz w:val="24"/>
          <w:szCs w:val="24"/>
        </w:rPr>
        <w:t xml:space="preserve"> T</w:t>
      </w:r>
      <w:r w:rsidR="007A461B" w:rsidRPr="0038306D">
        <w:rPr>
          <w:rFonts w:ascii="Garamond" w:hAnsi="Garamond" w:cs="Arial"/>
          <w:sz w:val="24"/>
          <w:szCs w:val="24"/>
        </w:rPr>
        <w:t xml:space="preserve">he </w:t>
      </w:r>
      <w:r w:rsidR="002F4DB8">
        <w:rPr>
          <w:rFonts w:ascii="Garamond" w:hAnsi="Garamond" w:cs="Arial"/>
          <w:sz w:val="24"/>
          <w:szCs w:val="24"/>
        </w:rPr>
        <w:t xml:space="preserve">TFI </w:t>
      </w:r>
      <w:r w:rsidR="00B23CC8">
        <w:rPr>
          <w:rFonts w:ascii="Garamond" w:hAnsi="Garamond" w:cs="Arial"/>
          <w:sz w:val="24"/>
          <w:szCs w:val="24"/>
        </w:rPr>
        <w:t xml:space="preserve">leverages </w:t>
      </w:r>
      <w:r w:rsidR="007A461B" w:rsidRPr="0038306D">
        <w:rPr>
          <w:rFonts w:ascii="Garamond" w:hAnsi="Garamond" w:cs="Arial"/>
          <w:sz w:val="24"/>
          <w:szCs w:val="24"/>
        </w:rPr>
        <w:t>inno</w:t>
      </w:r>
      <w:r w:rsidR="00045BCF" w:rsidRPr="0038306D">
        <w:rPr>
          <w:rFonts w:ascii="Garamond" w:hAnsi="Garamond" w:cs="Arial"/>
          <w:sz w:val="24"/>
          <w:szCs w:val="24"/>
        </w:rPr>
        <w:t xml:space="preserve">vation, </w:t>
      </w:r>
      <w:r w:rsidR="00B23CC8">
        <w:rPr>
          <w:rFonts w:ascii="Garamond" w:hAnsi="Garamond" w:cs="Arial"/>
          <w:sz w:val="24"/>
          <w:szCs w:val="24"/>
        </w:rPr>
        <w:t xml:space="preserve">technology, </w:t>
      </w:r>
      <w:r w:rsidR="00045BCF" w:rsidRPr="0038306D">
        <w:rPr>
          <w:rFonts w:ascii="Garamond" w:hAnsi="Garamond" w:cs="Arial"/>
          <w:sz w:val="24"/>
          <w:szCs w:val="24"/>
        </w:rPr>
        <w:t xml:space="preserve">and evidence-based </w:t>
      </w:r>
      <w:r w:rsidR="007A461B" w:rsidRPr="0038306D">
        <w:rPr>
          <w:rFonts w:ascii="Garamond" w:hAnsi="Garamond" w:cs="Arial"/>
          <w:sz w:val="24"/>
          <w:szCs w:val="24"/>
        </w:rPr>
        <w:t xml:space="preserve">practices </w:t>
      </w:r>
      <w:r w:rsidR="006F607A" w:rsidRPr="0038306D">
        <w:rPr>
          <w:rFonts w:ascii="Garamond" w:hAnsi="Garamond" w:cs="Arial"/>
          <w:sz w:val="24"/>
          <w:szCs w:val="24"/>
        </w:rPr>
        <w:t xml:space="preserve">to </w:t>
      </w:r>
      <w:r w:rsidR="003F0669" w:rsidRPr="0038306D">
        <w:rPr>
          <w:rFonts w:ascii="Garamond" w:hAnsi="Garamond" w:cs="Arial"/>
          <w:sz w:val="24"/>
          <w:szCs w:val="24"/>
        </w:rPr>
        <w:t xml:space="preserve">support initiatives that promote student success and advance key institutional objectives. </w:t>
      </w:r>
      <w:r w:rsidR="007500E6" w:rsidRPr="007500E6">
        <w:rPr>
          <w:rFonts w:ascii="Garamond" w:hAnsi="Garamond" w:cs="Arial"/>
          <w:sz w:val="24"/>
        </w:rPr>
        <w:t>This intensive six-week summer program unites faculty and staff from</w:t>
      </w:r>
      <w:r w:rsidR="007500E6">
        <w:rPr>
          <w:rFonts w:ascii="Garamond" w:hAnsi="Garamond" w:cs="Arial"/>
          <w:sz w:val="24"/>
        </w:rPr>
        <w:t xml:space="preserve"> </w:t>
      </w:r>
      <w:r w:rsidR="007500E6" w:rsidRPr="007500E6">
        <w:rPr>
          <w:rFonts w:ascii="Garamond" w:hAnsi="Garamond" w:cs="Arial"/>
          <w:sz w:val="24"/>
        </w:rPr>
        <w:t>across the campus to work on individual or small-group projects</w:t>
      </w:r>
      <w:r w:rsidR="007500E6">
        <w:rPr>
          <w:rFonts w:ascii="Garamond" w:hAnsi="Garamond" w:cs="Arial"/>
          <w:sz w:val="24"/>
        </w:rPr>
        <w:t xml:space="preserve">. </w:t>
      </w:r>
      <w:r w:rsidR="009A446F">
        <w:rPr>
          <w:rFonts w:ascii="Garamond" w:hAnsi="Garamond" w:cs="Arial"/>
          <w:sz w:val="24"/>
        </w:rPr>
        <w:t xml:space="preserve">Although a variety of projects are welcomed and encouraged, </w:t>
      </w:r>
      <w:r w:rsidR="009A446F">
        <w:rPr>
          <w:rFonts w:ascii="Garamond" w:hAnsi="Garamond" w:cs="Arial"/>
          <w:sz w:val="24"/>
          <w:szCs w:val="24"/>
        </w:rPr>
        <w:t>w</w:t>
      </w:r>
      <w:r w:rsidR="005B7526">
        <w:rPr>
          <w:rFonts w:ascii="Garamond" w:hAnsi="Garamond" w:cs="Arial"/>
          <w:sz w:val="24"/>
          <w:szCs w:val="24"/>
        </w:rPr>
        <w:t>e are particular</w:t>
      </w:r>
      <w:r w:rsidR="00800119">
        <w:rPr>
          <w:rFonts w:ascii="Garamond" w:hAnsi="Garamond" w:cs="Arial"/>
          <w:sz w:val="24"/>
          <w:szCs w:val="24"/>
        </w:rPr>
        <w:t>ly inte</w:t>
      </w:r>
      <w:r w:rsidR="00805397">
        <w:rPr>
          <w:rFonts w:ascii="Garamond" w:hAnsi="Garamond" w:cs="Arial"/>
          <w:sz w:val="24"/>
          <w:szCs w:val="24"/>
        </w:rPr>
        <w:t>rested in proposals that do</w:t>
      </w:r>
      <w:r w:rsidR="00800119">
        <w:rPr>
          <w:rFonts w:ascii="Garamond" w:hAnsi="Garamond" w:cs="Arial"/>
          <w:sz w:val="24"/>
          <w:szCs w:val="24"/>
        </w:rPr>
        <w:t xml:space="preserve"> one or more of the following:</w:t>
      </w:r>
    </w:p>
    <w:p w14:paraId="43823C9D" w14:textId="77777777" w:rsidR="00177DA7" w:rsidRDefault="00177DA7" w:rsidP="0038306D">
      <w:pPr>
        <w:pStyle w:val="NoSpacing"/>
        <w:rPr>
          <w:rFonts w:ascii="Garamond" w:hAnsi="Garamond" w:cs="Arial"/>
          <w:sz w:val="24"/>
          <w:szCs w:val="24"/>
        </w:rPr>
      </w:pPr>
    </w:p>
    <w:p w14:paraId="0EAD2F63" w14:textId="567D5E85" w:rsidR="00177DA7" w:rsidRDefault="00275E88" w:rsidP="00805397">
      <w:pPr>
        <w:pStyle w:val="NoSpacing"/>
        <w:numPr>
          <w:ilvl w:val="0"/>
          <w:numId w:val="2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</w:t>
      </w:r>
      <w:r w:rsidR="005B7526">
        <w:rPr>
          <w:rFonts w:ascii="Garamond" w:hAnsi="Garamond" w:cs="Arial"/>
          <w:sz w:val="24"/>
          <w:szCs w:val="24"/>
        </w:rPr>
        <w:t>ntegrate support services (e.g. library, advising, course assistants, career services) int</w:t>
      </w:r>
      <w:r w:rsidR="00177DA7">
        <w:rPr>
          <w:rFonts w:ascii="Garamond" w:hAnsi="Garamond" w:cs="Arial"/>
          <w:sz w:val="24"/>
          <w:szCs w:val="24"/>
        </w:rPr>
        <w:t xml:space="preserve">o a </w:t>
      </w:r>
      <w:r w:rsidR="001D759F">
        <w:rPr>
          <w:rFonts w:ascii="Garamond" w:hAnsi="Garamond" w:cs="Arial"/>
          <w:sz w:val="24"/>
          <w:szCs w:val="24"/>
        </w:rPr>
        <w:t xml:space="preserve">course or academic endeavor; </w:t>
      </w:r>
    </w:p>
    <w:p w14:paraId="4638A151" w14:textId="77777777" w:rsidR="00177DA7" w:rsidRDefault="00177DA7" w:rsidP="0038306D">
      <w:pPr>
        <w:pStyle w:val="NoSpacing"/>
        <w:rPr>
          <w:rFonts w:ascii="Garamond" w:hAnsi="Garamond" w:cs="Arial"/>
          <w:sz w:val="24"/>
          <w:szCs w:val="24"/>
        </w:rPr>
      </w:pPr>
    </w:p>
    <w:p w14:paraId="30155A19" w14:textId="620CFB5E" w:rsidR="005B7526" w:rsidRDefault="000002F7" w:rsidP="00805397">
      <w:pPr>
        <w:pStyle w:val="NoSpacing"/>
        <w:numPr>
          <w:ilvl w:val="0"/>
          <w:numId w:val="2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Develop</w:t>
      </w:r>
      <w:r w:rsidR="005B7526">
        <w:rPr>
          <w:rFonts w:ascii="Garamond" w:hAnsi="Garamond" w:cs="Arial"/>
          <w:sz w:val="24"/>
          <w:szCs w:val="24"/>
        </w:rPr>
        <w:t xml:space="preserve"> </w:t>
      </w:r>
      <w:r w:rsidR="00177DA7">
        <w:rPr>
          <w:rFonts w:ascii="Garamond" w:hAnsi="Garamond" w:cs="Arial"/>
          <w:sz w:val="24"/>
          <w:szCs w:val="24"/>
        </w:rPr>
        <w:t>what the Association of American Colleges &amp; Universities call</w:t>
      </w:r>
      <w:r w:rsidR="00AF76AE">
        <w:rPr>
          <w:rFonts w:ascii="Garamond" w:hAnsi="Garamond" w:cs="Arial"/>
          <w:sz w:val="24"/>
          <w:szCs w:val="24"/>
        </w:rPr>
        <w:t>s</w:t>
      </w:r>
      <w:r w:rsidR="00177DA7">
        <w:rPr>
          <w:rFonts w:ascii="Garamond" w:hAnsi="Garamond" w:cs="Arial"/>
          <w:sz w:val="24"/>
          <w:szCs w:val="24"/>
        </w:rPr>
        <w:t xml:space="preserve"> “High-Impact Educational Practices.” These practices include First-Year Seminars, Common Intellectual Experiences, Learning Communities, Writing-Intensive Courses, Collaborative Assignments and Projects, Undergraduate Research, Diversity/Global Learning, </w:t>
      </w:r>
      <w:r w:rsidR="00275E88">
        <w:rPr>
          <w:rFonts w:ascii="Garamond" w:hAnsi="Garamond" w:cs="Arial"/>
          <w:sz w:val="24"/>
          <w:szCs w:val="24"/>
        </w:rPr>
        <w:t>Service Learning, Int</w:t>
      </w:r>
      <w:r w:rsidR="009A446F">
        <w:rPr>
          <w:rFonts w:ascii="Garamond" w:hAnsi="Garamond" w:cs="Arial"/>
          <w:sz w:val="24"/>
          <w:szCs w:val="24"/>
        </w:rPr>
        <w:t>ernships, and Capstone Courses;</w:t>
      </w:r>
    </w:p>
    <w:p w14:paraId="33D62D33" w14:textId="49DB9266" w:rsidR="00800119" w:rsidRDefault="00800119" w:rsidP="0038306D">
      <w:pPr>
        <w:pStyle w:val="NoSpacing"/>
        <w:rPr>
          <w:rFonts w:ascii="Garamond" w:hAnsi="Garamond" w:cs="Arial"/>
          <w:sz w:val="24"/>
          <w:szCs w:val="24"/>
        </w:rPr>
      </w:pPr>
    </w:p>
    <w:p w14:paraId="078C2F38" w14:textId="10164409" w:rsidR="000002F7" w:rsidRDefault="000002F7" w:rsidP="00805397">
      <w:pPr>
        <w:pStyle w:val="NoSpacing"/>
        <w:numPr>
          <w:ilvl w:val="0"/>
          <w:numId w:val="2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Improve online teaching and learning</w:t>
      </w:r>
      <w:r w:rsidR="007B3EC9">
        <w:rPr>
          <w:rFonts w:ascii="Garamond" w:hAnsi="Garamond" w:cs="Arial"/>
          <w:sz w:val="24"/>
          <w:szCs w:val="24"/>
        </w:rPr>
        <w:t xml:space="preserve"> outcomes.</w:t>
      </w:r>
    </w:p>
    <w:p w14:paraId="0CBE824B" w14:textId="77777777" w:rsidR="005B7526" w:rsidRDefault="005B7526" w:rsidP="0038306D">
      <w:pPr>
        <w:pStyle w:val="NoSpacing"/>
        <w:rPr>
          <w:rFonts w:ascii="Garamond" w:hAnsi="Garamond" w:cs="Arial"/>
          <w:sz w:val="24"/>
          <w:szCs w:val="24"/>
        </w:rPr>
      </w:pPr>
    </w:p>
    <w:p w14:paraId="75EA8CEC" w14:textId="3E2E2E99" w:rsidR="001548AD" w:rsidRDefault="001548AD" w:rsidP="0038306D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Competitive proposals will:</w:t>
      </w:r>
    </w:p>
    <w:p w14:paraId="58F841D5" w14:textId="77777777" w:rsidR="001548AD" w:rsidRDefault="001548AD" w:rsidP="0038306D">
      <w:pPr>
        <w:pStyle w:val="NoSpacing"/>
        <w:rPr>
          <w:rFonts w:ascii="Garamond" w:hAnsi="Garamond" w:cs="Arial"/>
          <w:sz w:val="24"/>
          <w:szCs w:val="24"/>
        </w:rPr>
      </w:pPr>
    </w:p>
    <w:p w14:paraId="47026657" w14:textId="417AABDF" w:rsidR="001548AD" w:rsidRDefault="00943E04" w:rsidP="001548AD">
      <w:pPr>
        <w:pStyle w:val="NoSpacing"/>
        <w:numPr>
          <w:ilvl w:val="0"/>
          <w:numId w:val="18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Outline </w:t>
      </w:r>
      <w:r w:rsidR="002F4DB8">
        <w:rPr>
          <w:rFonts w:ascii="Garamond" w:hAnsi="Garamond" w:cs="Arial"/>
          <w:sz w:val="24"/>
          <w:szCs w:val="24"/>
        </w:rPr>
        <w:t>a project that promotes student success or innovative student services</w:t>
      </w:r>
      <w:r w:rsidR="001548AD">
        <w:rPr>
          <w:rFonts w:ascii="Garamond" w:hAnsi="Garamond" w:cs="Arial"/>
          <w:sz w:val="24"/>
          <w:szCs w:val="24"/>
        </w:rPr>
        <w:t xml:space="preserve">; </w:t>
      </w:r>
    </w:p>
    <w:p w14:paraId="5883E5E5" w14:textId="77777777" w:rsidR="001548AD" w:rsidRPr="0038306D" w:rsidRDefault="001548AD" w:rsidP="001548AD">
      <w:pPr>
        <w:pStyle w:val="NoSpacing"/>
        <w:numPr>
          <w:ilvl w:val="0"/>
          <w:numId w:val="18"/>
        </w:numPr>
        <w:rPr>
          <w:rFonts w:ascii="Garamond" w:hAnsi="Garamond" w:cs="Arial"/>
          <w:sz w:val="24"/>
          <w:szCs w:val="24"/>
        </w:rPr>
      </w:pPr>
      <w:r w:rsidRPr="0038306D">
        <w:rPr>
          <w:rFonts w:ascii="Garamond" w:hAnsi="Garamond" w:cs="Arial"/>
          <w:sz w:val="24"/>
          <w:szCs w:val="24"/>
        </w:rPr>
        <w:t>Integrate technology and current</w:t>
      </w:r>
      <w:r>
        <w:rPr>
          <w:rFonts w:ascii="Garamond" w:hAnsi="Garamond" w:cs="Arial"/>
          <w:sz w:val="24"/>
          <w:szCs w:val="24"/>
        </w:rPr>
        <w:t xml:space="preserve"> research; </w:t>
      </w:r>
    </w:p>
    <w:p w14:paraId="571758A8" w14:textId="77777777" w:rsidR="001548AD" w:rsidRPr="0038306D" w:rsidRDefault="001548AD" w:rsidP="001548AD">
      <w:pPr>
        <w:pStyle w:val="NoSpacing"/>
        <w:numPr>
          <w:ilvl w:val="0"/>
          <w:numId w:val="18"/>
        </w:numPr>
        <w:rPr>
          <w:rFonts w:ascii="Garamond" w:hAnsi="Garamond" w:cs="Arial"/>
          <w:sz w:val="24"/>
          <w:szCs w:val="24"/>
        </w:rPr>
      </w:pPr>
      <w:r w:rsidRPr="0038306D">
        <w:rPr>
          <w:rFonts w:ascii="Garamond" w:hAnsi="Garamond" w:cs="Arial"/>
          <w:sz w:val="24"/>
          <w:szCs w:val="24"/>
        </w:rPr>
        <w:t>Use an evidence-based approach with measurable objectives</w:t>
      </w:r>
      <w:r>
        <w:rPr>
          <w:rFonts w:ascii="Garamond" w:hAnsi="Garamond" w:cs="Arial"/>
          <w:sz w:val="24"/>
          <w:szCs w:val="24"/>
        </w:rPr>
        <w:t xml:space="preserve">; </w:t>
      </w:r>
    </w:p>
    <w:p w14:paraId="35B11666" w14:textId="77777777" w:rsidR="001548AD" w:rsidRPr="0038306D" w:rsidRDefault="001548AD" w:rsidP="001548AD">
      <w:pPr>
        <w:pStyle w:val="NoSpacing"/>
        <w:numPr>
          <w:ilvl w:val="0"/>
          <w:numId w:val="18"/>
        </w:numPr>
        <w:rPr>
          <w:rFonts w:ascii="Garamond" w:hAnsi="Garamond" w:cs="Arial"/>
          <w:sz w:val="24"/>
          <w:szCs w:val="24"/>
        </w:rPr>
      </w:pPr>
      <w:r w:rsidRPr="0038306D">
        <w:rPr>
          <w:rFonts w:ascii="Garamond" w:hAnsi="Garamond" w:cs="Arial"/>
          <w:sz w:val="24"/>
          <w:szCs w:val="24"/>
        </w:rPr>
        <w:lastRenderedPageBreak/>
        <w:t>Address a significant need on campus</w:t>
      </w:r>
      <w:r>
        <w:rPr>
          <w:rFonts w:ascii="Garamond" w:hAnsi="Garamond" w:cs="Arial"/>
          <w:sz w:val="24"/>
          <w:szCs w:val="24"/>
        </w:rPr>
        <w:t xml:space="preserve">; </w:t>
      </w:r>
    </w:p>
    <w:p w14:paraId="65B51A13" w14:textId="77777777" w:rsidR="001548AD" w:rsidRPr="0038306D" w:rsidRDefault="001548AD" w:rsidP="001548AD">
      <w:pPr>
        <w:pStyle w:val="NoSpacing"/>
        <w:numPr>
          <w:ilvl w:val="0"/>
          <w:numId w:val="18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Have a broad impact (e.g. a</w:t>
      </w:r>
      <w:r w:rsidRPr="0038306D">
        <w:rPr>
          <w:rFonts w:ascii="Garamond" w:hAnsi="Garamond" w:cs="Arial"/>
          <w:sz w:val="24"/>
          <w:szCs w:val="24"/>
        </w:rPr>
        <w:t>ffecting students across multiple sections or classes)</w:t>
      </w:r>
      <w:r>
        <w:rPr>
          <w:rFonts w:ascii="Garamond" w:hAnsi="Garamond" w:cs="Arial"/>
          <w:sz w:val="24"/>
          <w:szCs w:val="24"/>
        </w:rPr>
        <w:t xml:space="preserve">; </w:t>
      </w:r>
    </w:p>
    <w:p w14:paraId="6FB62EA1" w14:textId="77777777" w:rsidR="001548AD" w:rsidRPr="0038306D" w:rsidRDefault="001548AD" w:rsidP="001548AD">
      <w:pPr>
        <w:pStyle w:val="NoSpacing"/>
        <w:numPr>
          <w:ilvl w:val="0"/>
          <w:numId w:val="18"/>
        </w:numPr>
        <w:rPr>
          <w:rFonts w:ascii="Garamond" w:hAnsi="Garamond" w:cs="Arial"/>
          <w:sz w:val="24"/>
          <w:szCs w:val="24"/>
        </w:rPr>
      </w:pPr>
      <w:r w:rsidRPr="0038306D">
        <w:rPr>
          <w:rFonts w:ascii="Garamond" w:hAnsi="Garamond" w:cs="Arial"/>
          <w:sz w:val="24"/>
          <w:szCs w:val="24"/>
        </w:rPr>
        <w:t>Contribute to the overall academic success of NSC’s students</w:t>
      </w:r>
      <w:r>
        <w:rPr>
          <w:rFonts w:ascii="Garamond" w:hAnsi="Garamond" w:cs="Arial"/>
          <w:sz w:val="24"/>
          <w:szCs w:val="24"/>
        </w:rPr>
        <w:t xml:space="preserve">; </w:t>
      </w:r>
    </w:p>
    <w:p w14:paraId="3B27CDA0" w14:textId="783ED216" w:rsidR="001548AD" w:rsidRDefault="001548AD" w:rsidP="001548AD">
      <w:pPr>
        <w:pStyle w:val="NoSpacing"/>
        <w:numPr>
          <w:ilvl w:val="0"/>
          <w:numId w:val="18"/>
        </w:numPr>
        <w:rPr>
          <w:rFonts w:ascii="Garamond" w:hAnsi="Garamond" w:cs="Arial"/>
          <w:sz w:val="24"/>
          <w:szCs w:val="24"/>
        </w:rPr>
      </w:pPr>
      <w:r w:rsidRPr="0038306D">
        <w:rPr>
          <w:rFonts w:ascii="Garamond" w:hAnsi="Garamond" w:cs="Arial"/>
          <w:sz w:val="24"/>
          <w:szCs w:val="24"/>
        </w:rPr>
        <w:t>Serve as examples of NSC’s overall spirit of innovation, critical i</w:t>
      </w:r>
      <w:r w:rsidR="000002F7">
        <w:rPr>
          <w:rFonts w:ascii="Garamond" w:hAnsi="Garamond" w:cs="Arial"/>
          <w:sz w:val="24"/>
          <w:szCs w:val="24"/>
        </w:rPr>
        <w:t>nquiry, and teaching excellence;</w:t>
      </w:r>
    </w:p>
    <w:p w14:paraId="70CC0E36" w14:textId="2502A8E3" w:rsidR="00943E04" w:rsidRPr="0038306D" w:rsidRDefault="00943E04" w:rsidP="001548AD">
      <w:pPr>
        <w:pStyle w:val="NoSpacing"/>
        <w:numPr>
          <w:ilvl w:val="0"/>
          <w:numId w:val="18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Pr="0038306D">
        <w:rPr>
          <w:rFonts w:ascii="Garamond" w:hAnsi="Garamond" w:cs="Arial"/>
          <w:sz w:val="24"/>
          <w:szCs w:val="24"/>
        </w:rPr>
        <w:t>ositively affect large nu</w:t>
      </w:r>
      <w:r w:rsidR="00E44EA0">
        <w:rPr>
          <w:rFonts w:ascii="Garamond" w:hAnsi="Garamond" w:cs="Arial"/>
          <w:sz w:val="24"/>
          <w:szCs w:val="24"/>
        </w:rPr>
        <w:t xml:space="preserve">mbers of students </w:t>
      </w:r>
      <w:r w:rsidRPr="0038306D">
        <w:rPr>
          <w:rFonts w:ascii="Garamond" w:hAnsi="Garamond" w:cs="Arial"/>
          <w:sz w:val="24"/>
          <w:szCs w:val="24"/>
        </w:rPr>
        <w:t xml:space="preserve">or exert a substantive impact on the College.  </w:t>
      </w:r>
    </w:p>
    <w:p w14:paraId="5A1E9581" w14:textId="77777777" w:rsidR="001548AD" w:rsidRDefault="001548AD" w:rsidP="0038306D">
      <w:pPr>
        <w:pStyle w:val="NoSpacing"/>
        <w:rPr>
          <w:rFonts w:ascii="Garamond" w:hAnsi="Garamond" w:cs="Arial"/>
          <w:sz w:val="24"/>
          <w:szCs w:val="24"/>
        </w:rPr>
      </w:pPr>
    </w:p>
    <w:p w14:paraId="0CBC64E9" w14:textId="3D9CBFA2" w:rsidR="00557AFF" w:rsidRPr="006953BC" w:rsidRDefault="00785106" w:rsidP="006953BC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</w:t>
      </w:r>
      <w:r w:rsidR="001548AD">
        <w:rPr>
          <w:rFonts w:ascii="Garamond" w:hAnsi="Garamond" w:cs="Arial"/>
          <w:sz w:val="24"/>
          <w:szCs w:val="24"/>
        </w:rPr>
        <w:t xml:space="preserve">elected </w:t>
      </w:r>
      <w:r w:rsidR="004B41DD">
        <w:rPr>
          <w:rFonts w:ascii="Garamond" w:hAnsi="Garamond" w:cs="Arial"/>
          <w:sz w:val="24"/>
          <w:szCs w:val="24"/>
        </w:rPr>
        <w:t xml:space="preserve">applicants will work </w:t>
      </w:r>
      <w:r w:rsidR="00031420">
        <w:rPr>
          <w:rFonts w:ascii="Garamond" w:hAnsi="Garamond" w:cs="Arial"/>
          <w:sz w:val="24"/>
          <w:szCs w:val="24"/>
        </w:rPr>
        <w:t xml:space="preserve">together for six weeks to bring their projects to fruition. </w:t>
      </w:r>
      <w:r w:rsidR="00D53C84">
        <w:rPr>
          <w:rFonts w:ascii="Garamond" w:hAnsi="Garamond" w:cs="Arial"/>
          <w:sz w:val="24"/>
          <w:szCs w:val="24"/>
        </w:rPr>
        <w:t>We’ll meet twice a week for approximately three hours</w:t>
      </w:r>
      <w:r w:rsidR="00E44EA0">
        <w:rPr>
          <w:rFonts w:ascii="Garamond" w:hAnsi="Garamond" w:cs="Arial"/>
          <w:sz w:val="24"/>
          <w:szCs w:val="24"/>
        </w:rPr>
        <w:t xml:space="preserve"> per session, although projects often req</w:t>
      </w:r>
      <w:r w:rsidR="00B23CC8">
        <w:rPr>
          <w:rFonts w:ascii="Garamond" w:hAnsi="Garamond" w:cs="Arial"/>
          <w:sz w:val="24"/>
          <w:szCs w:val="24"/>
        </w:rPr>
        <w:t>u</w:t>
      </w:r>
      <w:r>
        <w:rPr>
          <w:rFonts w:ascii="Garamond" w:hAnsi="Garamond" w:cs="Arial"/>
          <w:sz w:val="24"/>
          <w:szCs w:val="24"/>
        </w:rPr>
        <w:t>ire additional work beyond the</w:t>
      </w:r>
      <w:r w:rsidR="00B23CC8">
        <w:rPr>
          <w:rFonts w:ascii="Garamond" w:hAnsi="Garamond" w:cs="Arial"/>
          <w:sz w:val="24"/>
          <w:szCs w:val="24"/>
        </w:rPr>
        <w:t xml:space="preserve"> fixed meeting times</w:t>
      </w:r>
      <w:r w:rsidR="00D53C84">
        <w:rPr>
          <w:rFonts w:ascii="Garamond" w:hAnsi="Garamond" w:cs="Arial"/>
          <w:sz w:val="24"/>
          <w:szCs w:val="24"/>
        </w:rPr>
        <w:t>.</w:t>
      </w:r>
      <w:r w:rsidR="00943E04">
        <w:rPr>
          <w:rFonts w:ascii="Garamond" w:hAnsi="Garamond" w:cs="Arial"/>
          <w:sz w:val="24"/>
          <w:szCs w:val="24"/>
        </w:rPr>
        <w:t xml:space="preserve"> </w:t>
      </w:r>
      <w:r w:rsidR="00E44EA0">
        <w:rPr>
          <w:rFonts w:ascii="Garamond" w:hAnsi="Garamond" w:cs="Arial"/>
          <w:sz w:val="24"/>
          <w:szCs w:val="24"/>
        </w:rPr>
        <w:t xml:space="preserve">During each session, </w:t>
      </w:r>
      <w:r w:rsidR="00B23CC8">
        <w:rPr>
          <w:rFonts w:ascii="Garamond" w:hAnsi="Garamond" w:cs="Arial"/>
          <w:sz w:val="24"/>
          <w:szCs w:val="24"/>
        </w:rPr>
        <w:t xml:space="preserve">there will </w:t>
      </w:r>
      <w:r w:rsidR="00943E04">
        <w:rPr>
          <w:rFonts w:ascii="Garamond" w:hAnsi="Garamond" w:cs="Arial"/>
          <w:sz w:val="24"/>
          <w:szCs w:val="24"/>
        </w:rPr>
        <w:t xml:space="preserve">be </w:t>
      </w:r>
      <w:r w:rsidR="000002F7">
        <w:rPr>
          <w:rFonts w:ascii="Garamond" w:hAnsi="Garamond" w:cs="Arial"/>
          <w:sz w:val="24"/>
          <w:szCs w:val="24"/>
        </w:rPr>
        <w:t>a brief</w:t>
      </w:r>
      <w:r>
        <w:rPr>
          <w:rFonts w:ascii="Garamond" w:hAnsi="Garamond" w:cs="Arial"/>
          <w:sz w:val="24"/>
          <w:szCs w:val="24"/>
        </w:rPr>
        <w:t xml:space="preserve"> presentation</w:t>
      </w:r>
      <w:r w:rsidR="00943E0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about innovation in teaching. </w:t>
      </w:r>
      <w:r w:rsidR="00943E04">
        <w:rPr>
          <w:rFonts w:ascii="Garamond" w:hAnsi="Garamond" w:cs="Arial"/>
          <w:sz w:val="24"/>
          <w:szCs w:val="24"/>
        </w:rPr>
        <w:t xml:space="preserve">In addition, </w:t>
      </w:r>
      <w:r w:rsidR="00831ADC">
        <w:rPr>
          <w:rFonts w:ascii="Garamond" w:hAnsi="Garamond" w:cs="Arial"/>
          <w:sz w:val="24"/>
          <w:szCs w:val="24"/>
        </w:rPr>
        <w:t>members of</w:t>
      </w:r>
      <w:r>
        <w:rPr>
          <w:rFonts w:ascii="Garamond" w:hAnsi="Garamond" w:cs="Arial"/>
          <w:sz w:val="24"/>
          <w:szCs w:val="24"/>
        </w:rPr>
        <w:t xml:space="preserve"> the CTLE</w:t>
      </w:r>
      <w:r w:rsidR="00943E04">
        <w:rPr>
          <w:rFonts w:ascii="Garamond" w:hAnsi="Garamond" w:cs="Arial"/>
          <w:sz w:val="24"/>
          <w:szCs w:val="24"/>
        </w:rPr>
        <w:t xml:space="preserve"> </w:t>
      </w:r>
      <w:r w:rsidR="00831ADC">
        <w:rPr>
          <w:rFonts w:ascii="Garamond" w:hAnsi="Garamond" w:cs="Arial"/>
          <w:sz w:val="24"/>
          <w:szCs w:val="24"/>
        </w:rPr>
        <w:t xml:space="preserve">team </w:t>
      </w:r>
      <w:r w:rsidR="00943E04">
        <w:rPr>
          <w:rFonts w:ascii="Garamond" w:hAnsi="Garamond" w:cs="Arial"/>
          <w:sz w:val="24"/>
          <w:szCs w:val="24"/>
        </w:rPr>
        <w:t xml:space="preserve">will be present for consultations. </w:t>
      </w:r>
      <w:r w:rsidR="00E44EA0">
        <w:rPr>
          <w:rFonts w:ascii="Garamond" w:hAnsi="Garamond" w:cs="Arial"/>
          <w:sz w:val="24"/>
          <w:szCs w:val="24"/>
        </w:rPr>
        <w:t>As compensation</w:t>
      </w:r>
      <w:r w:rsidR="00B23CC8">
        <w:rPr>
          <w:rFonts w:ascii="Garamond" w:hAnsi="Garamond" w:cs="Arial"/>
          <w:sz w:val="24"/>
          <w:szCs w:val="24"/>
        </w:rPr>
        <w:t>, e</w:t>
      </w:r>
      <w:r w:rsidR="00943E04">
        <w:rPr>
          <w:rFonts w:ascii="Garamond" w:hAnsi="Garamond" w:cs="Arial"/>
          <w:sz w:val="24"/>
          <w:szCs w:val="24"/>
        </w:rPr>
        <w:t xml:space="preserve">ach </w:t>
      </w:r>
      <w:r>
        <w:rPr>
          <w:rFonts w:ascii="Garamond" w:hAnsi="Garamond" w:cs="Arial"/>
          <w:sz w:val="24"/>
          <w:szCs w:val="24"/>
        </w:rPr>
        <w:t>Teaching Fellow</w:t>
      </w:r>
      <w:r w:rsidR="00943E04">
        <w:rPr>
          <w:rFonts w:ascii="Garamond" w:hAnsi="Garamond" w:cs="Arial"/>
          <w:sz w:val="24"/>
          <w:szCs w:val="24"/>
        </w:rPr>
        <w:t xml:space="preserve"> </w:t>
      </w:r>
      <w:r w:rsidR="002F4DB8">
        <w:rPr>
          <w:rFonts w:ascii="Garamond" w:hAnsi="Garamond" w:cs="Arial"/>
          <w:sz w:val="24"/>
          <w:szCs w:val="24"/>
        </w:rPr>
        <w:t>will be awarded a stipend of $3</w:t>
      </w:r>
      <w:r w:rsidR="000A329D">
        <w:rPr>
          <w:rFonts w:ascii="Garamond" w:hAnsi="Garamond" w:cs="Arial"/>
          <w:sz w:val="24"/>
          <w:szCs w:val="24"/>
        </w:rPr>
        <w:t>,</w:t>
      </w:r>
      <w:r w:rsidR="002F4DB8">
        <w:rPr>
          <w:rFonts w:ascii="Garamond" w:hAnsi="Garamond" w:cs="Arial"/>
          <w:sz w:val="24"/>
          <w:szCs w:val="24"/>
        </w:rPr>
        <w:t>0</w:t>
      </w:r>
      <w:r w:rsidR="00943E04">
        <w:rPr>
          <w:rFonts w:ascii="Garamond" w:hAnsi="Garamond" w:cs="Arial"/>
          <w:sz w:val="24"/>
          <w:szCs w:val="24"/>
        </w:rPr>
        <w:t>00</w:t>
      </w:r>
      <w:r w:rsidR="00794D20">
        <w:rPr>
          <w:rFonts w:ascii="Garamond" w:hAnsi="Garamond" w:cs="Arial"/>
          <w:sz w:val="24"/>
          <w:szCs w:val="24"/>
        </w:rPr>
        <w:t xml:space="preserve"> for fully attending</w:t>
      </w:r>
      <w:r w:rsidR="002D5886">
        <w:rPr>
          <w:rFonts w:ascii="Garamond" w:hAnsi="Garamond" w:cs="Arial"/>
          <w:sz w:val="24"/>
          <w:szCs w:val="24"/>
        </w:rPr>
        <w:t xml:space="preserve"> and </w:t>
      </w:r>
      <w:r w:rsidR="00794D20">
        <w:rPr>
          <w:rFonts w:ascii="Garamond" w:hAnsi="Garamond" w:cs="Arial"/>
          <w:sz w:val="24"/>
          <w:szCs w:val="24"/>
        </w:rPr>
        <w:t>participating; faculty who miss more than one session will receive a reduced stipend</w:t>
      </w:r>
      <w:r w:rsidR="00943E04">
        <w:rPr>
          <w:rFonts w:ascii="Garamond" w:hAnsi="Garamond" w:cs="Arial"/>
          <w:sz w:val="24"/>
          <w:szCs w:val="24"/>
        </w:rPr>
        <w:t xml:space="preserve">. </w:t>
      </w:r>
    </w:p>
    <w:p w14:paraId="6D7D5C79" w14:textId="77777777" w:rsidR="00EF1C49" w:rsidRPr="0038306D" w:rsidRDefault="00EF1C49" w:rsidP="0038306D">
      <w:pPr>
        <w:pStyle w:val="NoSpacing"/>
        <w:rPr>
          <w:rFonts w:ascii="Garamond" w:hAnsi="Garamond" w:cs="Arial"/>
          <w:sz w:val="24"/>
          <w:szCs w:val="24"/>
        </w:rPr>
      </w:pPr>
    </w:p>
    <w:p w14:paraId="7BD3C7C0" w14:textId="77777777" w:rsidR="00BA47E4" w:rsidRDefault="00BA47E4" w:rsidP="0038306D">
      <w:pPr>
        <w:pStyle w:val="NoSpacing"/>
        <w:rPr>
          <w:rFonts w:ascii="Garamond" w:hAnsi="Garamond" w:cs="Arial"/>
          <w:sz w:val="24"/>
          <w:szCs w:val="24"/>
        </w:rPr>
      </w:pPr>
    </w:p>
    <w:p w14:paraId="36055276" w14:textId="590A2093" w:rsidR="00BA47E4" w:rsidRDefault="00BA47E4" w:rsidP="0038306D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(continued next page)</w:t>
      </w:r>
    </w:p>
    <w:p w14:paraId="491E75CA" w14:textId="05394B71" w:rsidR="00EF1C49" w:rsidRPr="0038306D" w:rsidRDefault="00EF1C49" w:rsidP="0038306D">
      <w:pPr>
        <w:pStyle w:val="NoSpacing"/>
        <w:rPr>
          <w:rFonts w:ascii="Garamond" w:hAnsi="Garamond" w:cs="Arial"/>
          <w:sz w:val="24"/>
          <w:szCs w:val="24"/>
        </w:rPr>
      </w:pPr>
      <w:r w:rsidRPr="0038306D">
        <w:rPr>
          <w:rFonts w:ascii="Garamond" w:hAnsi="Garamond" w:cs="Arial"/>
          <w:sz w:val="24"/>
          <w:szCs w:val="24"/>
        </w:rPr>
        <w:t>Examples of previous TFI projects include:</w:t>
      </w:r>
    </w:p>
    <w:p w14:paraId="6C28988E" w14:textId="32A8519E" w:rsidR="00EF1C49" w:rsidRPr="0038306D" w:rsidRDefault="00325C5A" w:rsidP="0038306D">
      <w:pPr>
        <w:pStyle w:val="NoSpacing"/>
        <w:numPr>
          <w:ilvl w:val="0"/>
          <w:numId w:val="19"/>
        </w:numPr>
        <w:rPr>
          <w:rFonts w:ascii="Garamond" w:hAnsi="Garamond" w:cs="Arial"/>
          <w:sz w:val="24"/>
          <w:szCs w:val="24"/>
        </w:rPr>
      </w:pPr>
      <w:r w:rsidRPr="0038306D">
        <w:rPr>
          <w:rFonts w:ascii="Garamond" w:hAnsi="Garamond" w:cs="Arial"/>
          <w:sz w:val="24"/>
          <w:szCs w:val="24"/>
        </w:rPr>
        <w:t xml:space="preserve">The creation of a </w:t>
      </w:r>
      <w:r w:rsidR="00EF1C49" w:rsidRPr="0038306D">
        <w:rPr>
          <w:rFonts w:ascii="Garamond" w:hAnsi="Garamond" w:cs="Arial"/>
          <w:sz w:val="24"/>
          <w:szCs w:val="24"/>
        </w:rPr>
        <w:t xml:space="preserve">Psychology 101 </w:t>
      </w:r>
      <w:r w:rsidRPr="0038306D">
        <w:rPr>
          <w:rFonts w:ascii="Garamond" w:hAnsi="Garamond" w:cs="Arial"/>
          <w:sz w:val="24"/>
          <w:szCs w:val="24"/>
        </w:rPr>
        <w:t xml:space="preserve">repository of </w:t>
      </w:r>
      <w:r w:rsidR="00EF1C49" w:rsidRPr="0038306D">
        <w:rPr>
          <w:rFonts w:ascii="Garamond" w:hAnsi="Garamond" w:cs="Arial"/>
          <w:sz w:val="24"/>
          <w:szCs w:val="24"/>
        </w:rPr>
        <w:t>active-learning activities</w:t>
      </w:r>
      <w:r w:rsidRPr="0038306D">
        <w:rPr>
          <w:rFonts w:ascii="Garamond" w:hAnsi="Garamond" w:cs="Arial"/>
          <w:sz w:val="24"/>
          <w:szCs w:val="24"/>
        </w:rPr>
        <w:t xml:space="preserve"> </w:t>
      </w:r>
      <w:r w:rsidR="002B3F24" w:rsidRPr="0038306D">
        <w:rPr>
          <w:rFonts w:ascii="Garamond" w:hAnsi="Garamond" w:cs="Arial"/>
          <w:sz w:val="24"/>
          <w:szCs w:val="24"/>
        </w:rPr>
        <w:t>available to a</w:t>
      </w:r>
      <w:r w:rsidR="00F77232">
        <w:rPr>
          <w:rFonts w:ascii="Garamond" w:hAnsi="Garamond" w:cs="Arial"/>
          <w:sz w:val="24"/>
          <w:szCs w:val="24"/>
        </w:rPr>
        <w:t xml:space="preserve">ny PSY 101 instructor; </w:t>
      </w:r>
    </w:p>
    <w:p w14:paraId="7BEAE1AF" w14:textId="44C8AB88" w:rsidR="0003188E" w:rsidRPr="0038306D" w:rsidRDefault="002D5886" w:rsidP="0038306D">
      <w:pPr>
        <w:pStyle w:val="NoSpacing"/>
        <w:numPr>
          <w:ilvl w:val="0"/>
          <w:numId w:val="19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The creation of our</w:t>
      </w:r>
      <w:r w:rsidR="0003188E" w:rsidRPr="0038306D">
        <w:rPr>
          <w:rFonts w:ascii="Garamond" w:hAnsi="Garamond" w:cs="Arial"/>
          <w:sz w:val="24"/>
          <w:szCs w:val="24"/>
        </w:rPr>
        <w:t xml:space="preserve"> Course Assistant Program</w:t>
      </w:r>
      <w:r w:rsidR="00F77232">
        <w:rPr>
          <w:rFonts w:ascii="Garamond" w:hAnsi="Garamond" w:cs="Arial"/>
          <w:sz w:val="24"/>
          <w:szCs w:val="24"/>
        </w:rPr>
        <w:t xml:space="preserve">; </w:t>
      </w:r>
    </w:p>
    <w:p w14:paraId="14EFA1C0" w14:textId="77777777" w:rsidR="002D5886" w:rsidRDefault="002D5886" w:rsidP="002D5886">
      <w:pPr>
        <w:pStyle w:val="NoSpacing"/>
        <w:numPr>
          <w:ilvl w:val="0"/>
          <w:numId w:val="19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The creation of the Canvas shell and overall design for our Writing Intensive Courses program; </w:t>
      </w:r>
    </w:p>
    <w:p w14:paraId="6C4841E8" w14:textId="0384E8B9" w:rsidR="00EF1C49" w:rsidRPr="0038306D" w:rsidRDefault="00325C5A" w:rsidP="0038306D">
      <w:pPr>
        <w:pStyle w:val="NoSpacing"/>
        <w:numPr>
          <w:ilvl w:val="0"/>
          <w:numId w:val="19"/>
        </w:numPr>
        <w:rPr>
          <w:rFonts w:ascii="Garamond" w:hAnsi="Garamond" w:cs="Arial"/>
          <w:sz w:val="24"/>
          <w:szCs w:val="24"/>
        </w:rPr>
      </w:pPr>
      <w:r w:rsidRPr="0038306D">
        <w:rPr>
          <w:rFonts w:ascii="Garamond" w:hAnsi="Garamond" w:cs="Arial"/>
          <w:sz w:val="24"/>
          <w:szCs w:val="24"/>
        </w:rPr>
        <w:t xml:space="preserve">An overhaul of </w:t>
      </w:r>
      <w:r w:rsidR="00EF1C49" w:rsidRPr="0038306D">
        <w:rPr>
          <w:rFonts w:ascii="Garamond" w:hAnsi="Garamond" w:cs="Arial"/>
          <w:sz w:val="24"/>
          <w:szCs w:val="24"/>
        </w:rPr>
        <w:t xml:space="preserve">MATH 120 </w:t>
      </w:r>
      <w:r w:rsidR="00F77232">
        <w:rPr>
          <w:rFonts w:ascii="Garamond" w:hAnsi="Garamond" w:cs="Arial"/>
          <w:sz w:val="24"/>
          <w:szCs w:val="24"/>
        </w:rPr>
        <w:t>that integrates</w:t>
      </w:r>
      <w:r w:rsidR="002B3F24" w:rsidRPr="0038306D">
        <w:rPr>
          <w:rFonts w:ascii="Garamond" w:hAnsi="Garamond" w:cs="Arial"/>
          <w:sz w:val="24"/>
          <w:szCs w:val="24"/>
        </w:rPr>
        <w:t xml:space="preserve"> interactive online assignments</w:t>
      </w:r>
      <w:r w:rsidR="0038306D">
        <w:rPr>
          <w:rFonts w:ascii="Garamond" w:hAnsi="Garamond" w:cs="Arial"/>
          <w:sz w:val="24"/>
          <w:szCs w:val="24"/>
        </w:rPr>
        <w:t>, real-world activities,</w:t>
      </w:r>
      <w:r w:rsidR="002B3F24" w:rsidRPr="0038306D">
        <w:rPr>
          <w:rFonts w:ascii="Garamond" w:hAnsi="Garamond" w:cs="Arial"/>
          <w:sz w:val="24"/>
          <w:szCs w:val="24"/>
        </w:rPr>
        <w:t xml:space="preserve"> </w:t>
      </w:r>
      <w:r w:rsidRPr="0038306D">
        <w:rPr>
          <w:rFonts w:ascii="Garamond" w:hAnsi="Garamond" w:cs="Arial"/>
          <w:sz w:val="24"/>
          <w:szCs w:val="24"/>
        </w:rPr>
        <w:t>and new technologies (such as Desmos,</w:t>
      </w:r>
      <w:r w:rsidR="00F77232">
        <w:rPr>
          <w:rFonts w:ascii="Garamond" w:hAnsi="Garamond" w:cs="Arial"/>
          <w:sz w:val="24"/>
          <w:szCs w:val="24"/>
        </w:rPr>
        <w:t xml:space="preserve"> an online graphing calculator); </w:t>
      </w:r>
    </w:p>
    <w:p w14:paraId="7992ABA7" w14:textId="795B675F" w:rsidR="00325C5A" w:rsidRPr="0038306D" w:rsidRDefault="00325C5A" w:rsidP="0038306D">
      <w:pPr>
        <w:pStyle w:val="NoSpacing"/>
        <w:numPr>
          <w:ilvl w:val="0"/>
          <w:numId w:val="19"/>
        </w:numPr>
        <w:rPr>
          <w:rFonts w:ascii="Garamond" w:hAnsi="Garamond" w:cs="Arial"/>
          <w:sz w:val="24"/>
          <w:szCs w:val="24"/>
        </w:rPr>
      </w:pPr>
      <w:r w:rsidRPr="0038306D">
        <w:rPr>
          <w:rFonts w:ascii="Garamond" w:hAnsi="Garamond" w:cs="Arial"/>
          <w:sz w:val="24"/>
          <w:szCs w:val="24"/>
        </w:rPr>
        <w:t xml:space="preserve">The creation of a tutorial-library for </w:t>
      </w:r>
      <w:r w:rsidR="002B3F24" w:rsidRPr="0038306D">
        <w:rPr>
          <w:rFonts w:ascii="Garamond" w:hAnsi="Garamond" w:cs="Arial"/>
          <w:sz w:val="24"/>
          <w:szCs w:val="24"/>
        </w:rPr>
        <w:t xml:space="preserve">complex </w:t>
      </w:r>
      <w:r w:rsidRPr="0038306D">
        <w:rPr>
          <w:rFonts w:ascii="Garamond" w:hAnsi="Garamond" w:cs="Arial"/>
          <w:sz w:val="24"/>
          <w:szCs w:val="24"/>
        </w:rPr>
        <w:t xml:space="preserve">visual media equipment </w:t>
      </w:r>
      <w:r w:rsidR="002B3F24" w:rsidRPr="0038306D">
        <w:rPr>
          <w:rFonts w:ascii="Garamond" w:hAnsi="Garamond" w:cs="Arial"/>
          <w:sz w:val="24"/>
          <w:szCs w:val="24"/>
        </w:rPr>
        <w:t xml:space="preserve">(complete with videos and Canvas modules) </w:t>
      </w:r>
      <w:r w:rsidRPr="0038306D">
        <w:rPr>
          <w:rFonts w:ascii="Garamond" w:hAnsi="Garamond" w:cs="Arial"/>
          <w:sz w:val="24"/>
          <w:szCs w:val="24"/>
        </w:rPr>
        <w:t xml:space="preserve">that can be easily integrated into several </w:t>
      </w:r>
      <w:r w:rsidR="002B3F24" w:rsidRPr="0038306D">
        <w:rPr>
          <w:rFonts w:ascii="Garamond" w:hAnsi="Garamond" w:cs="Arial"/>
          <w:sz w:val="24"/>
          <w:szCs w:val="24"/>
        </w:rPr>
        <w:t xml:space="preserve">visual media </w:t>
      </w:r>
      <w:r w:rsidRPr="0038306D">
        <w:rPr>
          <w:rFonts w:ascii="Garamond" w:hAnsi="Garamond" w:cs="Arial"/>
          <w:sz w:val="24"/>
          <w:szCs w:val="24"/>
        </w:rPr>
        <w:t xml:space="preserve">classes. </w:t>
      </w:r>
    </w:p>
    <w:p w14:paraId="7BB79A71" w14:textId="77777777" w:rsidR="00325C5A" w:rsidRDefault="00325C5A" w:rsidP="00325C5A">
      <w:pPr>
        <w:pStyle w:val="ListParagraph"/>
        <w:rPr>
          <w:szCs w:val="22"/>
        </w:rPr>
      </w:pPr>
    </w:p>
    <w:p w14:paraId="22C9AAD9" w14:textId="77777777" w:rsidR="0069698F" w:rsidRPr="00C71B62" w:rsidRDefault="0069698F">
      <w:pPr>
        <w:tabs>
          <w:tab w:val="left" w:pos="8490"/>
        </w:tabs>
        <w:rPr>
          <w:rFonts w:asciiTheme="minorHAnsi" w:hAnsiTheme="minorHAnsi" w:cs="Arial"/>
          <w:b/>
          <w:caps/>
          <w:color w:val="807545"/>
          <w:szCs w:val="22"/>
        </w:rPr>
      </w:pPr>
      <w:r w:rsidRPr="00C71B62">
        <w:rPr>
          <w:rFonts w:asciiTheme="minorHAnsi" w:hAnsiTheme="minorHAnsi" w:cs="Arial"/>
          <w:b/>
          <w:caps/>
          <w:color w:val="807545"/>
          <w:szCs w:val="22"/>
        </w:rPr>
        <w:t>Eligibility</w:t>
      </w:r>
    </w:p>
    <w:p w14:paraId="60D9E64B" w14:textId="47F0D552" w:rsidR="00794D20" w:rsidRPr="00794D20" w:rsidRDefault="00C71B62" w:rsidP="00794D20">
      <w:pPr>
        <w:pStyle w:val="NoSpacing"/>
        <w:rPr>
          <w:rFonts w:ascii="Garamond" w:hAnsi="Garamond" w:cstheme="minorHAnsi"/>
          <w:sz w:val="24"/>
          <w:szCs w:val="24"/>
        </w:rPr>
      </w:pPr>
      <w:r w:rsidRPr="0038306D">
        <w:rPr>
          <w:rFonts w:ascii="Garamond" w:hAnsi="Garamond" w:cs="Arial"/>
          <w:sz w:val="24"/>
          <w:szCs w:val="24"/>
        </w:rPr>
        <w:t xml:space="preserve">Participation is invited from all </w:t>
      </w:r>
      <w:r w:rsidR="0069698F" w:rsidRPr="0038306D">
        <w:rPr>
          <w:rFonts w:ascii="Garamond" w:hAnsi="Garamond" w:cs="Arial"/>
          <w:sz w:val="24"/>
          <w:szCs w:val="24"/>
        </w:rPr>
        <w:t xml:space="preserve">full-time </w:t>
      </w:r>
      <w:r w:rsidR="00802B43" w:rsidRPr="0038306D">
        <w:rPr>
          <w:rFonts w:ascii="Garamond" w:hAnsi="Garamond" w:cs="Arial"/>
          <w:sz w:val="24"/>
          <w:szCs w:val="24"/>
        </w:rPr>
        <w:t xml:space="preserve">tenured, </w:t>
      </w:r>
      <w:r w:rsidR="0069698F" w:rsidRPr="0038306D">
        <w:rPr>
          <w:rFonts w:ascii="Garamond" w:hAnsi="Garamond" w:cs="Arial"/>
          <w:sz w:val="24"/>
          <w:szCs w:val="24"/>
        </w:rPr>
        <w:t>tenure-track</w:t>
      </w:r>
      <w:r w:rsidR="00802B43" w:rsidRPr="0038306D">
        <w:rPr>
          <w:rFonts w:ascii="Garamond" w:hAnsi="Garamond" w:cs="Arial"/>
          <w:sz w:val="24"/>
          <w:szCs w:val="24"/>
        </w:rPr>
        <w:t>,</w:t>
      </w:r>
      <w:r w:rsidR="0069698F" w:rsidRPr="0038306D">
        <w:rPr>
          <w:rFonts w:ascii="Garamond" w:hAnsi="Garamond" w:cs="Arial"/>
          <w:sz w:val="24"/>
          <w:szCs w:val="24"/>
        </w:rPr>
        <w:t xml:space="preserve"> or lecturer faculty on a recurring contract</w:t>
      </w:r>
      <w:r w:rsidRPr="0038306D">
        <w:rPr>
          <w:rFonts w:ascii="Garamond" w:hAnsi="Garamond" w:cs="Arial"/>
          <w:sz w:val="24"/>
          <w:szCs w:val="24"/>
        </w:rPr>
        <w:t xml:space="preserve">, as well as staff </w:t>
      </w:r>
      <w:r w:rsidR="00BA47E4">
        <w:rPr>
          <w:rFonts w:ascii="Garamond" w:hAnsi="Garamond" w:cs="Arial"/>
          <w:sz w:val="24"/>
          <w:szCs w:val="24"/>
        </w:rPr>
        <w:t xml:space="preserve">and part-time faculty </w:t>
      </w:r>
      <w:r w:rsidRPr="0038306D">
        <w:rPr>
          <w:rFonts w:ascii="Garamond" w:hAnsi="Garamond" w:cs="Arial"/>
          <w:sz w:val="24"/>
          <w:szCs w:val="24"/>
        </w:rPr>
        <w:t>who possess relevant expertise</w:t>
      </w:r>
      <w:r w:rsidR="004C0C59" w:rsidRPr="0038306D">
        <w:rPr>
          <w:rFonts w:ascii="Garamond" w:hAnsi="Garamond" w:cs="Arial"/>
          <w:sz w:val="24"/>
          <w:szCs w:val="24"/>
        </w:rPr>
        <w:t>.</w:t>
      </w:r>
      <w:r w:rsidR="00D27FEC">
        <w:rPr>
          <w:rFonts w:ascii="Garamond" w:hAnsi="Garamond" w:cs="Arial"/>
          <w:sz w:val="24"/>
          <w:szCs w:val="24"/>
        </w:rPr>
        <w:t xml:space="preserve"> Pr</w:t>
      </w:r>
      <w:r w:rsidR="00BA47E4">
        <w:rPr>
          <w:rFonts w:ascii="Garamond" w:hAnsi="Garamond" w:cs="Arial"/>
          <w:sz w:val="24"/>
          <w:szCs w:val="24"/>
        </w:rPr>
        <w:t xml:space="preserve">eference will be </w:t>
      </w:r>
      <w:r w:rsidR="00BA47E4">
        <w:rPr>
          <w:rFonts w:ascii="Garamond" w:hAnsi="Garamond" w:cs="Arial"/>
          <w:sz w:val="24"/>
          <w:szCs w:val="24"/>
        </w:rPr>
        <w:lastRenderedPageBreak/>
        <w:t xml:space="preserve">given to full-time </w:t>
      </w:r>
      <w:r w:rsidR="00D27FEC">
        <w:rPr>
          <w:rFonts w:ascii="Garamond" w:hAnsi="Garamond" w:cs="Arial"/>
          <w:sz w:val="24"/>
          <w:szCs w:val="24"/>
        </w:rPr>
        <w:t xml:space="preserve">faculty </w:t>
      </w:r>
      <w:r w:rsidR="001C7F79">
        <w:rPr>
          <w:rFonts w:ascii="Garamond" w:hAnsi="Garamond" w:cs="Arial"/>
          <w:sz w:val="24"/>
          <w:szCs w:val="24"/>
        </w:rPr>
        <w:t xml:space="preserve">applicants </w:t>
      </w:r>
      <w:r w:rsidR="00D27FEC">
        <w:rPr>
          <w:rFonts w:ascii="Garamond" w:hAnsi="Garamond" w:cs="Arial"/>
          <w:sz w:val="24"/>
          <w:szCs w:val="24"/>
        </w:rPr>
        <w:t xml:space="preserve">who have not participated previously </w:t>
      </w:r>
      <w:r w:rsidR="00805397">
        <w:rPr>
          <w:rFonts w:ascii="Garamond" w:hAnsi="Garamond" w:cs="Arial"/>
          <w:sz w:val="24"/>
          <w:szCs w:val="24"/>
        </w:rPr>
        <w:t xml:space="preserve">in TFI. </w:t>
      </w:r>
      <w:r w:rsidR="00794D20" w:rsidRPr="00794D20">
        <w:rPr>
          <w:rFonts w:ascii="Garamond" w:hAnsi="Garamond" w:cstheme="minorHAnsi"/>
          <w:sz w:val="24"/>
          <w:szCs w:val="24"/>
        </w:rPr>
        <w:t xml:space="preserve">Faculty may not participate in the Teaching Fellows Institute and the Summer Scholarship Institute (SSI) during the same summer; any faculty members accepted to both must choose one institute. </w:t>
      </w:r>
    </w:p>
    <w:p w14:paraId="7C2A474B" w14:textId="77777777" w:rsidR="00794D20" w:rsidRPr="0038306D" w:rsidRDefault="00794D20">
      <w:pPr>
        <w:pStyle w:val="NoSpacing"/>
        <w:rPr>
          <w:rFonts w:ascii="Garamond" w:hAnsi="Garamond" w:cs="Arial"/>
          <w:sz w:val="24"/>
          <w:szCs w:val="24"/>
        </w:rPr>
      </w:pPr>
    </w:p>
    <w:p w14:paraId="0EBDCAB2" w14:textId="020AED77" w:rsidR="00784FD8" w:rsidRPr="00C71B62" w:rsidRDefault="00784FD8" w:rsidP="00784FD8">
      <w:pPr>
        <w:pStyle w:val="NoSpacing"/>
        <w:rPr>
          <w:rFonts w:asciiTheme="minorHAnsi" w:hAnsiTheme="minorHAnsi" w:cs="Arial"/>
          <w:b/>
          <w:caps/>
          <w:color w:val="807545"/>
          <w:szCs w:val="22"/>
        </w:rPr>
      </w:pPr>
      <w:r w:rsidRPr="00C71B62">
        <w:rPr>
          <w:rFonts w:asciiTheme="minorHAnsi" w:hAnsiTheme="minorHAnsi" w:cs="Arial"/>
          <w:b/>
          <w:caps/>
          <w:color w:val="807545"/>
          <w:szCs w:val="22"/>
        </w:rPr>
        <w:t>Appl</w:t>
      </w:r>
      <w:r w:rsidR="00C71B62">
        <w:rPr>
          <w:rFonts w:asciiTheme="minorHAnsi" w:hAnsiTheme="minorHAnsi" w:cs="Arial"/>
          <w:b/>
          <w:caps/>
          <w:color w:val="807545"/>
          <w:szCs w:val="22"/>
        </w:rPr>
        <w:t>ications</w:t>
      </w:r>
      <w:r w:rsidR="00036903">
        <w:rPr>
          <w:rFonts w:asciiTheme="minorHAnsi" w:hAnsiTheme="minorHAnsi" w:cs="Arial"/>
          <w:b/>
          <w:caps/>
          <w:color w:val="807545"/>
          <w:szCs w:val="22"/>
        </w:rPr>
        <w:t xml:space="preserve"> &amp; Inquiries</w:t>
      </w:r>
    </w:p>
    <w:p w14:paraId="3A7791B6" w14:textId="54E92F4F" w:rsidR="0069698F" w:rsidRPr="0038306D" w:rsidRDefault="004038F1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The deadline for proposals/statements of interest </w:t>
      </w:r>
      <w:r w:rsidR="009A446F">
        <w:rPr>
          <w:rFonts w:ascii="Garamond" w:hAnsi="Garamond" w:cs="Arial"/>
          <w:sz w:val="24"/>
          <w:szCs w:val="24"/>
        </w:rPr>
        <w:t>is</w:t>
      </w:r>
      <w:r w:rsidR="000A329D">
        <w:rPr>
          <w:rFonts w:ascii="Garamond" w:hAnsi="Garamond" w:cs="Arial"/>
          <w:sz w:val="24"/>
          <w:szCs w:val="24"/>
        </w:rPr>
        <w:t xml:space="preserve"> March 2</w:t>
      </w:r>
      <w:r w:rsidR="000A329D" w:rsidRPr="000A329D">
        <w:rPr>
          <w:rFonts w:ascii="Garamond" w:hAnsi="Garamond" w:cs="Arial"/>
          <w:sz w:val="24"/>
          <w:szCs w:val="24"/>
          <w:vertAlign w:val="superscript"/>
        </w:rPr>
        <w:t>nd</w:t>
      </w:r>
      <w:r w:rsidR="000A329D">
        <w:rPr>
          <w:rFonts w:ascii="Garamond" w:hAnsi="Garamond" w:cs="Arial"/>
          <w:sz w:val="24"/>
          <w:szCs w:val="24"/>
        </w:rPr>
        <w:t xml:space="preserve">.  </w:t>
      </w:r>
      <w:r>
        <w:rPr>
          <w:rFonts w:ascii="Garamond" w:hAnsi="Garamond" w:cs="Arial"/>
          <w:sz w:val="24"/>
          <w:szCs w:val="24"/>
        </w:rPr>
        <w:t>I</w:t>
      </w:r>
      <w:r w:rsidR="00036903" w:rsidRPr="0038306D">
        <w:rPr>
          <w:rFonts w:ascii="Garamond" w:hAnsi="Garamond" w:cs="Arial"/>
          <w:sz w:val="24"/>
          <w:szCs w:val="24"/>
        </w:rPr>
        <w:t>nquiries</w:t>
      </w:r>
      <w:r>
        <w:rPr>
          <w:rFonts w:ascii="Garamond" w:hAnsi="Garamond" w:cs="Arial"/>
          <w:sz w:val="24"/>
          <w:szCs w:val="24"/>
        </w:rPr>
        <w:t xml:space="preserve"> </w:t>
      </w:r>
      <w:r w:rsidR="00036903" w:rsidRPr="0038306D">
        <w:rPr>
          <w:rFonts w:ascii="Garamond" w:hAnsi="Garamond" w:cs="Arial"/>
          <w:sz w:val="24"/>
          <w:szCs w:val="24"/>
        </w:rPr>
        <w:t xml:space="preserve">and </w:t>
      </w:r>
      <w:r>
        <w:rPr>
          <w:rFonts w:ascii="Garamond" w:hAnsi="Garamond" w:cs="Arial"/>
          <w:sz w:val="24"/>
          <w:szCs w:val="24"/>
        </w:rPr>
        <w:t>proposals/</w:t>
      </w:r>
      <w:r w:rsidR="00036903" w:rsidRPr="0038306D">
        <w:rPr>
          <w:rFonts w:ascii="Garamond" w:hAnsi="Garamond" w:cs="Arial"/>
          <w:sz w:val="24"/>
          <w:szCs w:val="24"/>
        </w:rPr>
        <w:t>short statements of interest in the program should be directed to</w:t>
      </w:r>
      <w:r w:rsidR="0003188E" w:rsidRPr="0038306D">
        <w:rPr>
          <w:rFonts w:ascii="Garamond" w:hAnsi="Garamond" w:cs="Arial"/>
          <w:sz w:val="24"/>
          <w:szCs w:val="24"/>
        </w:rPr>
        <w:t xml:space="preserve"> </w:t>
      </w:r>
      <w:r w:rsidR="00831ADC">
        <w:rPr>
          <w:rFonts w:ascii="Garamond" w:hAnsi="Garamond" w:cs="Arial"/>
          <w:sz w:val="24"/>
          <w:szCs w:val="24"/>
        </w:rPr>
        <w:t>Chris Garrett</w:t>
      </w:r>
      <w:r w:rsidR="000A329D">
        <w:rPr>
          <w:rFonts w:ascii="Garamond" w:hAnsi="Garamond" w:cs="Arial"/>
          <w:sz w:val="24"/>
          <w:szCs w:val="24"/>
        </w:rPr>
        <w:t xml:space="preserve"> (</w:t>
      </w:r>
      <w:hyperlink r:id="rId9" w:history="1">
        <w:r w:rsidR="00831ADC" w:rsidRPr="00DA2587">
          <w:rPr>
            <w:rStyle w:val="Hyperlink"/>
            <w:rFonts w:ascii="Garamond" w:hAnsi="Garamond"/>
            <w:sz w:val="24"/>
            <w:szCs w:val="24"/>
          </w:rPr>
          <w:t>Chris.Garrett@nsc.edu</w:t>
        </w:r>
      </w:hyperlink>
      <w:r w:rsidR="000A329D">
        <w:rPr>
          <w:rStyle w:val="Hyperlink"/>
          <w:rFonts w:ascii="Garamond" w:hAnsi="Garamond"/>
          <w:sz w:val="24"/>
          <w:szCs w:val="24"/>
        </w:rPr>
        <w:t>).</w:t>
      </w:r>
    </w:p>
    <w:p w14:paraId="743033A8" w14:textId="77777777" w:rsidR="0003188E" w:rsidRDefault="0003188E">
      <w:pPr>
        <w:pStyle w:val="NoSpacing"/>
        <w:rPr>
          <w:rFonts w:asciiTheme="minorHAnsi" w:eastAsia="Times New Roman" w:hAnsiTheme="minorHAnsi" w:cs="Arial"/>
          <w:color w:val="auto"/>
          <w:szCs w:val="22"/>
        </w:rPr>
      </w:pPr>
    </w:p>
    <w:p w14:paraId="72B56A9D" w14:textId="4DA799F4" w:rsidR="0003188E" w:rsidRDefault="006F099E" w:rsidP="0003188E">
      <w:pPr>
        <w:tabs>
          <w:tab w:val="left" w:pos="8490"/>
        </w:tabs>
        <w:rPr>
          <w:rFonts w:asciiTheme="minorHAnsi" w:hAnsiTheme="minorHAnsi" w:cs="Arial"/>
          <w:b/>
          <w:caps/>
          <w:color w:val="807545"/>
          <w:szCs w:val="22"/>
        </w:rPr>
      </w:pPr>
      <w:r>
        <w:rPr>
          <w:rFonts w:asciiTheme="minorHAnsi" w:hAnsiTheme="minorHAnsi" w:cs="Arial"/>
          <w:b/>
          <w:caps/>
          <w:color w:val="807545"/>
          <w:szCs w:val="22"/>
        </w:rPr>
        <w:t xml:space="preserve">Tentative </w:t>
      </w:r>
      <w:r w:rsidR="0038306D">
        <w:rPr>
          <w:rFonts w:asciiTheme="minorHAnsi" w:hAnsiTheme="minorHAnsi" w:cs="Arial"/>
          <w:b/>
          <w:caps/>
          <w:color w:val="807545"/>
          <w:szCs w:val="22"/>
        </w:rPr>
        <w:t>Schedule</w:t>
      </w:r>
    </w:p>
    <w:p w14:paraId="088411B2" w14:textId="77777777" w:rsidR="0038306D" w:rsidRDefault="0038306D" w:rsidP="0003188E">
      <w:pPr>
        <w:tabs>
          <w:tab w:val="left" w:pos="8490"/>
        </w:tabs>
        <w:rPr>
          <w:rFonts w:asciiTheme="minorHAnsi" w:hAnsiTheme="minorHAnsi" w:cs="Arial"/>
          <w:b/>
          <w:caps/>
          <w:color w:val="807545"/>
          <w:szCs w:val="22"/>
        </w:rPr>
      </w:pPr>
    </w:p>
    <w:p w14:paraId="729847AC" w14:textId="5B333CB4" w:rsidR="0003188E" w:rsidRPr="0038306D" w:rsidRDefault="000A329D" w:rsidP="0003188E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Tuesday, May 19</w:t>
      </w:r>
      <w:r w:rsidR="00B23CC8" w:rsidRPr="00B23CC8">
        <w:rPr>
          <w:rFonts w:ascii="Garamond" w:hAnsi="Garamond" w:cs="Arial"/>
          <w:sz w:val="24"/>
          <w:szCs w:val="24"/>
          <w:vertAlign w:val="superscript"/>
        </w:rPr>
        <w:t>th</w:t>
      </w:r>
      <w:r w:rsidR="00B23CC8">
        <w:rPr>
          <w:rFonts w:ascii="Garamond" w:hAnsi="Garamond" w:cs="Arial"/>
          <w:sz w:val="24"/>
          <w:szCs w:val="24"/>
        </w:rPr>
        <w:t xml:space="preserve"> </w:t>
      </w:r>
      <w:r w:rsidR="0003188E" w:rsidRPr="0038306D">
        <w:rPr>
          <w:rFonts w:ascii="Garamond" w:hAnsi="Garamond" w:cs="Arial"/>
          <w:sz w:val="24"/>
          <w:szCs w:val="24"/>
        </w:rPr>
        <w:t xml:space="preserve"> 9am-noon.</w:t>
      </w:r>
    </w:p>
    <w:p w14:paraId="4A761EA9" w14:textId="13F78E3F" w:rsidR="0003188E" w:rsidRPr="0038306D" w:rsidRDefault="000A329D" w:rsidP="0003188E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Thursday, May 21</w:t>
      </w:r>
      <w:r w:rsidRPr="000A329D">
        <w:rPr>
          <w:rFonts w:ascii="Garamond" w:hAnsi="Garamond" w:cs="Arial"/>
          <w:sz w:val="24"/>
          <w:szCs w:val="24"/>
          <w:vertAlign w:val="superscript"/>
        </w:rPr>
        <w:t>st</w:t>
      </w:r>
      <w:r>
        <w:rPr>
          <w:rFonts w:ascii="Garamond" w:hAnsi="Garamond" w:cs="Arial"/>
          <w:sz w:val="24"/>
          <w:szCs w:val="24"/>
        </w:rPr>
        <w:t xml:space="preserve"> </w:t>
      </w:r>
      <w:r w:rsidR="00831ADC">
        <w:rPr>
          <w:rFonts w:ascii="Garamond" w:hAnsi="Garamond" w:cs="Arial"/>
          <w:sz w:val="24"/>
          <w:szCs w:val="24"/>
        </w:rPr>
        <w:t xml:space="preserve"> </w:t>
      </w:r>
      <w:r w:rsidR="0038306D" w:rsidRPr="0038306D"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="0038306D" w:rsidRPr="0038306D">
        <w:rPr>
          <w:rFonts w:ascii="Garamond" w:hAnsi="Garamond" w:cs="Arial"/>
          <w:sz w:val="24"/>
          <w:szCs w:val="24"/>
        </w:rPr>
        <w:t>9am-noon.</w:t>
      </w:r>
    </w:p>
    <w:p w14:paraId="0F72C7D8" w14:textId="3AC251A7" w:rsidR="00831ADC" w:rsidRPr="0038306D" w:rsidRDefault="000A329D" w:rsidP="00831ADC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Tuesday, May 26</w:t>
      </w:r>
      <w:r w:rsidR="00831ADC" w:rsidRPr="00831ADC">
        <w:rPr>
          <w:rFonts w:ascii="Garamond" w:hAnsi="Garamond" w:cs="Arial"/>
          <w:sz w:val="24"/>
          <w:szCs w:val="24"/>
          <w:vertAlign w:val="superscript"/>
        </w:rPr>
        <w:t>th</w:t>
      </w:r>
      <w:r w:rsidR="00831ADC">
        <w:rPr>
          <w:rFonts w:ascii="Garamond" w:hAnsi="Garamond" w:cs="Arial"/>
          <w:sz w:val="24"/>
          <w:szCs w:val="24"/>
        </w:rPr>
        <w:t xml:space="preserve">   </w:t>
      </w:r>
      <w:r w:rsidR="00831ADC" w:rsidRPr="0038306D"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="00831ADC" w:rsidRPr="0038306D">
        <w:rPr>
          <w:rFonts w:ascii="Garamond" w:hAnsi="Garamond" w:cs="Arial"/>
          <w:sz w:val="24"/>
          <w:szCs w:val="24"/>
        </w:rPr>
        <w:t>9am-noon.</w:t>
      </w:r>
    </w:p>
    <w:p w14:paraId="54852BAA" w14:textId="229083C4" w:rsidR="00831ADC" w:rsidRPr="0038306D" w:rsidRDefault="000A329D" w:rsidP="00831ADC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Thursday</w:t>
      </w:r>
      <w:r w:rsidR="00831ADC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May 28</w:t>
      </w:r>
      <w:r w:rsidRPr="000A329D">
        <w:rPr>
          <w:rFonts w:ascii="Garamond" w:hAnsi="Garamond" w:cs="Arial"/>
          <w:sz w:val="24"/>
          <w:szCs w:val="24"/>
          <w:vertAlign w:val="superscript"/>
        </w:rPr>
        <w:t>th</w:t>
      </w:r>
      <w:r>
        <w:rPr>
          <w:rFonts w:ascii="Garamond" w:hAnsi="Garamond" w:cs="Arial"/>
          <w:sz w:val="24"/>
          <w:szCs w:val="24"/>
        </w:rPr>
        <w:t xml:space="preserve"> </w:t>
      </w:r>
      <w:r w:rsidR="00831ADC">
        <w:rPr>
          <w:rFonts w:ascii="Garamond" w:hAnsi="Garamond" w:cs="Arial"/>
          <w:sz w:val="24"/>
          <w:szCs w:val="24"/>
        </w:rPr>
        <w:t xml:space="preserve"> </w:t>
      </w:r>
      <w:r w:rsidR="00831ADC" w:rsidRPr="0038306D">
        <w:rPr>
          <w:rFonts w:ascii="Garamond" w:hAnsi="Garamond" w:cs="Arial"/>
          <w:sz w:val="24"/>
          <w:szCs w:val="24"/>
        </w:rPr>
        <w:t xml:space="preserve"> 9am-noon.</w:t>
      </w:r>
    </w:p>
    <w:p w14:paraId="13E8FC31" w14:textId="598C2F87" w:rsidR="00831ADC" w:rsidRPr="0038306D" w:rsidRDefault="000A329D" w:rsidP="00831ADC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Tuesday</w:t>
      </w:r>
      <w:r w:rsidR="00831ADC">
        <w:rPr>
          <w:rFonts w:ascii="Garamond" w:hAnsi="Garamond" w:cs="Arial"/>
          <w:sz w:val="24"/>
          <w:szCs w:val="24"/>
        </w:rPr>
        <w:t xml:space="preserve">, June </w:t>
      </w:r>
      <w:r>
        <w:rPr>
          <w:rFonts w:ascii="Garamond" w:hAnsi="Garamond" w:cs="Arial"/>
          <w:sz w:val="24"/>
          <w:szCs w:val="24"/>
        </w:rPr>
        <w:t>2</w:t>
      </w:r>
      <w:r w:rsidRPr="000A329D">
        <w:rPr>
          <w:rFonts w:ascii="Garamond" w:hAnsi="Garamond" w:cs="Arial"/>
          <w:sz w:val="24"/>
          <w:szCs w:val="24"/>
          <w:vertAlign w:val="superscript"/>
        </w:rPr>
        <w:t>nd</w:t>
      </w:r>
      <w:r>
        <w:rPr>
          <w:rFonts w:ascii="Garamond" w:hAnsi="Garamond" w:cs="Arial"/>
          <w:sz w:val="24"/>
          <w:szCs w:val="24"/>
        </w:rPr>
        <w:t xml:space="preserve"> </w:t>
      </w:r>
      <w:r w:rsidR="00831ADC">
        <w:rPr>
          <w:rFonts w:ascii="Garamond" w:hAnsi="Garamond" w:cs="Arial"/>
          <w:sz w:val="24"/>
          <w:szCs w:val="24"/>
        </w:rPr>
        <w:t xml:space="preserve">  </w:t>
      </w:r>
      <w:r w:rsidR="00831ADC" w:rsidRPr="0038306D"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="00831ADC" w:rsidRPr="0038306D">
        <w:rPr>
          <w:rFonts w:ascii="Garamond" w:hAnsi="Garamond" w:cs="Arial"/>
          <w:sz w:val="24"/>
          <w:szCs w:val="24"/>
        </w:rPr>
        <w:t>9am-noon.</w:t>
      </w:r>
    </w:p>
    <w:p w14:paraId="3176DDE4" w14:textId="7CE9DAF0" w:rsidR="00831ADC" w:rsidRPr="0038306D" w:rsidRDefault="000A329D" w:rsidP="00831ADC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Thursday, June 4</w:t>
      </w:r>
      <w:r w:rsidR="00831ADC" w:rsidRPr="00831ADC">
        <w:rPr>
          <w:rFonts w:ascii="Garamond" w:hAnsi="Garamond" w:cs="Arial"/>
          <w:sz w:val="24"/>
          <w:szCs w:val="24"/>
          <w:vertAlign w:val="superscript"/>
        </w:rPr>
        <w:t>th</w:t>
      </w:r>
      <w:r w:rsidR="00831ADC">
        <w:rPr>
          <w:rFonts w:ascii="Garamond" w:hAnsi="Garamond" w:cs="Arial"/>
          <w:sz w:val="24"/>
          <w:szCs w:val="24"/>
        </w:rPr>
        <w:t xml:space="preserve">  </w:t>
      </w:r>
      <w:r w:rsidR="00831ADC" w:rsidRPr="0038306D">
        <w:rPr>
          <w:rFonts w:ascii="Garamond" w:hAnsi="Garamond" w:cs="Arial"/>
          <w:sz w:val="24"/>
          <w:szCs w:val="24"/>
        </w:rPr>
        <w:t xml:space="preserve"> 9am-noon.</w:t>
      </w:r>
    </w:p>
    <w:p w14:paraId="382B3CBC" w14:textId="3CC99946" w:rsidR="00831ADC" w:rsidRPr="0038306D" w:rsidRDefault="000A329D" w:rsidP="00831ADC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Tuesday, June 9</w:t>
      </w:r>
      <w:r w:rsidR="00831ADC" w:rsidRPr="00831ADC">
        <w:rPr>
          <w:rFonts w:ascii="Garamond" w:hAnsi="Garamond" w:cs="Arial"/>
          <w:sz w:val="24"/>
          <w:szCs w:val="24"/>
          <w:vertAlign w:val="superscript"/>
        </w:rPr>
        <w:t>th</w:t>
      </w:r>
      <w:r w:rsidR="00831ADC">
        <w:rPr>
          <w:rFonts w:ascii="Garamond" w:hAnsi="Garamond" w:cs="Arial"/>
          <w:sz w:val="24"/>
          <w:szCs w:val="24"/>
        </w:rPr>
        <w:t xml:space="preserve">   </w:t>
      </w:r>
      <w:r w:rsidR="00831ADC" w:rsidRPr="0038306D"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="00831ADC" w:rsidRPr="0038306D">
        <w:rPr>
          <w:rFonts w:ascii="Garamond" w:hAnsi="Garamond" w:cs="Arial"/>
          <w:sz w:val="24"/>
          <w:szCs w:val="24"/>
        </w:rPr>
        <w:t>9am-noon.</w:t>
      </w:r>
    </w:p>
    <w:p w14:paraId="62458A30" w14:textId="3D0667B3" w:rsidR="00831ADC" w:rsidRPr="0038306D" w:rsidRDefault="000A329D" w:rsidP="00831ADC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Thursday, June 11</w:t>
      </w:r>
      <w:r w:rsidR="00831ADC" w:rsidRPr="00831ADC">
        <w:rPr>
          <w:rFonts w:ascii="Garamond" w:hAnsi="Garamond" w:cs="Arial"/>
          <w:sz w:val="24"/>
          <w:szCs w:val="24"/>
          <w:vertAlign w:val="superscript"/>
        </w:rPr>
        <w:t>th</w:t>
      </w:r>
      <w:r w:rsidR="00831ADC">
        <w:rPr>
          <w:rFonts w:ascii="Garamond" w:hAnsi="Garamond" w:cs="Arial"/>
          <w:sz w:val="24"/>
          <w:szCs w:val="24"/>
        </w:rPr>
        <w:t xml:space="preserve">   </w:t>
      </w:r>
      <w:r w:rsidR="00831ADC" w:rsidRPr="0038306D">
        <w:rPr>
          <w:rFonts w:ascii="Garamond" w:hAnsi="Garamond" w:cs="Arial"/>
          <w:sz w:val="24"/>
          <w:szCs w:val="24"/>
        </w:rPr>
        <w:t xml:space="preserve"> 9am-noon.</w:t>
      </w:r>
    </w:p>
    <w:p w14:paraId="20D342C8" w14:textId="4572F038" w:rsidR="00831ADC" w:rsidRPr="0038306D" w:rsidRDefault="000A329D" w:rsidP="00831ADC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Tuesday, June 16</w:t>
      </w:r>
      <w:r w:rsidR="00831ADC" w:rsidRPr="00831ADC">
        <w:rPr>
          <w:rFonts w:ascii="Garamond" w:hAnsi="Garamond" w:cs="Arial"/>
          <w:sz w:val="24"/>
          <w:szCs w:val="24"/>
          <w:vertAlign w:val="superscript"/>
        </w:rPr>
        <w:t>th</w:t>
      </w:r>
      <w:r w:rsidR="00831ADC">
        <w:rPr>
          <w:rFonts w:ascii="Garamond" w:hAnsi="Garamond" w:cs="Arial"/>
          <w:sz w:val="24"/>
          <w:szCs w:val="24"/>
        </w:rPr>
        <w:t xml:space="preserve">   </w:t>
      </w:r>
      <w:r w:rsidR="00831ADC" w:rsidRPr="0038306D"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="00831ADC" w:rsidRPr="0038306D">
        <w:rPr>
          <w:rFonts w:ascii="Garamond" w:hAnsi="Garamond" w:cs="Arial"/>
          <w:sz w:val="24"/>
          <w:szCs w:val="24"/>
        </w:rPr>
        <w:t>9am-noon.</w:t>
      </w:r>
    </w:p>
    <w:p w14:paraId="4FFA3B3D" w14:textId="656D5C7B" w:rsidR="00831ADC" w:rsidRPr="0038306D" w:rsidRDefault="000A329D" w:rsidP="00831ADC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Thursday, June 18</w:t>
      </w:r>
      <w:r w:rsidRPr="000A329D">
        <w:rPr>
          <w:rFonts w:ascii="Garamond" w:hAnsi="Garamond" w:cs="Arial"/>
          <w:sz w:val="24"/>
          <w:szCs w:val="24"/>
          <w:vertAlign w:val="superscript"/>
        </w:rPr>
        <w:t>th</w:t>
      </w:r>
      <w:r>
        <w:rPr>
          <w:rFonts w:ascii="Garamond" w:hAnsi="Garamond" w:cs="Arial"/>
          <w:sz w:val="24"/>
          <w:szCs w:val="24"/>
        </w:rPr>
        <w:t xml:space="preserve"> </w:t>
      </w:r>
      <w:r w:rsidR="00831ADC">
        <w:rPr>
          <w:rFonts w:ascii="Garamond" w:hAnsi="Garamond" w:cs="Arial"/>
          <w:sz w:val="24"/>
          <w:szCs w:val="24"/>
        </w:rPr>
        <w:t xml:space="preserve"> </w:t>
      </w:r>
      <w:r w:rsidR="00831ADC" w:rsidRPr="0038306D">
        <w:rPr>
          <w:rFonts w:ascii="Garamond" w:hAnsi="Garamond" w:cs="Arial"/>
          <w:sz w:val="24"/>
          <w:szCs w:val="24"/>
        </w:rPr>
        <w:t xml:space="preserve"> 9am-noon.</w:t>
      </w:r>
    </w:p>
    <w:p w14:paraId="377087EC" w14:textId="593FF3CC" w:rsidR="006F099E" w:rsidRDefault="000A329D" w:rsidP="0003188E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Thursday, June 25</w:t>
      </w:r>
      <w:r w:rsidR="00831ADC" w:rsidRPr="00831ADC">
        <w:rPr>
          <w:rFonts w:ascii="Garamond" w:hAnsi="Garamond" w:cs="Arial"/>
          <w:sz w:val="24"/>
          <w:szCs w:val="24"/>
          <w:vertAlign w:val="superscript"/>
        </w:rPr>
        <w:t>th</w:t>
      </w:r>
      <w:r w:rsidR="00831ADC">
        <w:rPr>
          <w:rFonts w:ascii="Garamond" w:hAnsi="Garamond" w:cs="Arial"/>
          <w:sz w:val="24"/>
          <w:szCs w:val="24"/>
        </w:rPr>
        <w:t xml:space="preserve">   </w:t>
      </w:r>
      <w:r w:rsidR="00831ADC" w:rsidRPr="0038306D"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="00831ADC" w:rsidRPr="0038306D">
        <w:rPr>
          <w:rFonts w:ascii="Garamond" w:hAnsi="Garamond" w:cs="Arial"/>
          <w:sz w:val="24"/>
          <w:szCs w:val="24"/>
        </w:rPr>
        <w:t>9am-noon.</w:t>
      </w:r>
      <w:r w:rsidR="00831ADC">
        <w:rPr>
          <w:rFonts w:ascii="Garamond" w:hAnsi="Garamond" w:cs="Arial"/>
          <w:sz w:val="24"/>
          <w:szCs w:val="24"/>
        </w:rPr>
        <w:t xml:space="preserve"> </w:t>
      </w:r>
      <w:r w:rsidR="0038306D" w:rsidRPr="0038306D">
        <w:rPr>
          <w:rFonts w:ascii="Garamond" w:hAnsi="Garamond" w:cs="Arial"/>
          <w:sz w:val="24"/>
          <w:szCs w:val="24"/>
        </w:rPr>
        <w:t>Final TFI Session</w:t>
      </w:r>
    </w:p>
    <w:p w14:paraId="5171EF25" w14:textId="77777777" w:rsidR="00460C08" w:rsidRDefault="00460C08" w:rsidP="0003188E">
      <w:pPr>
        <w:pStyle w:val="NoSpacing"/>
        <w:rPr>
          <w:rFonts w:ascii="Garamond" w:hAnsi="Garamond" w:cs="Arial"/>
          <w:sz w:val="24"/>
          <w:szCs w:val="24"/>
        </w:rPr>
      </w:pPr>
    </w:p>
    <w:p w14:paraId="3CCCC991" w14:textId="5A987EA3" w:rsidR="0003188E" w:rsidRDefault="00460C08" w:rsidP="0003188E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Applicants must be </w:t>
      </w:r>
      <w:r w:rsidR="002D5886">
        <w:rPr>
          <w:rFonts w:ascii="Garamond" w:hAnsi="Garamond" w:cs="Arial"/>
          <w:sz w:val="24"/>
          <w:szCs w:val="24"/>
        </w:rPr>
        <w:t xml:space="preserve">committed and available </w:t>
      </w:r>
      <w:r>
        <w:rPr>
          <w:rFonts w:ascii="Garamond" w:hAnsi="Garamond" w:cs="Arial"/>
          <w:sz w:val="24"/>
          <w:szCs w:val="24"/>
        </w:rPr>
        <w:t>to attend all (or nearly</w:t>
      </w:r>
      <w:r w:rsidR="00805397">
        <w:rPr>
          <w:rFonts w:ascii="Garamond" w:hAnsi="Garamond" w:cs="Arial"/>
          <w:sz w:val="24"/>
          <w:szCs w:val="24"/>
        </w:rPr>
        <w:t xml:space="preserve"> all) </w:t>
      </w:r>
      <w:r w:rsidR="00DE518E">
        <w:rPr>
          <w:rFonts w:ascii="Garamond" w:hAnsi="Garamond" w:cs="Arial"/>
          <w:sz w:val="24"/>
          <w:szCs w:val="24"/>
        </w:rPr>
        <w:t>d</w:t>
      </w:r>
      <w:bookmarkStart w:id="0" w:name="_GoBack"/>
      <w:r w:rsidR="00DE518E">
        <w:rPr>
          <w:rFonts w:ascii="Garamond" w:hAnsi="Garamond" w:cs="Arial"/>
          <w:sz w:val="24"/>
          <w:szCs w:val="24"/>
        </w:rPr>
        <w:t xml:space="preserve">evelopment </w:t>
      </w:r>
      <w:bookmarkEnd w:id="0"/>
      <w:r w:rsidR="00DE518E">
        <w:rPr>
          <w:rFonts w:ascii="Garamond" w:hAnsi="Garamond" w:cs="Arial"/>
          <w:sz w:val="24"/>
          <w:szCs w:val="24"/>
        </w:rPr>
        <w:t>sessions.</w:t>
      </w:r>
    </w:p>
    <w:p w14:paraId="1AA20A89" w14:textId="77777777" w:rsidR="00DE518E" w:rsidRDefault="00DE518E" w:rsidP="0003188E">
      <w:pPr>
        <w:pStyle w:val="NoSpacing"/>
        <w:rPr>
          <w:rFonts w:ascii="Garamond" w:hAnsi="Garamond" w:cs="Arial"/>
          <w:sz w:val="24"/>
          <w:szCs w:val="24"/>
        </w:rPr>
      </w:pPr>
    </w:p>
    <w:p w14:paraId="659AC1A7" w14:textId="22E0F3B0" w:rsidR="00DE518E" w:rsidRDefault="00DE518E" w:rsidP="0003188E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Sincerely,</w:t>
      </w:r>
    </w:p>
    <w:p w14:paraId="7D0423DE" w14:textId="77777777" w:rsidR="00DE518E" w:rsidRDefault="00DE518E" w:rsidP="0003188E">
      <w:pPr>
        <w:pStyle w:val="NoSpacing"/>
        <w:rPr>
          <w:rFonts w:ascii="Garamond" w:hAnsi="Garamond" w:cs="Arial"/>
          <w:sz w:val="24"/>
          <w:szCs w:val="24"/>
        </w:rPr>
      </w:pPr>
    </w:p>
    <w:p w14:paraId="2AF15A1D" w14:textId="6DD10EB4" w:rsidR="00DE518E" w:rsidRDefault="00831ADC" w:rsidP="0003188E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Chris Garrett</w:t>
      </w:r>
      <w:r w:rsidR="00DE518E">
        <w:rPr>
          <w:rFonts w:ascii="Garamond" w:hAnsi="Garamond" w:cs="Arial"/>
          <w:sz w:val="24"/>
          <w:szCs w:val="24"/>
        </w:rPr>
        <w:t>, PhD</w:t>
      </w:r>
    </w:p>
    <w:p w14:paraId="081AE6B3" w14:textId="6FF34F3F" w:rsidR="00DE518E" w:rsidRDefault="00831ADC" w:rsidP="0003188E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Director, Center for Teaching and Learning Excellence</w:t>
      </w:r>
    </w:p>
    <w:p w14:paraId="2BB38EDC" w14:textId="7B99FBFA" w:rsidR="00DE518E" w:rsidRDefault="00DE518E" w:rsidP="0003188E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Nevada State College</w:t>
      </w:r>
    </w:p>
    <w:p w14:paraId="5D649A68" w14:textId="5E873A16" w:rsidR="00DE518E" w:rsidRPr="00DE518E" w:rsidRDefault="00831ADC" w:rsidP="0003188E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702-992-2996</w:t>
      </w:r>
    </w:p>
    <w:p w14:paraId="49523B30" w14:textId="77777777" w:rsidR="0003188E" w:rsidRPr="00C71B62" w:rsidRDefault="0003188E">
      <w:pPr>
        <w:pStyle w:val="NoSpacing"/>
        <w:rPr>
          <w:rFonts w:asciiTheme="minorHAnsi" w:eastAsia="Times New Roman" w:hAnsiTheme="minorHAnsi" w:cs="Arial"/>
          <w:color w:val="auto"/>
          <w:szCs w:val="22"/>
        </w:rPr>
      </w:pPr>
    </w:p>
    <w:sectPr w:rsidR="0003188E" w:rsidRPr="00C71B62" w:rsidSect="002B3F24"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35027" w14:textId="77777777" w:rsidR="00B22631" w:rsidRDefault="00B22631">
      <w:r>
        <w:separator/>
      </w:r>
    </w:p>
  </w:endnote>
  <w:endnote w:type="continuationSeparator" w:id="0">
    <w:p w14:paraId="6825A0AC" w14:textId="77777777" w:rsidR="00B22631" w:rsidRDefault="00B2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Yu Gothic UI"/>
    <w:charset w:val="4E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FA159" w14:textId="77777777" w:rsidR="00B22631" w:rsidRDefault="00B22631">
      <w:r>
        <w:separator/>
      </w:r>
    </w:p>
  </w:footnote>
  <w:footnote w:type="continuationSeparator" w:id="0">
    <w:p w14:paraId="6C1B8B30" w14:textId="77777777" w:rsidR="00B22631" w:rsidRDefault="00B2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129169D8"/>
    <w:multiLevelType w:val="hybridMultilevel"/>
    <w:tmpl w:val="852EB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D54C5"/>
    <w:multiLevelType w:val="hybridMultilevel"/>
    <w:tmpl w:val="9D9C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F6BCA"/>
    <w:multiLevelType w:val="hybridMultilevel"/>
    <w:tmpl w:val="4E26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71A8B"/>
    <w:multiLevelType w:val="hybridMultilevel"/>
    <w:tmpl w:val="DD7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1DA4"/>
    <w:multiLevelType w:val="hybridMultilevel"/>
    <w:tmpl w:val="CD8E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FDF"/>
    <w:multiLevelType w:val="hybridMultilevel"/>
    <w:tmpl w:val="28B4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64FC"/>
    <w:multiLevelType w:val="hybridMultilevel"/>
    <w:tmpl w:val="A9ACD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0C61EB"/>
    <w:multiLevelType w:val="hybridMultilevel"/>
    <w:tmpl w:val="C74C3B84"/>
    <w:lvl w:ilvl="0" w:tplc="0D56FBF0">
      <w:numFmt w:val="bullet"/>
      <w:lvlText w:val="•"/>
      <w:lvlJc w:val="left"/>
      <w:pPr>
        <w:ind w:left="1080" w:hanging="720"/>
      </w:pPr>
      <w:rPr>
        <w:rFonts w:ascii="Lucida Bright" w:eastAsia="ヒラギノ角ゴ Pro W3" w:hAnsi="Lucida Br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F3784"/>
    <w:multiLevelType w:val="hybridMultilevel"/>
    <w:tmpl w:val="0874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6637C"/>
    <w:multiLevelType w:val="hybridMultilevel"/>
    <w:tmpl w:val="614C1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260324"/>
    <w:multiLevelType w:val="hybridMultilevel"/>
    <w:tmpl w:val="6960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263C3"/>
    <w:multiLevelType w:val="hybridMultilevel"/>
    <w:tmpl w:val="EE28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41B52"/>
    <w:multiLevelType w:val="hybridMultilevel"/>
    <w:tmpl w:val="DDA24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84000"/>
    <w:multiLevelType w:val="hybridMultilevel"/>
    <w:tmpl w:val="FB38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64F0D"/>
    <w:multiLevelType w:val="hybridMultilevel"/>
    <w:tmpl w:val="F944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0"/>
  </w:num>
  <w:num w:numId="9">
    <w:abstractNumId w:val="13"/>
  </w:num>
  <w:num w:numId="10">
    <w:abstractNumId w:val="12"/>
  </w:num>
  <w:num w:numId="11">
    <w:abstractNumId w:val="18"/>
  </w:num>
  <w:num w:numId="12">
    <w:abstractNumId w:val="19"/>
  </w:num>
  <w:num w:numId="13">
    <w:abstractNumId w:val="15"/>
  </w:num>
  <w:num w:numId="14">
    <w:abstractNumId w:val="9"/>
  </w:num>
  <w:num w:numId="15">
    <w:abstractNumId w:val="20"/>
  </w:num>
  <w:num w:numId="16">
    <w:abstractNumId w:val="11"/>
  </w:num>
  <w:num w:numId="17">
    <w:abstractNumId w:val="7"/>
  </w:num>
  <w:num w:numId="18">
    <w:abstractNumId w:val="16"/>
  </w:num>
  <w:num w:numId="19">
    <w:abstractNumId w:val="14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C5"/>
    <w:rsid w:val="000002F7"/>
    <w:rsid w:val="0000464E"/>
    <w:rsid w:val="000270DB"/>
    <w:rsid w:val="00027469"/>
    <w:rsid w:val="00031420"/>
    <w:rsid w:val="0003188E"/>
    <w:rsid w:val="00036903"/>
    <w:rsid w:val="00045BCF"/>
    <w:rsid w:val="00054269"/>
    <w:rsid w:val="00071D43"/>
    <w:rsid w:val="00074E9C"/>
    <w:rsid w:val="00085E17"/>
    <w:rsid w:val="000A329D"/>
    <w:rsid w:val="000C1CA1"/>
    <w:rsid w:val="000C40A6"/>
    <w:rsid w:val="000D5133"/>
    <w:rsid w:val="000F308C"/>
    <w:rsid w:val="00130F8E"/>
    <w:rsid w:val="001548AD"/>
    <w:rsid w:val="0017495B"/>
    <w:rsid w:val="00177DA7"/>
    <w:rsid w:val="001A7D9C"/>
    <w:rsid w:val="001B2205"/>
    <w:rsid w:val="001C7F79"/>
    <w:rsid w:val="001D759F"/>
    <w:rsid w:val="00224A8F"/>
    <w:rsid w:val="00244492"/>
    <w:rsid w:val="00261523"/>
    <w:rsid w:val="0027581C"/>
    <w:rsid w:val="00275E88"/>
    <w:rsid w:val="00292048"/>
    <w:rsid w:val="00292236"/>
    <w:rsid w:val="00294187"/>
    <w:rsid w:val="002B3731"/>
    <w:rsid w:val="002B3F24"/>
    <w:rsid w:val="002C0A2C"/>
    <w:rsid w:val="002D5886"/>
    <w:rsid w:val="002F2354"/>
    <w:rsid w:val="002F4DB8"/>
    <w:rsid w:val="00321FA6"/>
    <w:rsid w:val="00325C5A"/>
    <w:rsid w:val="003463AF"/>
    <w:rsid w:val="0034676B"/>
    <w:rsid w:val="00346B0A"/>
    <w:rsid w:val="00354DC3"/>
    <w:rsid w:val="00361418"/>
    <w:rsid w:val="003656C0"/>
    <w:rsid w:val="00366CC5"/>
    <w:rsid w:val="0037293E"/>
    <w:rsid w:val="00381B6D"/>
    <w:rsid w:val="0038306D"/>
    <w:rsid w:val="003850F1"/>
    <w:rsid w:val="003A0788"/>
    <w:rsid w:val="003D713C"/>
    <w:rsid w:val="003E12E9"/>
    <w:rsid w:val="003E1968"/>
    <w:rsid w:val="003F0669"/>
    <w:rsid w:val="003F77B1"/>
    <w:rsid w:val="003F7E76"/>
    <w:rsid w:val="00400EE5"/>
    <w:rsid w:val="004038F1"/>
    <w:rsid w:val="00446165"/>
    <w:rsid w:val="00456FA5"/>
    <w:rsid w:val="00460C08"/>
    <w:rsid w:val="00477C5A"/>
    <w:rsid w:val="004A1D38"/>
    <w:rsid w:val="004A5FB8"/>
    <w:rsid w:val="004B41DD"/>
    <w:rsid w:val="004C0C59"/>
    <w:rsid w:val="004D7F61"/>
    <w:rsid w:val="004E593E"/>
    <w:rsid w:val="00513710"/>
    <w:rsid w:val="00524442"/>
    <w:rsid w:val="00533DC3"/>
    <w:rsid w:val="00534DEC"/>
    <w:rsid w:val="00557AFF"/>
    <w:rsid w:val="005600BD"/>
    <w:rsid w:val="00586654"/>
    <w:rsid w:val="005A53F0"/>
    <w:rsid w:val="005B7526"/>
    <w:rsid w:val="005E5146"/>
    <w:rsid w:val="00642B98"/>
    <w:rsid w:val="006812EA"/>
    <w:rsid w:val="006953BC"/>
    <w:rsid w:val="0069698F"/>
    <w:rsid w:val="006A206C"/>
    <w:rsid w:val="006A2956"/>
    <w:rsid w:val="006A463A"/>
    <w:rsid w:val="006F099E"/>
    <w:rsid w:val="006F1E4F"/>
    <w:rsid w:val="006F50C9"/>
    <w:rsid w:val="006F607A"/>
    <w:rsid w:val="006F69DC"/>
    <w:rsid w:val="007144F4"/>
    <w:rsid w:val="00730077"/>
    <w:rsid w:val="0074015F"/>
    <w:rsid w:val="00744FB1"/>
    <w:rsid w:val="007500E6"/>
    <w:rsid w:val="007525BC"/>
    <w:rsid w:val="00767EB9"/>
    <w:rsid w:val="00784FD8"/>
    <w:rsid w:val="00785106"/>
    <w:rsid w:val="00794D20"/>
    <w:rsid w:val="007A24AB"/>
    <w:rsid w:val="007A461B"/>
    <w:rsid w:val="007B3EC9"/>
    <w:rsid w:val="007D252D"/>
    <w:rsid w:val="007E3F8F"/>
    <w:rsid w:val="00800119"/>
    <w:rsid w:val="00802B43"/>
    <w:rsid w:val="00805397"/>
    <w:rsid w:val="008278DB"/>
    <w:rsid w:val="008279D8"/>
    <w:rsid w:val="0083013E"/>
    <w:rsid w:val="00831ADC"/>
    <w:rsid w:val="00852D70"/>
    <w:rsid w:val="00873D1A"/>
    <w:rsid w:val="008A7B87"/>
    <w:rsid w:val="008B1471"/>
    <w:rsid w:val="008B5AF4"/>
    <w:rsid w:val="008D79A2"/>
    <w:rsid w:val="008E0DBC"/>
    <w:rsid w:val="008F3631"/>
    <w:rsid w:val="008F3957"/>
    <w:rsid w:val="00901BEF"/>
    <w:rsid w:val="0093005B"/>
    <w:rsid w:val="00943E04"/>
    <w:rsid w:val="00946F0E"/>
    <w:rsid w:val="0095796C"/>
    <w:rsid w:val="00965DC5"/>
    <w:rsid w:val="00966948"/>
    <w:rsid w:val="00966984"/>
    <w:rsid w:val="0099302B"/>
    <w:rsid w:val="009A446F"/>
    <w:rsid w:val="009C5111"/>
    <w:rsid w:val="009E1BC0"/>
    <w:rsid w:val="00A06020"/>
    <w:rsid w:val="00A316A1"/>
    <w:rsid w:val="00A46368"/>
    <w:rsid w:val="00A63D48"/>
    <w:rsid w:val="00A95D9C"/>
    <w:rsid w:val="00AB54C6"/>
    <w:rsid w:val="00AC7BB2"/>
    <w:rsid w:val="00AF76AE"/>
    <w:rsid w:val="00B22631"/>
    <w:rsid w:val="00B2323D"/>
    <w:rsid w:val="00B23CC8"/>
    <w:rsid w:val="00B541DF"/>
    <w:rsid w:val="00B550C2"/>
    <w:rsid w:val="00B6108B"/>
    <w:rsid w:val="00B77CEB"/>
    <w:rsid w:val="00B80088"/>
    <w:rsid w:val="00BA47E4"/>
    <w:rsid w:val="00BC54E8"/>
    <w:rsid w:val="00BD40B2"/>
    <w:rsid w:val="00C014C7"/>
    <w:rsid w:val="00C44350"/>
    <w:rsid w:val="00C71B62"/>
    <w:rsid w:val="00CA1150"/>
    <w:rsid w:val="00CA5DDC"/>
    <w:rsid w:val="00CE7523"/>
    <w:rsid w:val="00D01C58"/>
    <w:rsid w:val="00D1230A"/>
    <w:rsid w:val="00D27FEC"/>
    <w:rsid w:val="00D5161A"/>
    <w:rsid w:val="00D53C84"/>
    <w:rsid w:val="00D55BB4"/>
    <w:rsid w:val="00D70FDD"/>
    <w:rsid w:val="00D71A86"/>
    <w:rsid w:val="00D80100"/>
    <w:rsid w:val="00DC2518"/>
    <w:rsid w:val="00DD12DA"/>
    <w:rsid w:val="00DD580D"/>
    <w:rsid w:val="00DE0206"/>
    <w:rsid w:val="00DE518E"/>
    <w:rsid w:val="00DF6553"/>
    <w:rsid w:val="00E44EA0"/>
    <w:rsid w:val="00E669CE"/>
    <w:rsid w:val="00E858CF"/>
    <w:rsid w:val="00EC70BC"/>
    <w:rsid w:val="00ED7BCF"/>
    <w:rsid w:val="00EE3A75"/>
    <w:rsid w:val="00EF1C49"/>
    <w:rsid w:val="00F050B5"/>
    <w:rsid w:val="00F201E1"/>
    <w:rsid w:val="00F279F7"/>
    <w:rsid w:val="00F3047C"/>
    <w:rsid w:val="00F40F68"/>
    <w:rsid w:val="00F77232"/>
    <w:rsid w:val="00F9692E"/>
    <w:rsid w:val="00F9719A"/>
    <w:rsid w:val="00FA6AB9"/>
    <w:rsid w:val="00F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C8D76B"/>
  <w15:docId w15:val="{2F20368C-B2DD-4997-A1A5-7DFB2718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NoSpacing">
    <w:name w:val="No Spacing"/>
    <w:qFormat/>
    <w:rPr>
      <w:rFonts w:ascii="Calibri" w:eastAsia="ヒラギノ角ゴ Pro W3" w:hAnsi="Calibri"/>
      <w:color w:val="000000"/>
      <w:sz w:val="22"/>
    </w:rPr>
  </w:style>
  <w:style w:type="paragraph" w:customStyle="1" w:styleId="TableGrid1">
    <w:name w:val="Table Grid1"/>
    <w:rPr>
      <w:rFonts w:ascii="Calibri" w:eastAsia="ヒラギノ角ゴ Pro W3" w:hAnsi="Calibri"/>
      <w:color w:val="000000"/>
      <w:sz w:val="22"/>
    </w:rPr>
  </w:style>
  <w:style w:type="character" w:styleId="CommentReference">
    <w:name w:val="annotation reference"/>
    <w:basedOn w:val="DefaultParagraphFont"/>
    <w:locked/>
    <w:rsid w:val="00EE3A7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E3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3A75"/>
    <w:rPr>
      <w:rFonts w:ascii="Calibri" w:eastAsia="ヒラギノ角ゴ Pro W3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EE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A75"/>
    <w:rPr>
      <w:rFonts w:ascii="Calibri" w:eastAsia="ヒラギノ角ゴ Pro W3" w:hAnsi="Calibri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EE3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A75"/>
    <w:rPr>
      <w:rFonts w:ascii="Tahoma" w:eastAsia="ヒラギノ角ゴ Pro W3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0D5133"/>
    <w:rPr>
      <w:rFonts w:ascii="Calibri" w:eastAsia="ヒラギノ角ゴ Pro W3" w:hAnsi="Calibri"/>
      <w:color w:val="000000"/>
      <w:sz w:val="22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873D1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A461B"/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461B"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7A46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7F61"/>
    <w:pPr>
      <w:ind w:left="720"/>
      <w:contextualSpacing/>
    </w:pPr>
    <w:rPr>
      <w:rFonts w:asciiTheme="minorHAnsi" w:eastAsiaTheme="minorEastAsia" w:hAnsi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.Garrett@n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862C-34F0-4188-8BC4-35044EB4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3861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State College</Company>
  <LinksUpToDate>false</LinksUpToDate>
  <CharactersWithSpaces>4461</CharactersWithSpaces>
  <SharedDoc>false</SharedDoc>
  <HLinks>
    <vt:vector size="6" baseType="variant"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mailto:Provost@nsc.edu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Chelsie Adams</dc:creator>
  <cp:lastModifiedBy>Gwen Sharp</cp:lastModifiedBy>
  <cp:revision>2</cp:revision>
  <cp:lastPrinted>2015-04-08T00:29:00Z</cp:lastPrinted>
  <dcterms:created xsi:type="dcterms:W3CDTF">2020-01-09T22:43:00Z</dcterms:created>
  <dcterms:modified xsi:type="dcterms:W3CDTF">2020-01-09T22:43:00Z</dcterms:modified>
</cp:coreProperties>
</file>