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5B96" w14:textId="4388C32B" w:rsidR="00160E79" w:rsidRDefault="00160E79"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4F198205">
            <wp:simplePos x="0" y="0"/>
            <wp:positionH relativeFrom="column">
              <wp:posOffset>5565078</wp:posOffset>
            </wp:positionH>
            <wp:positionV relativeFrom="paragraph">
              <wp:posOffset>-433962</wp:posOffset>
            </wp:positionV>
            <wp:extent cx="1464811" cy="146481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5" cstate="print">
                      <a:extLst>
                        <a:ext uri="{28A0092B-C50C-407E-A947-70E740481C1C}">
                          <a14:useLocalDpi xmlns:a14="http://schemas.microsoft.com/office/drawing/2010/main" val="0"/>
                        </a:ext>
                      </a:extLst>
                    </a:blip>
                    <a:stretch>
                      <a:fillRect/>
                    </a:stretch>
                  </pic:blipFill>
                  <pic:spPr>
                    <a:xfrm rot="732510">
                      <a:off x="0" y="0"/>
                      <a:ext cx="1464811" cy="1464811"/>
                    </a:xfrm>
                    <a:prstGeom prst="rect">
                      <a:avLst/>
                    </a:prstGeom>
                  </pic:spPr>
                </pic:pic>
              </a:graphicData>
            </a:graphic>
            <wp14:sizeRelH relativeFrom="page">
              <wp14:pctWidth>0</wp14:pctWidth>
            </wp14:sizeRelH>
            <wp14:sizeRelV relativeFrom="page">
              <wp14:pctHeight>0</wp14:pctHeight>
            </wp14:sizeRelV>
          </wp:anchor>
        </w:drawing>
      </w:r>
    </w:p>
    <w:p w14:paraId="209DCA71" w14:textId="77777777" w:rsidR="00160E79" w:rsidRDefault="00160E79" w:rsidP="000860A7">
      <w:pPr>
        <w:pStyle w:val="NoSpacing"/>
        <w:jc w:val="center"/>
        <w:rPr>
          <w:rFonts w:ascii="Arial Rounded MT Bold" w:hAnsi="Arial Rounded MT Bold"/>
          <w:color w:val="FF0000"/>
          <w:sz w:val="36"/>
          <w:szCs w:val="36"/>
        </w:rPr>
      </w:pPr>
    </w:p>
    <w:p w14:paraId="7E18F125" w14:textId="495E58FD" w:rsidR="000860A7" w:rsidRDefault="000860A7" w:rsidP="000860A7">
      <w:pPr>
        <w:pStyle w:val="NoSpacing"/>
        <w:jc w:val="center"/>
        <w:rPr>
          <w:rFonts w:ascii="Arial" w:hAnsi="Arial"/>
          <w:b/>
          <w:noProof/>
          <w:sz w:val="36"/>
          <w:szCs w:val="36"/>
        </w:rPr>
      </w:pPr>
      <w:r w:rsidRPr="000860A7">
        <w:rPr>
          <w:rFonts w:ascii="Arial Rounded MT Bold" w:hAnsi="Arial Rounded MT Bold"/>
          <w:color w:val="FF0000"/>
          <w:sz w:val="36"/>
          <w:szCs w:val="36"/>
        </w:rPr>
        <w:t>OSHA Training Toolbox Talk:</w:t>
      </w:r>
      <w:r w:rsidR="006C2A88" w:rsidRPr="006C2A88">
        <w:rPr>
          <w:rFonts w:ascii="Arial" w:hAnsi="Arial"/>
          <w:b/>
          <w:noProof/>
          <w:sz w:val="36"/>
          <w:szCs w:val="36"/>
        </w:rPr>
        <w:t xml:space="preserve"> </w:t>
      </w:r>
    </w:p>
    <w:p w14:paraId="50D834C2" w14:textId="305BF438" w:rsidR="00AC3720" w:rsidRPr="00AC3720" w:rsidRDefault="00AC3720" w:rsidP="00AC3720">
      <w:pPr>
        <w:pStyle w:val="NormalWeb"/>
        <w:jc w:val="center"/>
        <w:rPr>
          <w:rFonts w:ascii="Arial" w:hAnsi="Arial" w:cs="Arial"/>
          <w:b/>
          <w:sz w:val="36"/>
          <w:szCs w:val="36"/>
        </w:rPr>
      </w:pPr>
      <w:r w:rsidRPr="00AC3720">
        <w:rPr>
          <w:rFonts w:ascii="Arial" w:hAnsi="Arial" w:cs="Arial"/>
          <w:b/>
          <w:color w:val="FF0000"/>
          <w:sz w:val="36"/>
          <w:szCs w:val="36"/>
        </w:rPr>
        <w:t>Personal Protective Equipment– Head Protection</w:t>
      </w:r>
      <w:r w:rsidRPr="00AC3720">
        <w:rPr>
          <w:rFonts w:ascii="Arial" w:hAnsi="Arial" w:cs="Arial"/>
          <w:b/>
          <w:sz w:val="36"/>
          <w:szCs w:val="36"/>
        </w:rPr>
        <w:br/>
      </w:r>
    </w:p>
    <w:p w14:paraId="116CD8A3" w14:textId="77777777" w:rsidR="00AC3720" w:rsidRPr="00160E79" w:rsidRDefault="00AC3720" w:rsidP="00160E79">
      <w:pPr>
        <w:pStyle w:val="NormalWeb"/>
        <w:spacing w:line="276" w:lineRule="auto"/>
        <w:jc w:val="both"/>
        <w:rPr>
          <w:rFonts w:ascii="Cambria" w:hAnsi="Cambria"/>
        </w:rPr>
      </w:pPr>
      <w:r w:rsidRPr="00160E79">
        <w:rPr>
          <w:rFonts w:ascii="Cambria" w:hAnsi="Cambria"/>
        </w:rPr>
        <w:t xml:space="preserve">If you think the OSHA regulations only require affected employees to wear hardhats on large- scale construction sites, think again. The standards require affected employees to wear an approved hardhat ANYWHERE they are exposed to falling objects, as well as when a worker is exposed to contact with an electrical current. </w:t>
      </w:r>
    </w:p>
    <w:p w14:paraId="17BF96BF" w14:textId="77777777" w:rsidR="00AC3720" w:rsidRPr="00160E79" w:rsidRDefault="00AC3720" w:rsidP="00160E79">
      <w:pPr>
        <w:pStyle w:val="NormalWeb"/>
        <w:spacing w:line="276" w:lineRule="auto"/>
        <w:jc w:val="both"/>
        <w:rPr>
          <w:rFonts w:ascii="Cambria" w:hAnsi="Cambria"/>
        </w:rPr>
      </w:pPr>
      <w:r w:rsidRPr="00160E79">
        <w:rPr>
          <w:rFonts w:ascii="Cambria" w:hAnsi="Cambria"/>
        </w:rPr>
        <w:t xml:space="preserve">Here is an overview of some of the different types of jobs and hazards that could require the use of hardhats: </w:t>
      </w:r>
    </w:p>
    <w:p w14:paraId="2C06D356" w14:textId="77777777" w:rsidR="00AC3720" w:rsidRPr="00160E79" w:rsidRDefault="00AC3720" w:rsidP="00160E79">
      <w:pPr>
        <w:pStyle w:val="NormalWeb"/>
        <w:spacing w:line="276" w:lineRule="auto"/>
        <w:rPr>
          <w:rFonts w:ascii="Cambria" w:hAnsi="Cambria"/>
        </w:rPr>
      </w:pPr>
      <w:r w:rsidRPr="00160E79">
        <w:rPr>
          <w:rFonts w:ascii="Cambria" w:hAnsi="Cambria"/>
        </w:rPr>
        <w:sym w:font="Symbol" w:char="F0B7"/>
      </w:r>
      <w:r w:rsidRPr="00160E79">
        <w:rPr>
          <w:rFonts w:ascii="Cambria" w:hAnsi="Cambria"/>
        </w:rPr>
        <w:t xml:space="preserve"> Working in areas where materials are handled or transported overhead that may fall, such as: </w:t>
      </w:r>
    </w:p>
    <w:p w14:paraId="69836018" w14:textId="77777777" w:rsidR="00F329C9" w:rsidRPr="00160E79" w:rsidRDefault="00AC3720" w:rsidP="00160E79">
      <w:pPr>
        <w:pStyle w:val="NoSpacing"/>
        <w:spacing w:line="276" w:lineRule="auto"/>
        <w:ind w:left="720"/>
        <w:rPr>
          <w:rFonts w:ascii="Cambria" w:hAnsi="Cambria" w:cs="Times New Roman"/>
        </w:rPr>
      </w:pPr>
      <w:r w:rsidRPr="00160E79">
        <w:rPr>
          <w:rFonts w:ascii="Cambria" w:hAnsi="Cambria" w:cs="Times New Roman"/>
        </w:rPr>
        <w:t xml:space="preserve">o working beneath a co-worker who is handling tools or materials on a ladder; </w:t>
      </w:r>
      <w:bookmarkStart w:id="0" w:name="_GoBack"/>
      <w:bookmarkEnd w:id="0"/>
    </w:p>
    <w:p w14:paraId="16FBAA2F" w14:textId="6962B840" w:rsidR="00F329C9" w:rsidRPr="00160E79" w:rsidRDefault="00AC3720" w:rsidP="00160E79">
      <w:pPr>
        <w:pStyle w:val="NoSpacing"/>
        <w:spacing w:line="276" w:lineRule="auto"/>
        <w:ind w:left="720"/>
        <w:rPr>
          <w:rFonts w:ascii="Cambria" w:hAnsi="Cambria" w:cs="Times New Roman"/>
        </w:rPr>
      </w:pPr>
      <w:r w:rsidRPr="00160E79">
        <w:rPr>
          <w:rFonts w:ascii="Cambria" w:hAnsi="Cambria" w:cs="Times New Roman"/>
        </w:rPr>
        <w:t>o working beneath or near a scaffold or overhead platform where materials or tools are being used;</w:t>
      </w:r>
      <w:r w:rsidRPr="00160E79">
        <w:rPr>
          <w:rFonts w:ascii="Cambria" w:hAnsi="Cambria" w:cs="Times New Roman"/>
        </w:rPr>
        <w:br/>
        <w:t xml:space="preserve">o working in areas where others are performing tasks on a roof, elevated floor, or </w:t>
      </w:r>
      <w:r w:rsidR="00F329C9" w:rsidRPr="00160E79">
        <w:rPr>
          <w:rFonts w:ascii="Cambria" w:hAnsi="Cambria" w:cs="Times New Roman"/>
        </w:rPr>
        <w:t xml:space="preserve">other overhead </w:t>
      </w:r>
      <w:r w:rsidRPr="00160E79">
        <w:rPr>
          <w:rFonts w:ascii="Cambria" w:hAnsi="Cambria" w:cs="Times New Roman"/>
        </w:rPr>
        <w:t>area;</w:t>
      </w:r>
      <w:r w:rsidRPr="00160E79">
        <w:rPr>
          <w:rFonts w:ascii="Cambria" w:hAnsi="Cambria" w:cs="Times New Roman"/>
        </w:rPr>
        <w:br/>
        <w:t>o working beneath conveyors;</w:t>
      </w:r>
      <w:r w:rsidRPr="00160E79">
        <w:rPr>
          <w:rFonts w:ascii="Cambria" w:hAnsi="Cambria" w:cs="Times New Roman"/>
        </w:rPr>
        <w:br/>
        <w:t xml:space="preserve">o working near tractors or similar equipment that transport soil, rocks or gravel; </w:t>
      </w:r>
    </w:p>
    <w:p w14:paraId="6CC9814C" w14:textId="1142A8DE" w:rsidR="00AC3720" w:rsidRPr="00160E79" w:rsidRDefault="00AC3720" w:rsidP="00160E79">
      <w:pPr>
        <w:pStyle w:val="NoSpacing"/>
        <w:spacing w:line="276" w:lineRule="auto"/>
        <w:ind w:left="720"/>
        <w:rPr>
          <w:rFonts w:ascii="Cambria" w:hAnsi="Cambria" w:cs="Times New Roman"/>
        </w:rPr>
      </w:pPr>
      <w:r w:rsidRPr="00160E79">
        <w:rPr>
          <w:rFonts w:ascii="Cambria" w:hAnsi="Cambria" w:cs="Times New Roman"/>
        </w:rPr>
        <w:t>o working in a trench or other excavation;</w:t>
      </w:r>
      <w:r w:rsidRPr="00160E79">
        <w:rPr>
          <w:rFonts w:ascii="Cambria" w:hAnsi="Cambria" w:cs="Times New Roman"/>
        </w:rPr>
        <w:br/>
        <w:t xml:space="preserve">o working inside a confined space (such as a tank or utility vault) with overhead access. </w:t>
      </w:r>
    </w:p>
    <w:p w14:paraId="09723D85" w14:textId="77777777" w:rsidR="00AC3720" w:rsidRPr="00160E79" w:rsidRDefault="00AC3720" w:rsidP="00160E79">
      <w:pPr>
        <w:pStyle w:val="NormalWeb"/>
        <w:spacing w:line="276" w:lineRule="auto"/>
        <w:rPr>
          <w:rFonts w:ascii="Cambria" w:hAnsi="Cambria"/>
        </w:rPr>
      </w:pPr>
      <w:r w:rsidRPr="00160E79">
        <w:rPr>
          <w:rFonts w:ascii="Cambria" w:hAnsi="Cambria"/>
        </w:rPr>
        <w:sym w:font="Symbol" w:char="F0B7"/>
      </w:r>
      <w:r w:rsidRPr="00160E79">
        <w:rPr>
          <w:rFonts w:ascii="Cambria" w:hAnsi="Cambria"/>
        </w:rPr>
        <w:t xml:space="preserve"> Working near areas where you may make inadvertent contact with electrical current, such as: </w:t>
      </w:r>
    </w:p>
    <w:p w14:paraId="7EAEC2FF" w14:textId="77777777" w:rsidR="00AC3720" w:rsidRPr="00160E79" w:rsidRDefault="00AC3720" w:rsidP="00160E79">
      <w:pPr>
        <w:pStyle w:val="NormalWeb"/>
        <w:spacing w:line="276" w:lineRule="auto"/>
        <w:ind w:left="720"/>
        <w:rPr>
          <w:rFonts w:ascii="Cambria" w:hAnsi="Cambria"/>
        </w:rPr>
      </w:pPr>
      <w:r w:rsidRPr="00160E79">
        <w:rPr>
          <w:rFonts w:ascii="Cambria" w:hAnsi="Cambria"/>
        </w:rPr>
        <w:t>o performing electrical work on or near energized parts; o working near overhead electrical lines;</w:t>
      </w:r>
      <w:r w:rsidRPr="00160E79">
        <w:rPr>
          <w:rFonts w:ascii="Cambria" w:hAnsi="Cambria"/>
        </w:rPr>
        <w:br/>
        <w:t xml:space="preserve">o working inside electrical utility vaults. </w:t>
      </w:r>
    </w:p>
    <w:p w14:paraId="117BACDF" w14:textId="25FBA372" w:rsidR="00AC3720" w:rsidRPr="00160E79" w:rsidRDefault="00AC3720" w:rsidP="00160E79">
      <w:pPr>
        <w:pStyle w:val="NormalWeb"/>
        <w:spacing w:line="276" w:lineRule="auto"/>
        <w:jc w:val="both"/>
        <w:rPr>
          <w:rFonts w:ascii="Cambria" w:hAnsi="Cambria"/>
        </w:rPr>
      </w:pPr>
      <w:r w:rsidRPr="00160E79">
        <w:rPr>
          <w:rFonts w:ascii="Cambria" w:hAnsi="Cambria"/>
        </w:rPr>
        <w:t xml:space="preserve">Our company only issues or allows use of hardhats that are approved for use by ANSI, because not all hardhats </w:t>
      </w:r>
      <w:r w:rsidR="00955CDC" w:rsidRPr="00160E79">
        <w:rPr>
          <w:rFonts w:ascii="Cambria" w:hAnsi="Cambria"/>
          <w:noProof/>
        </w:rPr>
        <w:drawing>
          <wp:anchor distT="0" distB="0" distL="114300" distR="114300" simplePos="0" relativeHeight="251661312" behindDoc="0" locked="0" layoutInCell="1" allowOverlap="1" wp14:anchorId="423A598F" wp14:editId="68C6C770">
            <wp:simplePos x="0" y="0"/>
            <wp:positionH relativeFrom="margin">
              <wp:align>right</wp:align>
            </wp:positionH>
            <wp:positionV relativeFrom="margin">
              <wp:align>bottom</wp:align>
            </wp:positionV>
            <wp:extent cx="3022600" cy="215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E759.jpg"/>
                    <pic:cNvPicPr/>
                  </pic:nvPicPr>
                  <pic:blipFill>
                    <a:blip r:embed="rId6">
                      <a:extLst>
                        <a:ext uri="{28A0092B-C50C-407E-A947-70E740481C1C}">
                          <a14:useLocalDpi xmlns:a14="http://schemas.microsoft.com/office/drawing/2010/main" val="0"/>
                        </a:ext>
                      </a:extLst>
                    </a:blip>
                    <a:stretch>
                      <a:fillRect/>
                    </a:stretch>
                  </pic:blipFill>
                  <pic:spPr>
                    <a:xfrm>
                      <a:off x="0" y="0"/>
                      <a:ext cx="3022600" cy="2159000"/>
                    </a:xfrm>
                    <a:prstGeom prst="rect">
                      <a:avLst/>
                    </a:prstGeom>
                  </pic:spPr>
                </pic:pic>
              </a:graphicData>
            </a:graphic>
          </wp:anchor>
        </w:drawing>
      </w:r>
      <w:r w:rsidRPr="00160E79">
        <w:rPr>
          <w:rFonts w:ascii="Cambria" w:hAnsi="Cambria"/>
        </w:rPr>
        <w:t xml:space="preserve">are made to offer the impact protection or electrical protection you need. So please do not bring a hardhat to use at work without having it checked by your supervisor or safety manager to make certain it meets the minimum protective standards required by OSHA. And if you feel we have overlooked an operation that presents a potential head hazard, or if there is a new operation or you perform that has not been evaluated, please alert your supervisor or safety manager at once so the hazard can be addressed. </w:t>
      </w:r>
    </w:p>
    <w:sectPr w:rsidR="00AC3720" w:rsidRPr="00160E79"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6"/>
  </w:num>
  <w:num w:numId="7">
    <w:abstractNumId w:val="9"/>
  </w:num>
  <w:num w:numId="8">
    <w:abstractNumId w:val="7"/>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7"/>
    <w:rsid w:val="000860A7"/>
    <w:rsid w:val="000E6FEC"/>
    <w:rsid w:val="0010781C"/>
    <w:rsid w:val="00133BC0"/>
    <w:rsid w:val="00160E79"/>
    <w:rsid w:val="002F34C6"/>
    <w:rsid w:val="00370A03"/>
    <w:rsid w:val="006C2A88"/>
    <w:rsid w:val="00733C3D"/>
    <w:rsid w:val="007F5AE8"/>
    <w:rsid w:val="00955CDC"/>
    <w:rsid w:val="00976AA0"/>
    <w:rsid w:val="00AC3720"/>
    <w:rsid w:val="00B82097"/>
    <w:rsid w:val="00BE6C1C"/>
    <w:rsid w:val="00CC76FC"/>
    <w:rsid w:val="00D16F81"/>
    <w:rsid w:val="00D3623B"/>
    <w:rsid w:val="00D44446"/>
    <w:rsid w:val="00F3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5</cp:revision>
  <cp:lastPrinted>2017-10-18T19:38:00Z</cp:lastPrinted>
  <dcterms:created xsi:type="dcterms:W3CDTF">2017-10-18T19:38:00Z</dcterms:created>
  <dcterms:modified xsi:type="dcterms:W3CDTF">2017-10-31T21:23:00Z</dcterms:modified>
</cp:coreProperties>
</file>