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8F125" w14:textId="77777777" w:rsidR="000860A7" w:rsidRPr="000860A7" w:rsidRDefault="006C2A88" w:rsidP="000860A7">
      <w:pPr>
        <w:pStyle w:val="NoSpacing"/>
        <w:jc w:val="center"/>
        <w:rPr>
          <w:rFonts w:ascii="Arial Rounded MT Bold" w:hAnsi="Arial Rounded MT Bold"/>
          <w:color w:val="FF0000"/>
          <w:sz w:val="36"/>
          <w:szCs w:val="36"/>
        </w:rPr>
      </w:pPr>
      <w:r w:rsidRPr="00E40018">
        <w:rPr>
          <w:rFonts w:ascii="Arial" w:hAnsi="Arial"/>
          <w:b/>
          <w:noProof/>
          <w:sz w:val="36"/>
          <w:szCs w:val="36"/>
        </w:rPr>
        <w:drawing>
          <wp:anchor distT="0" distB="0" distL="114300" distR="114300" simplePos="0" relativeHeight="251660288" behindDoc="0" locked="0" layoutInCell="1" allowOverlap="1" wp14:anchorId="1AD9FEBF" wp14:editId="380EB230">
            <wp:simplePos x="0" y="0"/>
            <wp:positionH relativeFrom="column">
              <wp:posOffset>5722191</wp:posOffset>
            </wp:positionH>
            <wp:positionV relativeFrom="paragraph">
              <wp:posOffset>-432029</wp:posOffset>
            </wp:positionV>
            <wp:extent cx="1377040" cy="13770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ojectBEST_Seal[1].pdf"/>
                    <pic:cNvPicPr/>
                  </pic:nvPicPr>
                  <pic:blipFill>
                    <a:blip r:embed="rId5" cstate="print">
                      <a:extLst>
                        <a:ext uri="{28A0092B-C50C-407E-A947-70E740481C1C}">
                          <a14:useLocalDpi xmlns:a14="http://schemas.microsoft.com/office/drawing/2010/main" val="0"/>
                        </a:ext>
                      </a:extLst>
                    </a:blip>
                    <a:stretch>
                      <a:fillRect/>
                    </a:stretch>
                  </pic:blipFill>
                  <pic:spPr>
                    <a:xfrm rot="732510">
                      <a:off x="0" y="0"/>
                      <a:ext cx="1379425" cy="1379425"/>
                    </a:xfrm>
                    <a:prstGeom prst="rect">
                      <a:avLst/>
                    </a:prstGeom>
                  </pic:spPr>
                </pic:pic>
              </a:graphicData>
            </a:graphic>
            <wp14:sizeRelH relativeFrom="page">
              <wp14:pctWidth>0</wp14:pctWidth>
            </wp14:sizeRelH>
            <wp14:sizeRelV relativeFrom="page">
              <wp14:pctHeight>0</wp14:pctHeight>
            </wp14:sizeRelV>
          </wp:anchor>
        </w:drawing>
      </w:r>
      <w:r w:rsidR="000860A7" w:rsidRPr="000860A7">
        <w:rPr>
          <w:rFonts w:ascii="Arial Rounded MT Bold" w:hAnsi="Arial Rounded MT Bold"/>
          <w:color w:val="FF0000"/>
          <w:sz w:val="36"/>
          <w:szCs w:val="36"/>
        </w:rPr>
        <w:t>OSHA Training Toolbox Talk:</w:t>
      </w:r>
      <w:r w:rsidRPr="006C2A88">
        <w:rPr>
          <w:rFonts w:ascii="Arial" w:hAnsi="Arial"/>
          <w:b/>
          <w:noProof/>
          <w:sz w:val="36"/>
          <w:szCs w:val="36"/>
        </w:rPr>
        <w:t xml:space="preserve"> </w:t>
      </w:r>
    </w:p>
    <w:p w14:paraId="1DE80A2F" w14:textId="77777777" w:rsidR="000860A7" w:rsidRPr="000860A7" w:rsidRDefault="000860A7" w:rsidP="000860A7">
      <w:pPr>
        <w:pStyle w:val="NoSpacing"/>
        <w:jc w:val="center"/>
        <w:rPr>
          <w:rFonts w:ascii="Arial Rounded MT Bold" w:hAnsi="Arial Rounded MT Bold"/>
          <w:color w:val="FF0000"/>
          <w:sz w:val="28"/>
          <w:szCs w:val="28"/>
        </w:rPr>
      </w:pPr>
      <w:r>
        <w:rPr>
          <w:rFonts w:ascii="Arial Rounded MT Bold" w:hAnsi="Arial Rounded MT Bold"/>
          <w:color w:val="FF0000"/>
          <w:sz w:val="28"/>
          <w:szCs w:val="28"/>
        </w:rPr>
        <w:t>Working Safely w</w:t>
      </w:r>
      <w:r w:rsidRPr="000860A7">
        <w:rPr>
          <w:rFonts w:ascii="Arial Rounded MT Bold" w:hAnsi="Arial Rounded MT Bold"/>
          <w:color w:val="FF0000"/>
          <w:sz w:val="28"/>
          <w:szCs w:val="28"/>
        </w:rPr>
        <w:t>ith Chainsaws</w:t>
      </w:r>
    </w:p>
    <w:p w14:paraId="69DB7CB9" w14:textId="77777777" w:rsidR="000860A7" w:rsidRPr="000860A7" w:rsidRDefault="000860A7" w:rsidP="000860A7">
      <w:pPr>
        <w:pStyle w:val="NoSpacing"/>
        <w:jc w:val="center"/>
      </w:pPr>
      <w:r>
        <w:br/>
      </w:r>
      <w:r w:rsidRPr="000860A7">
        <w:br/>
      </w:r>
      <w:bookmarkStart w:id="0" w:name="_GoBack"/>
      <w:r w:rsidRPr="000860A7">
        <w:t>Chainsaws can make quick work of cutting a limb off a tree . . . or a part off of your body. Here is</w:t>
      </w:r>
    </w:p>
    <w:p w14:paraId="244CA245" w14:textId="77777777" w:rsidR="000860A7" w:rsidRDefault="000860A7" w:rsidP="000860A7">
      <w:pPr>
        <w:pStyle w:val="NoSpacing"/>
        <w:jc w:val="center"/>
      </w:pPr>
      <w:r w:rsidRPr="000860A7">
        <w:t>an overview of a few steps we can take to help avoid some hazards of working with chainsaws.</w:t>
      </w:r>
    </w:p>
    <w:bookmarkEnd w:id="0"/>
    <w:p w14:paraId="2AF9FB79" w14:textId="77777777" w:rsidR="000860A7" w:rsidRPr="000860A7" w:rsidRDefault="000860A7" w:rsidP="000860A7">
      <w:pPr>
        <w:pStyle w:val="NoSpacing"/>
        <w:jc w:val="center"/>
      </w:pPr>
    </w:p>
    <w:p w14:paraId="53311298" w14:textId="77777777" w:rsidR="000860A7" w:rsidRDefault="000860A7" w:rsidP="006C2A88">
      <w:pPr>
        <w:pStyle w:val="NormalWeb"/>
        <w:ind w:left="360"/>
        <w:jc w:val="both"/>
      </w:pPr>
      <w:r>
        <w:rPr>
          <w:rFonts w:ascii="Symbol" w:hAnsi="Symbol"/>
        </w:rPr>
        <w:sym w:font="Symbol" w:char="F0B7"/>
      </w:r>
      <w:r>
        <w:rPr>
          <w:rFonts w:ascii="Symbol" w:hAnsi="Symbol"/>
        </w:rPr>
        <w:t></w:t>
      </w:r>
      <w:r>
        <w:rPr>
          <w:rFonts w:ascii="Symbol"/>
        </w:rPr>
        <w:t> </w:t>
      </w:r>
      <w:r>
        <w:rPr>
          <w:rFonts w:ascii="Calibri" w:hAnsi="Calibri"/>
        </w:rPr>
        <w:t xml:space="preserve">Always remain a safe distance away from sparks, flames, and any other potential sources of ignition when adding gasoline to a chainsaw. Also make certain the engine, muffler, and all other components of the saw are cooled down before refueling. And, of course, smoking is NEVER allowed during refueling, either! </w:t>
      </w:r>
    </w:p>
    <w:p w14:paraId="1CA32F8E" w14:textId="77777777" w:rsidR="000860A7" w:rsidRDefault="000860A7" w:rsidP="006C2A88">
      <w:pPr>
        <w:pStyle w:val="NormalWeb"/>
        <w:ind w:left="360"/>
        <w:jc w:val="both"/>
      </w:pPr>
      <w:r>
        <w:rPr>
          <w:rFonts w:ascii="Symbol" w:hAnsi="Symbol"/>
        </w:rPr>
        <w:sym w:font="Symbol" w:char="F0B7"/>
      </w:r>
      <w:r>
        <w:rPr>
          <w:rFonts w:ascii="Symbol" w:hAnsi="Symbol"/>
        </w:rPr>
        <w:t></w:t>
      </w:r>
      <w:r>
        <w:rPr>
          <w:rFonts w:ascii="Symbol"/>
        </w:rPr>
        <w:t> </w:t>
      </w:r>
      <w:r>
        <w:rPr>
          <w:rFonts w:ascii="Calibri" w:hAnsi="Calibri"/>
        </w:rPr>
        <w:t xml:space="preserve">Always inspect your chainsaw before use to make sure of the following, where applicable: </w:t>
      </w:r>
    </w:p>
    <w:p w14:paraId="3B64285D" w14:textId="77777777" w:rsidR="000860A7" w:rsidRPr="000860A7" w:rsidRDefault="000860A7" w:rsidP="006C2A88">
      <w:pPr>
        <w:pStyle w:val="NormalWeb"/>
        <w:numPr>
          <w:ilvl w:val="0"/>
          <w:numId w:val="9"/>
        </w:numPr>
        <w:jc w:val="both"/>
        <w:rPr>
          <w:rFonts w:ascii="Calibri" w:hAnsi="Calibri"/>
        </w:rPr>
      </w:pPr>
      <w:r w:rsidRPr="000860A7">
        <w:rPr>
          <w:rFonts w:ascii="Calibri" w:hAnsi="Calibri"/>
        </w:rPr>
        <w:t>All screws and bolts must be tight and secure, and all covers are secured in place;</w:t>
      </w:r>
    </w:p>
    <w:p w14:paraId="0C6D4018" w14:textId="77777777" w:rsidR="000860A7" w:rsidRPr="000860A7" w:rsidRDefault="000860A7" w:rsidP="006C2A88">
      <w:pPr>
        <w:pStyle w:val="NormalWeb"/>
        <w:numPr>
          <w:ilvl w:val="0"/>
          <w:numId w:val="9"/>
        </w:numPr>
        <w:jc w:val="both"/>
        <w:rPr>
          <w:rFonts w:ascii="Calibri" w:hAnsi="Calibri"/>
        </w:rPr>
      </w:pPr>
      <w:r w:rsidRPr="000860A7">
        <w:rPr>
          <w:rFonts w:ascii="Calibri" w:hAnsi="Calibri"/>
        </w:rPr>
        <w:t>Insure there are no leaks on any fluid reservoirs, caps, hoses or connections (such as for fuel, oil, and chain lube);</w:t>
      </w:r>
    </w:p>
    <w:p w14:paraId="5640970F" w14:textId="77777777" w:rsidR="000860A7" w:rsidRPr="000860A7" w:rsidRDefault="000860A7" w:rsidP="006C2A88">
      <w:pPr>
        <w:pStyle w:val="NormalWeb"/>
        <w:numPr>
          <w:ilvl w:val="0"/>
          <w:numId w:val="9"/>
        </w:numPr>
        <w:jc w:val="both"/>
        <w:rPr>
          <w:rFonts w:ascii="Calibri" w:hAnsi="Calibri"/>
        </w:rPr>
      </w:pPr>
      <w:r w:rsidRPr="000860A7">
        <w:rPr>
          <w:rFonts w:ascii="Calibri" w:hAnsi="Calibri"/>
        </w:rPr>
        <w:t>Check that the chain is set and maintained at the correct tension, per manufacturer’s recommendations;</w:t>
      </w:r>
    </w:p>
    <w:p w14:paraId="06EFF916" w14:textId="77777777" w:rsidR="000860A7" w:rsidRPr="000860A7" w:rsidRDefault="000860A7" w:rsidP="006C2A88">
      <w:pPr>
        <w:pStyle w:val="NormalWeb"/>
        <w:numPr>
          <w:ilvl w:val="0"/>
          <w:numId w:val="9"/>
        </w:numPr>
        <w:jc w:val="both"/>
        <w:rPr>
          <w:rFonts w:ascii="Calibri" w:hAnsi="Calibri"/>
        </w:rPr>
      </w:pPr>
      <w:r w:rsidRPr="000860A7">
        <w:rPr>
          <w:rFonts w:ascii="Calibri" w:hAnsi="Calibri"/>
        </w:rPr>
        <w:t>Make sure there is adequate chain lube in the reservoir;</w:t>
      </w:r>
    </w:p>
    <w:p w14:paraId="3F338447" w14:textId="77777777" w:rsidR="000860A7" w:rsidRPr="000860A7" w:rsidRDefault="000860A7" w:rsidP="006C2A88">
      <w:pPr>
        <w:pStyle w:val="NormalWeb"/>
        <w:numPr>
          <w:ilvl w:val="0"/>
          <w:numId w:val="9"/>
        </w:numPr>
        <w:jc w:val="both"/>
        <w:rPr>
          <w:rFonts w:ascii="Calibri" w:hAnsi="Calibri"/>
        </w:rPr>
      </w:pPr>
      <w:r w:rsidRPr="000860A7">
        <w:rPr>
          <w:rFonts w:ascii="Calibri" w:hAnsi="Calibri"/>
        </w:rPr>
        <w:t>Make certain the muffler is in place and free of damage or deterioration; and,</w:t>
      </w:r>
    </w:p>
    <w:p w14:paraId="366675FB" w14:textId="77777777" w:rsidR="000860A7" w:rsidRDefault="000860A7" w:rsidP="006C2A88">
      <w:pPr>
        <w:pStyle w:val="NormalWeb"/>
        <w:numPr>
          <w:ilvl w:val="0"/>
          <w:numId w:val="9"/>
        </w:numPr>
        <w:jc w:val="both"/>
        <w:rPr>
          <w:rFonts w:ascii="Calibri" w:hAnsi="Calibri"/>
        </w:rPr>
      </w:pPr>
      <w:r w:rsidRPr="000860A7">
        <w:rPr>
          <w:rFonts w:ascii="Calibri" w:hAnsi="Calibri"/>
        </w:rPr>
        <w:t>Insure the tip guard is in place on the saw, and that the chain brake is functioning properly (where equipped).</w:t>
      </w:r>
    </w:p>
    <w:p w14:paraId="13C8DE07" w14:textId="77777777" w:rsidR="000860A7" w:rsidRDefault="000860A7" w:rsidP="006C2A88">
      <w:pPr>
        <w:pStyle w:val="NormalWeb"/>
        <w:ind w:left="360"/>
        <w:jc w:val="both"/>
      </w:pPr>
      <w:r>
        <w:rPr>
          <w:rFonts w:ascii="Symbol" w:hAnsi="Symbol"/>
        </w:rPr>
        <w:sym w:font="Symbol" w:char="F0B7"/>
      </w:r>
      <w:r>
        <w:rPr>
          <w:rFonts w:ascii="Symbol" w:hAnsi="Symbol"/>
        </w:rPr>
        <w:t></w:t>
      </w:r>
      <w:r>
        <w:rPr>
          <w:rFonts w:ascii="Symbol"/>
        </w:rPr>
        <w:t> </w:t>
      </w:r>
      <w:r>
        <w:rPr>
          <w:rFonts w:ascii="Calibri" w:hAnsi="Calibri"/>
        </w:rPr>
        <w:t xml:space="preserve">Wear all personal protective equipment (PPE) needed to protect yourself when using the saw. PPE requirements may vary depending on operations being conducted, but could include safety glasses or goggles, tight-fitting gloves, ear plugs or muffs, a hard hat, safety boots, and arm and leg protection. </w:t>
      </w:r>
    </w:p>
    <w:p w14:paraId="1BFA5CBB" w14:textId="77777777" w:rsidR="000860A7" w:rsidRDefault="000860A7" w:rsidP="006C2A88">
      <w:pPr>
        <w:pStyle w:val="NormalWeb"/>
        <w:ind w:left="360"/>
        <w:jc w:val="both"/>
      </w:pPr>
      <w:r>
        <w:rPr>
          <w:rFonts w:ascii="Symbol" w:hAnsi="Symbol"/>
        </w:rPr>
        <w:sym w:font="Symbol" w:char="F0B7"/>
      </w:r>
      <w:r>
        <w:rPr>
          <w:rFonts w:ascii="Symbol" w:hAnsi="Symbol"/>
        </w:rPr>
        <w:t></w:t>
      </w:r>
      <w:r>
        <w:rPr>
          <w:rFonts w:ascii="Symbol"/>
        </w:rPr>
        <w:t> </w:t>
      </w:r>
      <w:r>
        <w:rPr>
          <w:rFonts w:ascii="Calibri" w:hAnsi="Calibri"/>
        </w:rPr>
        <w:t xml:space="preserve">Always set the chainsaw on the ground or other stable surface when pulling the starter rope; and NEVER “drop start” a chainsaw. </w:t>
      </w:r>
    </w:p>
    <w:p w14:paraId="6EC42F86" w14:textId="77777777" w:rsidR="000860A7" w:rsidRDefault="006C2A88" w:rsidP="006C2A88">
      <w:pPr>
        <w:pStyle w:val="NormalWeb"/>
        <w:ind w:left="360"/>
        <w:jc w:val="both"/>
      </w:pPr>
      <w:r>
        <w:rPr>
          <w:rFonts w:ascii="Calibri" w:hAnsi="Calibri"/>
          <w:noProof/>
        </w:rPr>
        <w:drawing>
          <wp:anchor distT="0" distB="0" distL="114300" distR="114300" simplePos="0" relativeHeight="251658240" behindDoc="0" locked="0" layoutInCell="1" allowOverlap="1" wp14:anchorId="3ECEE6A0" wp14:editId="22726D5B">
            <wp:simplePos x="0" y="0"/>
            <wp:positionH relativeFrom="margin">
              <wp:posOffset>2076450</wp:posOffset>
            </wp:positionH>
            <wp:positionV relativeFrom="margin">
              <wp:posOffset>6166241</wp:posOffset>
            </wp:positionV>
            <wp:extent cx="4820920" cy="274701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upchainsaw.jpg"/>
                    <pic:cNvPicPr/>
                  </pic:nvPicPr>
                  <pic:blipFill>
                    <a:blip r:embed="rId6">
                      <a:extLst>
                        <a:ext uri="{28A0092B-C50C-407E-A947-70E740481C1C}">
                          <a14:useLocalDpi xmlns:a14="http://schemas.microsoft.com/office/drawing/2010/main" val="0"/>
                        </a:ext>
                      </a:extLst>
                    </a:blip>
                    <a:stretch>
                      <a:fillRect/>
                    </a:stretch>
                  </pic:blipFill>
                  <pic:spPr>
                    <a:xfrm>
                      <a:off x="0" y="0"/>
                      <a:ext cx="4820920" cy="2747010"/>
                    </a:xfrm>
                    <a:prstGeom prst="rect">
                      <a:avLst/>
                    </a:prstGeom>
                  </pic:spPr>
                </pic:pic>
              </a:graphicData>
            </a:graphic>
            <wp14:sizeRelH relativeFrom="margin">
              <wp14:pctWidth>0</wp14:pctWidth>
            </wp14:sizeRelH>
            <wp14:sizeRelV relativeFrom="margin">
              <wp14:pctHeight>0</wp14:pctHeight>
            </wp14:sizeRelV>
          </wp:anchor>
        </w:drawing>
      </w:r>
      <w:r w:rsidR="000860A7">
        <w:rPr>
          <w:rFonts w:ascii="Symbol" w:hAnsi="Symbol"/>
        </w:rPr>
        <w:sym w:font="Symbol" w:char="F0B7"/>
      </w:r>
      <w:r w:rsidR="000860A7">
        <w:rPr>
          <w:rFonts w:ascii="Symbol" w:hAnsi="Symbol"/>
        </w:rPr>
        <w:t></w:t>
      </w:r>
      <w:r w:rsidR="000860A7">
        <w:rPr>
          <w:rFonts w:ascii="Symbol"/>
        </w:rPr>
        <w:t> </w:t>
      </w:r>
      <w:r w:rsidR="000860A7">
        <w:rPr>
          <w:rFonts w:ascii="Calibri" w:hAnsi="Calibri"/>
        </w:rPr>
        <w:t xml:space="preserve">Position your body so that you are stable to lessen the chance of a slip or fall while cutting with the saw; and always remain alert to the possibility of “kickback”. Always use both hands to hold the chainsaw securely during use. And be sure to release the throttle switch when you are not cutting. </w:t>
      </w:r>
    </w:p>
    <w:p w14:paraId="77600D5B" w14:textId="77777777" w:rsidR="000860A7" w:rsidRDefault="000860A7" w:rsidP="006C2A88">
      <w:pPr>
        <w:pStyle w:val="NormalWeb"/>
        <w:ind w:left="360"/>
        <w:jc w:val="both"/>
      </w:pPr>
      <w:r>
        <w:rPr>
          <w:rFonts w:ascii="Symbol" w:hAnsi="Symbol"/>
        </w:rPr>
        <w:sym w:font="Symbol" w:char="F0B7"/>
      </w:r>
      <w:r>
        <w:rPr>
          <w:rFonts w:ascii="Symbol" w:hAnsi="Symbol"/>
        </w:rPr>
        <w:t></w:t>
      </w:r>
      <w:r>
        <w:rPr>
          <w:rFonts w:ascii="Symbol"/>
        </w:rPr>
        <w:t> </w:t>
      </w:r>
      <w:r>
        <w:rPr>
          <w:rFonts w:ascii="Calibri" w:hAnsi="Calibri"/>
        </w:rPr>
        <w:t xml:space="preserve">Never cut an object directly over your head or any other position where the material could fall and strike you or another person. </w:t>
      </w:r>
    </w:p>
    <w:p w14:paraId="3AED48A1" w14:textId="77777777" w:rsidR="00370A03" w:rsidRDefault="00370A03" w:rsidP="000860A7">
      <w:pPr>
        <w:pStyle w:val="NoSpacing"/>
      </w:pPr>
    </w:p>
    <w:sectPr w:rsidR="00370A03" w:rsidSect="00086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C47F0"/>
    <w:multiLevelType w:val="multilevel"/>
    <w:tmpl w:val="F85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C126A"/>
    <w:multiLevelType w:val="hybridMultilevel"/>
    <w:tmpl w:val="32A20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CA7E31"/>
    <w:multiLevelType w:val="multilevel"/>
    <w:tmpl w:val="BDA0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5276C"/>
    <w:multiLevelType w:val="multilevel"/>
    <w:tmpl w:val="21C8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8310A"/>
    <w:multiLevelType w:val="multilevel"/>
    <w:tmpl w:val="37C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A7221"/>
    <w:multiLevelType w:val="multilevel"/>
    <w:tmpl w:val="729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2056E"/>
    <w:multiLevelType w:val="hybridMultilevel"/>
    <w:tmpl w:val="CD501148"/>
    <w:lvl w:ilvl="0" w:tplc="0CEE84B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74A2D"/>
    <w:multiLevelType w:val="multilevel"/>
    <w:tmpl w:val="D66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53C19"/>
    <w:multiLevelType w:val="hybridMultilevel"/>
    <w:tmpl w:val="83C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1085E"/>
    <w:multiLevelType w:val="hybridMultilevel"/>
    <w:tmpl w:val="3C9EFCB2"/>
    <w:lvl w:ilvl="0" w:tplc="8940F0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7"/>
  </w:num>
  <w:num w:numId="6">
    <w:abstractNumId w:val="5"/>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A7"/>
    <w:rsid w:val="000860A7"/>
    <w:rsid w:val="00370A03"/>
    <w:rsid w:val="006C2A88"/>
    <w:rsid w:val="00B8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A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0A7"/>
    <w:pPr>
      <w:spacing w:before="100" w:beforeAutospacing="1" w:after="100" w:afterAutospacing="1"/>
    </w:pPr>
    <w:rPr>
      <w:rFonts w:ascii="Times New Roman" w:hAnsi="Times New Roman" w:cs="Times New Roman"/>
    </w:rPr>
  </w:style>
  <w:style w:type="paragraph" w:styleId="NoSpacing">
    <w:name w:val="No Spacing"/>
    <w:uiPriority w:val="1"/>
    <w:qFormat/>
    <w:rsid w:val="000860A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666">
      <w:bodyDiv w:val="1"/>
      <w:marLeft w:val="0"/>
      <w:marRight w:val="0"/>
      <w:marTop w:val="0"/>
      <w:marBottom w:val="0"/>
      <w:divBdr>
        <w:top w:val="none" w:sz="0" w:space="0" w:color="auto"/>
        <w:left w:val="none" w:sz="0" w:space="0" w:color="auto"/>
        <w:bottom w:val="none" w:sz="0" w:space="0" w:color="auto"/>
        <w:right w:val="none" w:sz="0" w:space="0" w:color="auto"/>
      </w:divBdr>
      <w:divsChild>
        <w:div w:id="313949680">
          <w:marLeft w:val="0"/>
          <w:marRight w:val="0"/>
          <w:marTop w:val="0"/>
          <w:marBottom w:val="0"/>
          <w:divBdr>
            <w:top w:val="none" w:sz="0" w:space="0" w:color="auto"/>
            <w:left w:val="none" w:sz="0" w:space="0" w:color="auto"/>
            <w:bottom w:val="none" w:sz="0" w:space="0" w:color="auto"/>
            <w:right w:val="none" w:sz="0" w:space="0" w:color="auto"/>
          </w:divBdr>
          <w:divsChild>
            <w:div w:id="1740251963">
              <w:marLeft w:val="0"/>
              <w:marRight w:val="0"/>
              <w:marTop w:val="0"/>
              <w:marBottom w:val="0"/>
              <w:divBdr>
                <w:top w:val="none" w:sz="0" w:space="0" w:color="auto"/>
                <w:left w:val="none" w:sz="0" w:space="0" w:color="auto"/>
                <w:bottom w:val="none" w:sz="0" w:space="0" w:color="auto"/>
                <w:right w:val="none" w:sz="0" w:space="0" w:color="auto"/>
              </w:divBdr>
              <w:divsChild>
                <w:div w:id="17006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1624">
      <w:bodyDiv w:val="1"/>
      <w:marLeft w:val="0"/>
      <w:marRight w:val="0"/>
      <w:marTop w:val="0"/>
      <w:marBottom w:val="0"/>
      <w:divBdr>
        <w:top w:val="none" w:sz="0" w:space="0" w:color="auto"/>
        <w:left w:val="none" w:sz="0" w:space="0" w:color="auto"/>
        <w:bottom w:val="none" w:sz="0" w:space="0" w:color="auto"/>
        <w:right w:val="none" w:sz="0" w:space="0" w:color="auto"/>
      </w:divBdr>
      <w:divsChild>
        <w:div w:id="1097672507">
          <w:marLeft w:val="0"/>
          <w:marRight w:val="0"/>
          <w:marTop w:val="0"/>
          <w:marBottom w:val="0"/>
          <w:divBdr>
            <w:top w:val="none" w:sz="0" w:space="0" w:color="auto"/>
            <w:left w:val="none" w:sz="0" w:space="0" w:color="auto"/>
            <w:bottom w:val="none" w:sz="0" w:space="0" w:color="auto"/>
            <w:right w:val="none" w:sz="0" w:space="0" w:color="auto"/>
          </w:divBdr>
          <w:divsChild>
            <w:div w:id="1977055399">
              <w:marLeft w:val="0"/>
              <w:marRight w:val="0"/>
              <w:marTop w:val="0"/>
              <w:marBottom w:val="0"/>
              <w:divBdr>
                <w:top w:val="none" w:sz="0" w:space="0" w:color="auto"/>
                <w:left w:val="none" w:sz="0" w:space="0" w:color="auto"/>
                <w:bottom w:val="none" w:sz="0" w:space="0" w:color="auto"/>
                <w:right w:val="none" w:sz="0" w:space="0" w:color="auto"/>
              </w:divBdr>
              <w:divsChild>
                <w:div w:id="1564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7715">
      <w:bodyDiv w:val="1"/>
      <w:marLeft w:val="0"/>
      <w:marRight w:val="0"/>
      <w:marTop w:val="0"/>
      <w:marBottom w:val="0"/>
      <w:divBdr>
        <w:top w:val="none" w:sz="0" w:space="0" w:color="auto"/>
        <w:left w:val="none" w:sz="0" w:space="0" w:color="auto"/>
        <w:bottom w:val="none" w:sz="0" w:space="0" w:color="auto"/>
        <w:right w:val="none" w:sz="0" w:space="0" w:color="auto"/>
      </w:divBdr>
      <w:divsChild>
        <w:div w:id="1651010642">
          <w:marLeft w:val="0"/>
          <w:marRight w:val="0"/>
          <w:marTop w:val="0"/>
          <w:marBottom w:val="0"/>
          <w:divBdr>
            <w:top w:val="none" w:sz="0" w:space="0" w:color="auto"/>
            <w:left w:val="none" w:sz="0" w:space="0" w:color="auto"/>
            <w:bottom w:val="none" w:sz="0" w:space="0" w:color="auto"/>
            <w:right w:val="none" w:sz="0" w:space="0" w:color="auto"/>
          </w:divBdr>
          <w:divsChild>
            <w:div w:id="1297643110">
              <w:marLeft w:val="0"/>
              <w:marRight w:val="0"/>
              <w:marTop w:val="0"/>
              <w:marBottom w:val="0"/>
              <w:divBdr>
                <w:top w:val="none" w:sz="0" w:space="0" w:color="auto"/>
                <w:left w:val="none" w:sz="0" w:space="0" w:color="auto"/>
                <w:bottom w:val="none" w:sz="0" w:space="0" w:color="auto"/>
                <w:right w:val="none" w:sz="0" w:space="0" w:color="auto"/>
              </w:divBdr>
              <w:divsChild>
                <w:div w:id="1917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2783">
      <w:bodyDiv w:val="1"/>
      <w:marLeft w:val="0"/>
      <w:marRight w:val="0"/>
      <w:marTop w:val="0"/>
      <w:marBottom w:val="0"/>
      <w:divBdr>
        <w:top w:val="none" w:sz="0" w:space="0" w:color="auto"/>
        <w:left w:val="none" w:sz="0" w:space="0" w:color="auto"/>
        <w:bottom w:val="none" w:sz="0" w:space="0" w:color="auto"/>
        <w:right w:val="none" w:sz="0" w:space="0" w:color="auto"/>
      </w:divBdr>
      <w:divsChild>
        <w:div w:id="919950473">
          <w:marLeft w:val="0"/>
          <w:marRight w:val="0"/>
          <w:marTop w:val="0"/>
          <w:marBottom w:val="0"/>
          <w:divBdr>
            <w:top w:val="none" w:sz="0" w:space="0" w:color="auto"/>
            <w:left w:val="none" w:sz="0" w:space="0" w:color="auto"/>
            <w:bottom w:val="none" w:sz="0" w:space="0" w:color="auto"/>
            <w:right w:val="none" w:sz="0" w:space="0" w:color="auto"/>
          </w:divBdr>
          <w:divsChild>
            <w:div w:id="1536506095">
              <w:marLeft w:val="0"/>
              <w:marRight w:val="0"/>
              <w:marTop w:val="0"/>
              <w:marBottom w:val="0"/>
              <w:divBdr>
                <w:top w:val="none" w:sz="0" w:space="0" w:color="auto"/>
                <w:left w:val="none" w:sz="0" w:space="0" w:color="auto"/>
                <w:bottom w:val="none" w:sz="0" w:space="0" w:color="auto"/>
                <w:right w:val="none" w:sz="0" w:space="0" w:color="auto"/>
              </w:divBdr>
              <w:divsChild>
                <w:div w:id="15165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9550">
      <w:bodyDiv w:val="1"/>
      <w:marLeft w:val="0"/>
      <w:marRight w:val="0"/>
      <w:marTop w:val="0"/>
      <w:marBottom w:val="0"/>
      <w:divBdr>
        <w:top w:val="none" w:sz="0" w:space="0" w:color="auto"/>
        <w:left w:val="none" w:sz="0" w:space="0" w:color="auto"/>
        <w:bottom w:val="none" w:sz="0" w:space="0" w:color="auto"/>
        <w:right w:val="none" w:sz="0" w:space="0" w:color="auto"/>
      </w:divBdr>
      <w:divsChild>
        <w:div w:id="1097600677">
          <w:marLeft w:val="0"/>
          <w:marRight w:val="0"/>
          <w:marTop w:val="0"/>
          <w:marBottom w:val="0"/>
          <w:divBdr>
            <w:top w:val="none" w:sz="0" w:space="0" w:color="auto"/>
            <w:left w:val="none" w:sz="0" w:space="0" w:color="auto"/>
            <w:bottom w:val="none" w:sz="0" w:space="0" w:color="auto"/>
            <w:right w:val="none" w:sz="0" w:space="0" w:color="auto"/>
          </w:divBdr>
          <w:divsChild>
            <w:div w:id="1447385406">
              <w:marLeft w:val="0"/>
              <w:marRight w:val="0"/>
              <w:marTop w:val="0"/>
              <w:marBottom w:val="0"/>
              <w:divBdr>
                <w:top w:val="none" w:sz="0" w:space="0" w:color="auto"/>
                <w:left w:val="none" w:sz="0" w:space="0" w:color="auto"/>
                <w:bottom w:val="none" w:sz="0" w:space="0" w:color="auto"/>
                <w:right w:val="none" w:sz="0" w:space="0" w:color="auto"/>
              </w:divBdr>
              <w:divsChild>
                <w:div w:id="260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Favede</dc:creator>
  <cp:keywords/>
  <dc:description/>
  <cp:lastModifiedBy>Ginny Favede</cp:lastModifiedBy>
  <cp:revision>1</cp:revision>
  <dcterms:created xsi:type="dcterms:W3CDTF">2017-10-03T22:02:00Z</dcterms:created>
  <dcterms:modified xsi:type="dcterms:W3CDTF">2017-10-03T22:10:00Z</dcterms:modified>
</cp:coreProperties>
</file>