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9BA" w:rsidRDefault="005419BA" w:rsidP="005419BA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June 19, 2022</w:t>
      </w:r>
    </w:p>
    <w:p w:rsidR="005419BA" w:rsidRDefault="005419BA" w:rsidP="005419BA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:rsidR="005419BA" w:rsidRDefault="005419BA" w:rsidP="005419BA">
      <w:pPr>
        <w:widowControl w:val="0"/>
        <w:spacing w:after="80" w:line="300" w:lineRule="auto"/>
        <w:ind w:left="172"/>
        <w:rPr>
          <w:rFonts w:ascii="Arial" w:hAnsi="Arial" w:cs="Arial"/>
          <w:bCs/>
          <w:sz w:val="23"/>
          <w:szCs w:val="23"/>
          <w14:ligatures w14:val="none"/>
        </w:rPr>
      </w:pP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 xml:space="preserve">Prelude   </w:t>
      </w:r>
      <w:r>
        <w:rPr>
          <w:rFonts w:ascii="Arial Rounded MT Bold" w:hAnsi="Arial Rounded MT Bold"/>
          <w:bCs/>
          <w:caps/>
          <w:color w:val="FF0000"/>
          <w:sz w:val="23"/>
          <w:szCs w:val="23"/>
          <w14:ligatures w14:val="none"/>
        </w:rPr>
        <w:tab/>
      </w:r>
      <w:r>
        <w:rPr>
          <w:rFonts w:ascii="Arial" w:hAnsi="Arial" w:cs="Arial"/>
          <w:bCs/>
          <w:color w:val="FF0000"/>
          <w:sz w:val="23"/>
          <w:szCs w:val="23"/>
          <w14:ligatures w14:val="none"/>
        </w:rPr>
        <w:tab/>
      </w:r>
      <w:r>
        <w:rPr>
          <w:rFonts w:ascii="Arial" w:hAnsi="Arial" w:cs="Arial"/>
          <w:bCs/>
          <w:color w:val="FF0000"/>
          <w:sz w:val="23"/>
          <w:szCs w:val="23"/>
          <w14:ligatures w14:val="none"/>
        </w:rPr>
        <w:tab/>
      </w:r>
      <w:r>
        <w:rPr>
          <w:rFonts w:ascii="Arial" w:hAnsi="Arial" w:cs="Arial"/>
          <w:bCs/>
          <w:color w:val="FF0000"/>
          <w:sz w:val="23"/>
          <w:szCs w:val="23"/>
          <w14:ligatures w14:val="none"/>
        </w:rPr>
        <w:tab/>
      </w:r>
      <w:r>
        <w:rPr>
          <w:rFonts w:ascii="Arial" w:hAnsi="Arial" w:cs="Arial"/>
          <w:bCs/>
          <w:color w:val="FF0000"/>
          <w:sz w:val="23"/>
          <w:szCs w:val="23"/>
          <w14:ligatures w14:val="none"/>
        </w:rPr>
        <w:tab/>
        <w:t xml:space="preserve">                   </w:t>
      </w:r>
      <w:r>
        <w:rPr>
          <w:rFonts w:ascii="Arial" w:hAnsi="Arial" w:cs="Arial"/>
          <w:bCs/>
          <w:sz w:val="23"/>
          <w:szCs w:val="23"/>
          <w14:ligatures w14:val="none"/>
        </w:rPr>
        <w:t>JoLynn Rhodes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bCs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>Bringing in the Light of Christ</w:t>
      </w:r>
    </w:p>
    <w:p w:rsidR="005419BA" w:rsidRDefault="005419BA" w:rsidP="005419BA">
      <w:pPr>
        <w:spacing w:after="80"/>
        <w:ind w:left="172"/>
        <w:rPr>
          <w:rFonts w:ascii="Arial Rounded MT Bold" w:hAnsi="Arial Rounded MT Bold"/>
          <w:bCs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>Welcome &amp; Announcements</w:t>
      </w:r>
    </w:p>
    <w:p w:rsidR="005419BA" w:rsidRDefault="005419BA" w:rsidP="005419BA">
      <w:pPr>
        <w:spacing w:after="80"/>
        <w:ind w:left="167"/>
        <w:rPr>
          <w:rFonts w:ascii="Arial" w:hAnsi="Arial" w:cs="Arial"/>
          <w:sz w:val="23"/>
          <w:szCs w:val="23"/>
          <w14:ligatures w14:val="none"/>
        </w:rPr>
      </w:pPr>
      <w:r>
        <w:rPr>
          <w:rFonts w:ascii="Arial" w:hAnsi="Arial" w:cs="Arial"/>
          <w:sz w:val="23"/>
          <w:szCs w:val="23"/>
          <w14:ligatures w14:val="none"/>
        </w:rPr>
        <w:tab/>
        <w:t>The Lord be with you!</w:t>
      </w:r>
    </w:p>
    <w:p w:rsidR="005419BA" w:rsidRDefault="005419BA" w:rsidP="005419BA">
      <w:pPr>
        <w:spacing w:after="80"/>
        <w:ind w:left="167"/>
        <w:rPr>
          <w:rFonts w:ascii="Arial" w:hAnsi="Arial" w:cs="Arial"/>
          <w:sz w:val="23"/>
          <w:szCs w:val="23"/>
          <w14:ligatures w14:val="none"/>
        </w:rPr>
      </w:pPr>
      <w:r>
        <w:rPr>
          <w:rFonts w:ascii="Arial" w:hAnsi="Arial" w:cs="Arial"/>
          <w:sz w:val="23"/>
          <w:szCs w:val="23"/>
          <w14:ligatures w14:val="none"/>
        </w:rPr>
        <w:tab/>
      </w:r>
      <w:r>
        <w:rPr>
          <w:rFonts w:ascii="Arial" w:hAnsi="Arial" w:cs="Arial"/>
          <w:sz w:val="23"/>
          <w:szCs w:val="23"/>
          <w14:ligatures w14:val="none"/>
        </w:rPr>
        <w:tab/>
      </w:r>
      <w:r>
        <w:rPr>
          <w:rFonts w:ascii="Arial" w:hAnsi="Arial" w:cs="Arial"/>
          <w:b/>
          <w:bCs/>
          <w:sz w:val="23"/>
          <w:szCs w:val="23"/>
          <w14:ligatures w14:val="none"/>
        </w:rPr>
        <w:t>And also with you!</w:t>
      </w:r>
    </w:p>
    <w:p w:rsidR="005419BA" w:rsidRDefault="005419BA" w:rsidP="005419BA">
      <w:pPr>
        <w:spacing w:after="80"/>
        <w:ind w:left="167"/>
        <w:rPr>
          <w:rFonts w:ascii="Arial" w:hAnsi="Arial" w:cs="Arial"/>
          <w:sz w:val="23"/>
          <w:szCs w:val="23"/>
          <w14:ligatures w14:val="none"/>
        </w:rPr>
      </w:pPr>
      <w:r>
        <w:rPr>
          <w:rFonts w:ascii="Arial" w:hAnsi="Arial" w:cs="Arial"/>
          <w:sz w:val="23"/>
          <w:szCs w:val="23"/>
          <w14:ligatures w14:val="none"/>
        </w:rPr>
        <w:tab/>
        <w:t>Let us turn our hearts to God in worship.</w:t>
      </w:r>
    </w:p>
    <w:p w:rsidR="005419BA" w:rsidRDefault="005419BA" w:rsidP="005419BA">
      <w:pPr>
        <w:spacing w:after="20" w:line="300" w:lineRule="auto"/>
        <w:ind w:left="167"/>
        <w:rPr>
          <w:rFonts w:ascii="Arial" w:hAnsi="Arial" w:cs="Arial"/>
          <w:i/>
          <w:iCs/>
          <w:sz w:val="23"/>
          <w:szCs w:val="23"/>
          <w14:ligatures w14:val="none"/>
        </w:rPr>
      </w:pP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>* Call to worship</w:t>
      </w:r>
    </w:p>
    <w:p w:rsidR="005419BA" w:rsidRDefault="005419BA" w:rsidP="005419BA">
      <w:pPr>
        <w:spacing w:after="20"/>
        <w:ind w:left="172"/>
        <w:rPr>
          <w:rFonts w:ascii="Arial" w:hAnsi="Arial" w:cs="Arial"/>
          <w:sz w:val="23"/>
          <w:szCs w:val="23"/>
          <w14:ligatures w14:val="none"/>
        </w:rPr>
      </w:pPr>
      <w:r>
        <w:rPr>
          <w:rFonts w:ascii="Arial" w:hAnsi="Arial" w:cs="Arial"/>
          <w:sz w:val="23"/>
          <w:szCs w:val="23"/>
          <w14:ligatures w14:val="none"/>
        </w:rPr>
        <w:t xml:space="preserve">Come, sing praises to God! Rejoice in his presence! For he is our God: a Father to the fatherless, and the defender of all who need </w:t>
      </w:r>
      <w:r>
        <w:rPr>
          <w:rFonts w:ascii="Arial" w:hAnsi="Arial" w:cs="Arial"/>
          <w:sz w:val="23"/>
          <w:szCs w:val="23"/>
          <w14:ligatures w14:val="none"/>
        </w:rPr>
        <w:br/>
        <w:t>protection; the One in whom the lonely find a home, and the prisoner finds release.</w:t>
      </w:r>
    </w:p>
    <w:p w:rsidR="005419BA" w:rsidRDefault="005419BA" w:rsidP="005419BA">
      <w:pPr>
        <w:spacing w:after="20"/>
        <w:ind w:left="172"/>
        <w:rPr>
          <w:rFonts w:ascii="Arial" w:hAnsi="Arial" w:cs="Arial"/>
          <w:b/>
          <w:bCs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sz w:val="23"/>
          <w:szCs w:val="23"/>
          <w14:ligatures w14:val="none"/>
        </w:rPr>
        <w:t>Bless the Lord, the God of our salvation, who sustains and strengthens us, day after day!</w:t>
      </w:r>
    </w:p>
    <w:p w:rsidR="005419BA" w:rsidRDefault="005419BA" w:rsidP="005419BA">
      <w:pPr>
        <w:spacing w:after="20"/>
        <w:ind w:left="172"/>
        <w:rPr>
          <w:rFonts w:ascii="Arial" w:hAnsi="Arial" w:cs="Arial"/>
          <w:sz w:val="23"/>
          <w:szCs w:val="23"/>
          <w14:ligatures w14:val="none"/>
        </w:rPr>
      </w:pPr>
      <w:r>
        <w:rPr>
          <w:rFonts w:ascii="Arial" w:hAnsi="Arial" w:cs="Arial"/>
          <w:sz w:val="23"/>
          <w:szCs w:val="23"/>
          <w14:ligatures w14:val="none"/>
        </w:rPr>
        <w:t>Let’s worship God together!</w:t>
      </w:r>
    </w:p>
    <w:p w:rsidR="005419BA" w:rsidRDefault="005419BA" w:rsidP="005419BA">
      <w:pPr>
        <w:spacing w:after="20" w:line="300" w:lineRule="auto"/>
        <w:ind w:left="172"/>
        <w:rPr>
          <w:rFonts w:ascii="Arial" w:hAnsi="Arial" w:cs="Arial"/>
          <w:color w:val="FF0000"/>
          <w:sz w:val="23"/>
          <w:szCs w:val="23"/>
          <w14:ligatures w14:val="none"/>
        </w:rPr>
      </w:pPr>
      <w:r>
        <w:rPr>
          <w:rFonts w:ascii="Arial" w:hAnsi="Arial" w:cs="Arial"/>
          <w:color w:val="FF0000"/>
          <w:sz w:val="23"/>
          <w:szCs w:val="23"/>
          <w14:ligatures w14:val="none"/>
        </w:rPr>
        <w:t> </w:t>
      </w:r>
    </w:p>
    <w:p w:rsidR="005419BA" w:rsidRDefault="005419BA" w:rsidP="005419BA">
      <w:pPr>
        <w:spacing w:after="80" w:line="300" w:lineRule="auto"/>
        <w:ind w:left="172"/>
        <w:rPr>
          <w:rFonts w:ascii="Arial" w:hAnsi="Arial" w:cs="Arial"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 xml:space="preserve">* Call to worship in song </w:t>
      </w:r>
      <w:r>
        <w:rPr>
          <w:rFonts w:ascii="Arial" w:hAnsi="Arial" w:cs="Arial"/>
          <w:bCs/>
          <w:sz w:val="23"/>
          <w:szCs w:val="23"/>
          <w14:ligatures w14:val="none"/>
        </w:rPr>
        <w:t>(</w:t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 xml:space="preserve">This is My Father’s World, </w:t>
      </w:r>
      <w:r>
        <w:rPr>
          <w:rFonts w:ascii="Arial" w:hAnsi="Arial" w:cs="Arial"/>
          <w:bCs/>
          <w:sz w:val="23"/>
          <w:szCs w:val="23"/>
          <w14:ligatures w14:val="none"/>
        </w:rPr>
        <w:t>no. 370)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Prayer of the day</w:t>
      </w:r>
    </w:p>
    <w:p w:rsidR="005419BA" w:rsidRDefault="005419BA" w:rsidP="005419BA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The Lord’s Prayer</w:t>
      </w:r>
    </w:p>
    <w:p w:rsidR="005419BA" w:rsidRDefault="005419BA" w:rsidP="005419BA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A reading from I kings 18:20-21, 30-39</w:t>
      </w:r>
    </w:p>
    <w:p w:rsidR="005419BA" w:rsidRDefault="005419BA" w:rsidP="005419BA">
      <w:pPr>
        <w:pStyle w:val="Heading3"/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 xml:space="preserve">Singing our praises </w:t>
      </w:r>
      <w:r>
        <w:rPr>
          <w:rFonts w:ascii="Arial" w:hAnsi="Arial" w:cs="Arial"/>
          <w:bCs/>
          <w:sz w:val="23"/>
          <w:szCs w:val="23"/>
          <w14:ligatures w14:val="none"/>
        </w:rPr>
        <w:t>(</w:t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 xml:space="preserve">Sing Praise to God Who Reigns Above, </w:t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ab/>
        <w:t xml:space="preserve">   </w:t>
      </w:r>
      <w:r>
        <w:rPr>
          <w:rFonts w:ascii="Arial" w:hAnsi="Arial" w:cs="Arial"/>
          <w:bCs/>
          <w:sz w:val="23"/>
          <w:szCs w:val="23"/>
          <w14:ligatures w14:val="none"/>
        </w:rPr>
        <w:t>no. 645, vs. 1, 2, 4)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Call to Confession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 xml:space="preserve">PRAYER OF CONFESSION </w:t>
      </w:r>
    </w:p>
    <w:p w:rsidR="005419BA" w:rsidRDefault="005419BA" w:rsidP="005419BA">
      <w:pPr>
        <w:spacing w:after="80" w:line="300" w:lineRule="auto"/>
        <w:ind w:left="167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Words of assurance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* Glory to god whose goodness shines on me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* PASSING OF THE PEACE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A TIME TO WORSHIP WITH CHILDREN OF ALL AGES</w:t>
      </w:r>
    </w:p>
    <w:p w:rsidR="005419BA" w:rsidRDefault="005419BA" w:rsidP="005419BA">
      <w:pPr>
        <w:spacing w:after="80" w:line="300" w:lineRule="auto"/>
        <w:ind w:left="172"/>
        <w:rPr>
          <w:rFonts w:ascii="Arial" w:hAnsi="Arial" w:cs="Arial"/>
          <w:i/>
          <w:iC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 xml:space="preserve">SPECIAL MUSIC </w:t>
      </w:r>
      <w:r>
        <w:rPr>
          <w:rFonts w:ascii="Arial" w:hAnsi="Arial" w:cs="Arial"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i/>
          <w:iCs/>
          <w:sz w:val="23"/>
          <w:szCs w:val="23"/>
          <w14:ligatures w14:val="none"/>
        </w:rPr>
        <w:tab/>
      </w:r>
      <w:r>
        <w:rPr>
          <w:rFonts w:ascii="Arial" w:hAnsi="Arial" w:cs="Arial"/>
          <w:i/>
          <w:iCs/>
          <w:sz w:val="23"/>
          <w:szCs w:val="23"/>
          <w14:ligatures w14:val="none"/>
        </w:rPr>
        <w:tab/>
        <w:t xml:space="preserve">                    Lynsey Hord, saxophone</w:t>
      </w:r>
    </w:p>
    <w:p w:rsidR="005419BA" w:rsidRDefault="005419BA" w:rsidP="005419BA">
      <w:pPr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PRAYER for illumination</w:t>
      </w:r>
    </w:p>
    <w:p w:rsidR="005419BA" w:rsidRDefault="005419BA" w:rsidP="005419BA">
      <w:pPr>
        <w:spacing w:after="80" w:line="300" w:lineRule="auto"/>
        <w:ind w:left="180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The SCRIPTURE lesson: luke 7:1-10</w:t>
      </w:r>
    </w:p>
    <w:p w:rsidR="005419BA" w:rsidRDefault="005419BA" w:rsidP="005419BA">
      <w:pPr>
        <w:widowControl w:val="0"/>
        <w:spacing w:after="80" w:line="300" w:lineRule="auto"/>
        <w:ind w:left="172"/>
        <w:rPr>
          <w:rFonts w:ascii="Arial" w:hAnsi="Arial" w:cs="Arial"/>
          <w:i/>
          <w:iC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 xml:space="preserve">THE MESSAGE </w:t>
      </w:r>
      <w:r>
        <w:rPr>
          <w:rFonts w:ascii="Arial" w:hAnsi="Arial" w:cs="Arial"/>
          <w:i/>
          <w:iCs/>
          <w:sz w:val="23"/>
          <w:szCs w:val="23"/>
          <w14:ligatures w14:val="none"/>
        </w:rPr>
        <w:t>“The Good Centurion: A Good, Good Father”</w:t>
      </w:r>
    </w:p>
    <w:p w:rsidR="005419BA" w:rsidRDefault="005419BA" w:rsidP="005419BA">
      <w:pPr>
        <w:widowControl w:val="0"/>
        <w:spacing w:after="80" w:line="300" w:lineRule="auto"/>
        <w:ind w:left="172"/>
        <w:rPr>
          <w:rFonts w:ascii="Arial" w:hAnsi="Arial" w:cs="Arial"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 xml:space="preserve">Responding to god with our music </w:t>
      </w:r>
      <w:r>
        <w:rPr>
          <w:rFonts w:ascii="Arial Rounded MT Bold" w:hAnsi="Arial Rounded MT Bold"/>
          <w:caps/>
          <w:sz w:val="23"/>
          <w:szCs w:val="23"/>
          <w14:ligatures w14:val="none"/>
        </w:rPr>
        <w:br/>
      </w:r>
      <w:r>
        <w:rPr>
          <w:rFonts w:ascii="Arial Rounded MT Bold" w:hAnsi="Arial Rounded MT Bold"/>
          <w:caps/>
          <w:sz w:val="23"/>
          <w:szCs w:val="23"/>
          <w14:ligatures w14:val="none"/>
        </w:rPr>
        <w:tab/>
      </w:r>
      <w:r>
        <w:rPr>
          <w:rFonts w:ascii="Arial Rounded MT Bold" w:hAnsi="Arial Rounded MT Bold"/>
          <w:caps/>
          <w:sz w:val="23"/>
          <w:szCs w:val="23"/>
          <w14:ligatures w14:val="none"/>
        </w:rPr>
        <w:tab/>
      </w:r>
      <w:r>
        <w:rPr>
          <w:rFonts w:ascii="Arial Rounded MT Bold" w:hAnsi="Arial Rounded MT Bold"/>
          <w:caps/>
          <w:sz w:val="23"/>
          <w:szCs w:val="23"/>
          <w14:ligatures w14:val="none"/>
        </w:rPr>
        <w:tab/>
        <w:t xml:space="preserve">            </w:t>
      </w:r>
      <w:r>
        <w:rPr>
          <w:rFonts w:ascii="Arial" w:hAnsi="Arial" w:cs="Arial"/>
          <w:i/>
          <w:iCs/>
          <w:sz w:val="23"/>
          <w:szCs w:val="23"/>
          <w14:ligatures w14:val="none"/>
        </w:rPr>
        <w:t xml:space="preserve">(Lord, When I Came Into This Life, </w:t>
      </w:r>
      <w:r>
        <w:rPr>
          <w:rFonts w:ascii="Arial" w:hAnsi="Arial" w:cs="Arial"/>
          <w:sz w:val="23"/>
          <w:szCs w:val="23"/>
          <w14:ligatures w14:val="none"/>
        </w:rPr>
        <w:t>no. 691)</w:t>
      </w:r>
    </w:p>
    <w:p w:rsidR="005419BA" w:rsidRDefault="005419BA" w:rsidP="005419BA">
      <w:pPr>
        <w:widowControl w:val="0"/>
        <w:spacing w:after="80"/>
        <w:ind w:left="172"/>
        <w:rPr>
          <w:rFonts w:ascii="Arial Rounded MT Bold" w:hAnsi="Arial Rounded MT Bold"/>
          <w:caps/>
          <w:spacing w:val="-8"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pacing w:val="-8"/>
          <w:sz w:val="23"/>
          <w:szCs w:val="23"/>
          <w14:ligatures w14:val="none"/>
        </w:rPr>
        <w:lastRenderedPageBreak/>
        <w:t>Responding to God’s Word with our tithes &amp; offerings</w:t>
      </w:r>
    </w:p>
    <w:p w:rsidR="005419BA" w:rsidRDefault="005419BA" w:rsidP="005419BA">
      <w:pPr>
        <w:spacing w:after="80"/>
        <w:ind w:left="176"/>
        <w:rPr>
          <w:rFonts w:ascii="Arial" w:hAnsi="Arial" w:cs="Arial"/>
          <w:bCs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sz w:val="23"/>
          <w:szCs w:val="23"/>
          <w14:ligatures w14:val="none"/>
        </w:rPr>
        <w:tab/>
        <w:t xml:space="preserve">  Offertory  </w:t>
      </w:r>
      <w:r>
        <w:rPr>
          <w:rFonts w:ascii="Arial" w:hAnsi="Arial" w:cs="Arial"/>
          <w:b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sz w:val="23"/>
          <w:szCs w:val="23"/>
          <w14:ligatures w14:val="none"/>
        </w:rPr>
        <w:tab/>
        <w:t xml:space="preserve">          JoLynn Rhodes</w:t>
      </w:r>
    </w:p>
    <w:p w:rsidR="005419BA" w:rsidRDefault="005419BA" w:rsidP="005419BA">
      <w:pPr>
        <w:spacing w:after="80"/>
        <w:ind w:left="176"/>
        <w:rPr>
          <w:rFonts w:ascii="Arial" w:hAnsi="Arial" w:cs="Arial"/>
          <w:b/>
          <w:bCs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sz w:val="23"/>
          <w:szCs w:val="23"/>
          <w14:ligatures w14:val="none"/>
        </w:rPr>
        <w:tab/>
        <w:t>* Doxology</w:t>
      </w:r>
    </w:p>
    <w:p w:rsidR="005419BA" w:rsidRDefault="005419BA" w:rsidP="005419BA">
      <w:pPr>
        <w:spacing w:after="80"/>
        <w:ind w:left="176"/>
        <w:rPr>
          <w:rFonts w:ascii="Arial" w:hAnsi="Arial" w:cs="Arial"/>
          <w:b/>
          <w:bCs/>
          <w:sz w:val="23"/>
          <w:szCs w:val="23"/>
          <w14:ligatures w14:val="none"/>
        </w:rPr>
      </w:pPr>
      <w:r>
        <w:rPr>
          <w:rFonts w:ascii="Arial" w:hAnsi="Arial" w:cs="Arial"/>
          <w:b/>
          <w:bCs/>
          <w:sz w:val="23"/>
          <w:szCs w:val="23"/>
          <w14:ligatures w14:val="none"/>
        </w:rPr>
        <w:tab/>
        <w:t>* Prayer of Dedication</w:t>
      </w:r>
    </w:p>
    <w:p w:rsidR="005419BA" w:rsidRDefault="005419BA" w:rsidP="005419BA">
      <w:pPr>
        <w:spacing w:after="80" w:line="300" w:lineRule="auto"/>
        <w:ind w:left="176"/>
        <w:rPr>
          <w:rFonts w:ascii="Arial Rounded MT Bold" w:hAnsi="Arial Rounded MT Bold"/>
          <w:caps/>
          <w:spacing w:val="-8"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pacing w:val="-8"/>
          <w:sz w:val="23"/>
          <w:szCs w:val="23"/>
          <w14:ligatures w14:val="none"/>
        </w:rPr>
        <w:t>Responding to God’s Word with Our prayers</w:t>
      </w:r>
    </w:p>
    <w:p w:rsidR="005419BA" w:rsidRDefault="005419BA" w:rsidP="005419BA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pacing w:val="-8"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* closing benediction</w:t>
      </w:r>
    </w:p>
    <w:p w:rsidR="005419BA" w:rsidRDefault="005419BA" w:rsidP="005419BA">
      <w:pPr>
        <w:widowControl w:val="0"/>
        <w:spacing w:after="80" w:line="300" w:lineRule="auto"/>
        <w:ind w:left="172"/>
        <w:rPr>
          <w:rFonts w:ascii="Arial Rounded MT Bold" w:hAnsi="Arial Rounded MT Bold"/>
          <w:caps/>
          <w:sz w:val="23"/>
          <w:szCs w:val="23"/>
          <w14:ligatures w14:val="none"/>
        </w:rPr>
      </w:pPr>
      <w:r>
        <w:rPr>
          <w:rFonts w:ascii="Arial Rounded MT Bold" w:hAnsi="Arial Rounded MT Bold"/>
          <w:caps/>
          <w:sz w:val="23"/>
          <w:szCs w:val="23"/>
          <w14:ligatures w14:val="none"/>
        </w:rPr>
        <w:t>* Taking the light of Christ into the World</w:t>
      </w:r>
    </w:p>
    <w:p w:rsidR="005419BA" w:rsidRDefault="005419BA" w:rsidP="005419BA">
      <w:pPr>
        <w:spacing w:after="80" w:line="300" w:lineRule="auto"/>
        <w:ind w:left="172"/>
        <w:rPr>
          <w:rFonts w:ascii="Arial" w:hAnsi="Arial" w:cs="Arial"/>
          <w:bCs/>
          <w:sz w:val="23"/>
          <w:szCs w:val="23"/>
          <w14:ligatures w14:val="none"/>
        </w:rPr>
      </w:pP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ab/>
        <w:t xml:space="preserve">           </w:t>
      </w:r>
      <w:r>
        <w:rPr>
          <w:rFonts w:ascii="Arial" w:hAnsi="Arial" w:cs="Arial"/>
          <w:bCs/>
          <w:i/>
          <w:iCs/>
          <w:sz w:val="23"/>
          <w:szCs w:val="23"/>
          <w14:ligatures w14:val="none"/>
        </w:rPr>
        <w:t xml:space="preserve">(For Everyone Born, </w:t>
      </w:r>
      <w:r>
        <w:rPr>
          <w:rFonts w:ascii="Arial" w:hAnsi="Arial" w:cs="Arial"/>
          <w:bCs/>
          <w:sz w:val="23"/>
          <w:szCs w:val="23"/>
          <w14:ligatures w14:val="none"/>
        </w:rPr>
        <w:t>no. 769 vs. 1, 2)</w:t>
      </w:r>
      <w:r>
        <w:rPr>
          <w:rFonts w:ascii="Arial Rounded MT Bold" w:hAnsi="Arial Rounded MT Bold"/>
          <w:bCs/>
          <w:caps/>
          <w:sz w:val="23"/>
          <w:szCs w:val="23"/>
          <w14:ligatures w14:val="none"/>
        </w:rPr>
        <w:t xml:space="preserve">Postlude  </w:t>
      </w:r>
      <w:r>
        <w:rPr>
          <w:rFonts w:ascii="Arial" w:hAnsi="Arial" w:cs="Arial"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sz w:val="23"/>
          <w:szCs w:val="23"/>
          <w14:ligatures w14:val="none"/>
        </w:rPr>
        <w:tab/>
      </w:r>
      <w:r>
        <w:rPr>
          <w:rFonts w:ascii="Arial" w:hAnsi="Arial" w:cs="Arial"/>
          <w:bCs/>
          <w:sz w:val="23"/>
          <w:szCs w:val="23"/>
          <w14:ligatures w14:val="none"/>
        </w:rPr>
        <w:tab/>
        <w:t xml:space="preserve">            </w:t>
      </w:r>
      <w:r>
        <w:rPr>
          <w:rFonts w:ascii="Arial" w:hAnsi="Arial" w:cs="Arial"/>
          <w:sz w:val="23"/>
          <w:szCs w:val="23"/>
          <w14:ligatures w14:val="none"/>
        </w:rPr>
        <w:t>JoLynn Rhodes</w:t>
      </w:r>
    </w:p>
    <w:p w:rsidR="005419BA" w:rsidRDefault="005419BA" w:rsidP="005419BA">
      <w:pPr>
        <w:spacing w:after="20"/>
        <w:jc w:val="center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 </w:t>
      </w:r>
    </w:p>
    <w:p w:rsidR="005419BA" w:rsidRDefault="005419BA" w:rsidP="005419BA">
      <w:pPr>
        <w:spacing w:after="2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:rsidR="005419BA" w:rsidRDefault="005419BA" w:rsidP="005419BA">
      <w:pPr>
        <w:spacing w:after="2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:rsidR="005419BA" w:rsidRDefault="005419BA" w:rsidP="005419B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829F4" w:rsidRDefault="005419BA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BA"/>
    <w:rsid w:val="000B55E1"/>
    <w:rsid w:val="00412C17"/>
    <w:rsid w:val="005419BA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59F7D-D914-48E4-BFB4-2FBEA21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5419BA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19BA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2022-06-17T16:20:00Z</dcterms:created>
  <dcterms:modified xsi:type="dcterms:W3CDTF">2022-06-17T16:20:00Z</dcterms:modified>
</cp:coreProperties>
</file>