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masis MT Pro Medium" w:cs="Amasis MT Pro Medium" w:eastAsia="Amasis MT Pro Medium" w:hAnsi="Amasis MT Pro Medium"/>
          <w:b w:val="1"/>
        </w:rPr>
      </w:pPr>
      <w:r w:rsidDel="00000000" w:rsidR="00000000" w:rsidRPr="00000000">
        <w:rPr>
          <w:rFonts w:ascii="Amasis MT Pro Medium" w:cs="Amasis MT Pro Medium" w:eastAsia="Amasis MT Pro Medium" w:hAnsi="Amasis MT Pro Medium"/>
          <w:b w:val="1"/>
          <w:rtl w:val="0"/>
        </w:rPr>
        <w:t xml:space="preserve">Trinity Episcopal Church – Overall Summary</w:t>
      </w:r>
    </w:p>
    <w:p w:rsidR="00000000" w:rsidDel="00000000" w:rsidP="00000000" w:rsidRDefault="00000000" w:rsidRPr="00000000" w14:paraId="00000002">
      <w:pPr>
        <w:rPr>
          <w:rFonts w:ascii="Amasis MT Pro Medium" w:cs="Amasis MT Pro Medium" w:eastAsia="Amasis MT Pro Medium" w:hAnsi="Amasis MT Pro Medium"/>
        </w:rPr>
      </w:pPr>
      <w:r w:rsidDel="00000000" w:rsidR="00000000" w:rsidRPr="00000000">
        <w:rPr>
          <w:rFonts w:ascii="Amasis MT Pro Medium" w:cs="Amasis MT Pro Medium" w:eastAsia="Amasis MT Pro Medium" w:hAnsi="Amasis MT Pro Medium"/>
          <w:rtl w:val="0"/>
        </w:rPr>
        <w:t xml:space="preserve">Trinity is a small but vibrant parish with strong lay leadership, deep community bonds and a reputation in Torrington as “the church that does things.” For its size, Trinity has an outsized impact, rooted in care for one another and strong outreach through ministries like the Emergency Winter Shelter and Community Kitchen. Parishioners describe Trinity as loving, safe and nourishing—a place where God’s presence shapes decisions and inspires service.</w:t>
      </w:r>
    </w:p>
    <w:p w:rsidR="00000000" w:rsidDel="00000000" w:rsidP="00000000" w:rsidRDefault="00000000" w:rsidRPr="00000000" w14:paraId="00000003">
      <w:pPr>
        <w:rPr>
          <w:rFonts w:ascii="Amasis MT Pro Medium" w:cs="Amasis MT Pro Medium" w:eastAsia="Amasis MT Pro Medium" w:hAnsi="Amasis MT Pro Medium"/>
        </w:rPr>
      </w:pPr>
      <w:r w:rsidDel="00000000" w:rsidR="00000000" w:rsidRPr="00000000">
        <w:rPr>
          <w:rFonts w:ascii="Amasis MT Pro Medium" w:cs="Amasis MT Pro Medium" w:eastAsia="Amasis MT Pro Medium" w:hAnsi="Amasis MT Pro Medium"/>
          <w:b w:val="1"/>
          <w:rtl w:val="0"/>
        </w:rPr>
        <w:t xml:space="preserve">Strengths</w:t>
      </w:r>
      <w:r w:rsidDel="00000000" w:rsidR="00000000" w:rsidRPr="00000000">
        <w:rPr>
          <w:rtl w:val="0"/>
        </w:rPr>
      </w:r>
    </w:p>
    <w:p w:rsidR="00000000" w:rsidDel="00000000" w:rsidP="00000000" w:rsidRDefault="00000000" w:rsidRPr="00000000" w14:paraId="00000004">
      <w:pPr>
        <w:numPr>
          <w:ilvl w:val="0"/>
          <w:numId w:val="1"/>
        </w:numPr>
        <w:ind w:left="720" w:hanging="360"/>
        <w:rPr>
          <w:rFonts w:ascii="Amasis MT Pro Medium" w:cs="Amasis MT Pro Medium" w:eastAsia="Amasis MT Pro Medium" w:hAnsi="Amasis MT Pro Medium"/>
        </w:rPr>
      </w:pPr>
      <w:r w:rsidDel="00000000" w:rsidR="00000000" w:rsidRPr="00000000">
        <w:rPr>
          <w:rFonts w:ascii="Amasis MT Pro Medium" w:cs="Amasis MT Pro Medium" w:eastAsia="Amasis MT Pro Medium" w:hAnsi="Amasis MT Pro Medium"/>
          <w:b w:val="1"/>
          <w:rtl w:val="0"/>
        </w:rPr>
        <w:t xml:space="preserve">Lay leadership &amp; resilience:</w:t>
      </w:r>
      <w:r w:rsidDel="00000000" w:rsidR="00000000" w:rsidRPr="00000000">
        <w:rPr>
          <w:rFonts w:ascii="Amasis MT Pro Medium" w:cs="Amasis MT Pro Medium" w:eastAsia="Amasis MT Pro Medium" w:hAnsi="Amasis MT Pro Medium"/>
          <w:rtl w:val="0"/>
        </w:rPr>
        <w:t xml:space="preserve"> Lay preachers, formation leaders and volunteers sustain vibrant worship and parish life with creativity and dedication.</w:t>
      </w:r>
    </w:p>
    <w:p w:rsidR="00000000" w:rsidDel="00000000" w:rsidP="00000000" w:rsidRDefault="00000000" w:rsidRPr="00000000" w14:paraId="00000005">
      <w:pPr>
        <w:numPr>
          <w:ilvl w:val="0"/>
          <w:numId w:val="1"/>
        </w:numPr>
        <w:ind w:left="720" w:hanging="360"/>
        <w:rPr>
          <w:rFonts w:ascii="Amasis MT Pro Medium" w:cs="Amasis MT Pro Medium" w:eastAsia="Amasis MT Pro Medium" w:hAnsi="Amasis MT Pro Medium"/>
        </w:rPr>
      </w:pPr>
      <w:r w:rsidDel="00000000" w:rsidR="00000000" w:rsidRPr="00000000">
        <w:rPr>
          <w:rFonts w:ascii="Amasis MT Pro Medium" w:cs="Amasis MT Pro Medium" w:eastAsia="Amasis MT Pro Medium" w:hAnsi="Amasis MT Pro Medium"/>
          <w:b w:val="1"/>
          <w:rtl w:val="0"/>
        </w:rPr>
        <w:t xml:space="preserve">Worship &amp; sacred space:</w:t>
      </w:r>
      <w:r w:rsidDel="00000000" w:rsidR="00000000" w:rsidRPr="00000000">
        <w:rPr>
          <w:rFonts w:ascii="Amasis MT Pro Medium" w:cs="Amasis MT Pro Medium" w:eastAsia="Amasis MT Pro Medium" w:hAnsi="Amasis MT Pro Medium"/>
          <w:rtl w:val="0"/>
        </w:rPr>
        <w:t xml:space="preserve"> Liturgy, music, and the historic sanctuary create meaningful experiences of Word and Sacrament.</w:t>
      </w:r>
    </w:p>
    <w:p w:rsidR="00000000" w:rsidDel="00000000" w:rsidP="00000000" w:rsidRDefault="00000000" w:rsidRPr="00000000" w14:paraId="00000006">
      <w:pPr>
        <w:numPr>
          <w:ilvl w:val="0"/>
          <w:numId w:val="1"/>
        </w:numPr>
        <w:ind w:left="720" w:hanging="360"/>
        <w:rPr>
          <w:rFonts w:ascii="Amasis MT Pro Medium" w:cs="Amasis MT Pro Medium" w:eastAsia="Amasis MT Pro Medium" w:hAnsi="Amasis MT Pro Medium"/>
        </w:rPr>
      </w:pPr>
      <w:r w:rsidDel="00000000" w:rsidR="00000000" w:rsidRPr="00000000">
        <w:rPr>
          <w:rFonts w:ascii="Amasis MT Pro Medium" w:cs="Amasis MT Pro Medium" w:eastAsia="Amasis MT Pro Medium" w:hAnsi="Amasis MT Pro Medium"/>
          <w:b w:val="1"/>
          <w:rtl w:val="0"/>
        </w:rPr>
        <w:t xml:space="preserve">Outreach &amp; reputation:</w:t>
      </w:r>
      <w:r w:rsidDel="00000000" w:rsidR="00000000" w:rsidRPr="00000000">
        <w:rPr>
          <w:rFonts w:ascii="Amasis MT Pro Medium" w:cs="Amasis MT Pro Medium" w:eastAsia="Amasis MT Pro Medium" w:hAnsi="Amasis MT Pro Medium"/>
          <w:rtl w:val="0"/>
        </w:rPr>
        <w:t xml:space="preserve"> Widely recognized in Torrington for visible service, partnerships, hospitality and cultural events.</w:t>
      </w:r>
    </w:p>
    <w:p w:rsidR="00000000" w:rsidDel="00000000" w:rsidP="00000000" w:rsidRDefault="00000000" w:rsidRPr="00000000" w14:paraId="00000007">
      <w:pPr>
        <w:numPr>
          <w:ilvl w:val="0"/>
          <w:numId w:val="1"/>
        </w:numPr>
        <w:ind w:left="720" w:hanging="360"/>
        <w:rPr>
          <w:rFonts w:ascii="Amasis MT Pro Medium" w:cs="Amasis MT Pro Medium" w:eastAsia="Amasis MT Pro Medium" w:hAnsi="Amasis MT Pro Medium"/>
        </w:rPr>
      </w:pPr>
      <w:r w:rsidDel="00000000" w:rsidR="00000000" w:rsidRPr="00000000">
        <w:rPr>
          <w:rFonts w:ascii="Amasis MT Pro Medium" w:cs="Amasis MT Pro Medium" w:eastAsia="Amasis MT Pro Medium" w:hAnsi="Amasis MT Pro Medium"/>
          <w:b w:val="1"/>
          <w:rtl w:val="0"/>
        </w:rPr>
        <w:t xml:space="preserve">Community bonds:</w:t>
      </w:r>
      <w:r w:rsidDel="00000000" w:rsidR="00000000" w:rsidRPr="00000000">
        <w:rPr>
          <w:rFonts w:ascii="Amasis MT Pro Medium" w:cs="Amasis MT Pro Medium" w:eastAsia="Amasis MT Pro Medium" w:hAnsi="Amasis MT Pro Medium"/>
          <w:rtl w:val="0"/>
        </w:rPr>
        <w:t xml:space="preserve"> Parishioners describe Trinity as a “beloved community,” unified by care for one another and openness to new ideas.</w:t>
      </w:r>
    </w:p>
    <w:p w:rsidR="00000000" w:rsidDel="00000000" w:rsidP="00000000" w:rsidRDefault="00000000" w:rsidRPr="00000000" w14:paraId="00000008">
      <w:pPr>
        <w:rPr>
          <w:rFonts w:ascii="Amasis MT Pro Medium" w:cs="Amasis MT Pro Medium" w:eastAsia="Amasis MT Pro Medium" w:hAnsi="Amasis MT Pro Medium"/>
        </w:rPr>
      </w:pPr>
      <w:r w:rsidDel="00000000" w:rsidR="00000000" w:rsidRPr="00000000">
        <w:rPr>
          <w:rFonts w:ascii="Amasis MT Pro Medium" w:cs="Amasis MT Pro Medium" w:eastAsia="Amasis MT Pro Medium" w:hAnsi="Amasis MT Pro Medium"/>
          <w:b w:val="1"/>
          <w:rtl w:val="0"/>
        </w:rPr>
        <w:t xml:space="preserve">Challenges</w:t>
      </w:r>
      <w:r w:rsidDel="00000000" w:rsidR="00000000" w:rsidRPr="00000000">
        <w:rPr>
          <w:rtl w:val="0"/>
        </w:rPr>
      </w:r>
    </w:p>
    <w:p w:rsidR="00000000" w:rsidDel="00000000" w:rsidP="00000000" w:rsidRDefault="00000000" w:rsidRPr="00000000" w14:paraId="00000009">
      <w:pPr>
        <w:numPr>
          <w:ilvl w:val="0"/>
          <w:numId w:val="2"/>
        </w:numPr>
        <w:ind w:left="720" w:hanging="360"/>
        <w:rPr>
          <w:rFonts w:ascii="Amasis MT Pro Medium" w:cs="Amasis MT Pro Medium" w:eastAsia="Amasis MT Pro Medium" w:hAnsi="Amasis MT Pro Medium"/>
        </w:rPr>
      </w:pPr>
      <w:r w:rsidDel="00000000" w:rsidR="00000000" w:rsidRPr="00000000">
        <w:rPr>
          <w:rFonts w:ascii="Amasis MT Pro Medium" w:cs="Amasis MT Pro Medium" w:eastAsia="Amasis MT Pro Medium" w:hAnsi="Amasis MT Pro Medium"/>
          <w:b w:val="1"/>
          <w:rtl w:val="0"/>
        </w:rPr>
        <w:t xml:space="preserve">Sustainability &amp; growth:</w:t>
      </w:r>
      <w:r w:rsidDel="00000000" w:rsidR="00000000" w:rsidRPr="00000000">
        <w:rPr>
          <w:rFonts w:ascii="Amasis MT Pro Medium" w:cs="Amasis MT Pro Medium" w:eastAsia="Amasis MT Pro Medium" w:hAnsi="Amasis MT Pro Medium"/>
          <w:rtl w:val="0"/>
        </w:rPr>
        <w:t xml:space="preserve"> Declining and aging membership, financial pressures and the need to attract new families.</w:t>
      </w:r>
    </w:p>
    <w:p w:rsidR="00000000" w:rsidDel="00000000" w:rsidP="00000000" w:rsidRDefault="00000000" w:rsidRPr="00000000" w14:paraId="0000000A">
      <w:pPr>
        <w:numPr>
          <w:ilvl w:val="0"/>
          <w:numId w:val="2"/>
        </w:numPr>
        <w:ind w:left="720" w:hanging="360"/>
        <w:rPr>
          <w:rFonts w:ascii="Amasis MT Pro Medium" w:cs="Amasis MT Pro Medium" w:eastAsia="Amasis MT Pro Medium" w:hAnsi="Amasis MT Pro Medium"/>
        </w:rPr>
      </w:pPr>
      <w:r w:rsidDel="00000000" w:rsidR="00000000" w:rsidRPr="00000000">
        <w:rPr>
          <w:rFonts w:ascii="Amasis MT Pro Medium" w:cs="Amasis MT Pro Medium" w:eastAsia="Amasis MT Pro Medium" w:hAnsi="Amasis MT Pro Medium"/>
          <w:b w:val="1"/>
          <w:rtl w:val="0"/>
        </w:rPr>
        <w:t xml:space="preserve">Volunteer fatigue:</w:t>
      </w:r>
      <w:r w:rsidDel="00000000" w:rsidR="00000000" w:rsidRPr="00000000">
        <w:rPr>
          <w:rFonts w:ascii="Amasis MT Pro Medium" w:cs="Amasis MT Pro Medium" w:eastAsia="Amasis MT Pro Medium" w:hAnsi="Amasis MT Pro Medium"/>
          <w:rtl w:val="0"/>
        </w:rPr>
        <w:t xml:space="preserve"> Heavy reliance on a “small but mighty” core creates burnout risks.</w:t>
      </w:r>
    </w:p>
    <w:p w:rsidR="00000000" w:rsidDel="00000000" w:rsidP="00000000" w:rsidRDefault="00000000" w:rsidRPr="00000000" w14:paraId="0000000B">
      <w:pPr>
        <w:numPr>
          <w:ilvl w:val="0"/>
          <w:numId w:val="2"/>
        </w:numPr>
        <w:ind w:left="720" w:hanging="360"/>
        <w:rPr>
          <w:rFonts w:ascii="Amasis MT Pro Medium" w:cs="Amasis MT Pro Medium" w:eastAsia="Amasis MT Pro Medium" w:hAnsi="Amasis MT Pro Medium"/>
        </w:rPr>
      </w:pPr>
      <w:r w:rsidDel="00000000" w:rsidR="00000000" w:rsidRPr="00000000">
        <w:rPr>
          <w:rFonts w:ascii="Amasis MT Pro Medium" w:cs="Amasis MT Pro Medium" w:eastAsia="Amasis MT Pro Medium" w:hAnsi="Amasis MT Pro Medium"/>
          <w:b w:val="1"/>
          <w:rtl w:val="0"/>
        </w:rPr>
        <w:t xml:space="preserve">Clergy &amp; theological depth:</w:t>
      </w:r>
      <w:r w:rsidDel="00000000" w:rsidR="00000000" w:rsidRPr="00000000">
        <w:rPr>
          <w:rFonts w:ascii="Amasis MT Pro Medium" w:cs="Amasis MT Pro Medium" w:eastAsia="Amasis MT Pro Medium" w:hAnsi="Amasis MT Pro Medium"/>
          <w:rtl w:val="0"/>
        </w:rPr>
        <w:t xml:space="preserve"> Desire for more consistent sacramental leadership, biblical grounding and formation opportunities.</w:t>
      </w:r>
    </w:p>
    <w:p w:rsidR="00000000" w:rsidDel="00000000" w:rsidP="00000000" w:rsidRDefault="00000000" w:rsidRPr="00000000" w14:paraId="0000000C">
      <w:pPr>
        <w:numPr>
          <w:ilvl w:val="0"/>
          <w:numId w:val="2"/>
        </w:numPr>
        <w:ind w:left="720" w:hanging="360"/>
        <w:rPr>
          <w:rFonts w:ascii="Amasis MT Pro Medium" w:cs="Amasis MT Pro Medium" w:eastAsia="Amasis MT Pro Medium" w:hAnsi="Amasis MT Pro Medium"/>
        </w:rPr>
      </w:pPr>
      <w:r w:rsidDel="00000000" w:rsidR="00000000" w:rsidRPr="00000000">
        <w:rPr>
          <w:rFonts w:ascii="Amasis MT Pro Medium" w:cs="Amasis MT Pro Medium" w:eastAsia="Amasis MT Pro Medium" w:hAnsi="Amasis MT Pro Medium"/>
          <w:b w:val="1"/>
          <w:rtl w:val="0"/>
        </w:rPr>
        <w:t xml:space="preserve">Connection beyond Trinity:</w:t>
      </w:r>
      <w:r w:rsidDel="00000000" w:rsidR="00000000" w:rsidRPr="00000000">
        <w:rPr>
          <w:rFonts w:ascii="Amasis MT Pro Medium" w:cs="Amasis MT Pro Medium" w:eastAsia="Amasis MT Pro Medium" w:hAnsi="Amasis MT Pro Medium"/>
          <w:rtl w:val="0"/>
        </w:rPr>
        <w:t xml:space="preserve"> While locally strong, the parish seeks deeper ties with the Episcopal Church in CT (ECCT) and the wider faith community.</w:t>
      </w:r>
    </w:p>
    <w:p w:rsidR="00000000" w:rsidDel="00000000" w:rsidP="00000000" w:rsidRDefault="00000000" w:rsidRPr="00000000" w14:paraId="0000000D">
      <w:pPr>
        <w:rPr>
          <w:rFonts w:ascii="Amasis MT Pro Medium" w:cs="Amasis MT Pro Medium" w:eastAsia="Amasis MT Pro Medium" w:hAnsi="Amasis MT Pro Medium"/>
        </w:rPr>
      </w:pPr>
      <w:r w:rsidDel="00000000" w:rsidR="00000000" w:rsidRPr="00000000">
        <w:rPr>
          <w:rFonts w:ascii="Amasis MT Pro Medium" w:cs="Amasis MT Pro Medium" w:eastAsia="Amasis MT Pro Medium" w:hAnsi="Amasis MT Pro Medium"/>
          <w:b w:val="1"/>
          <w:rtl w:val="0"/>
        </w:rPr>
        <w:t xml:space="preserve">Hopes for a Priest-in-Charge (PIC)</w:t>
      </w:r>
      <w:r w:rsidDel="00000000" w:rsidR="00000000" w:rsidRPr="00000000">
        <w:rPr>
          <w:rtl w:val="0"/>
        </w:rPr>
      </w:r>
    </w:p>
    <w:p w:rsidR="00000000" w:rsidDel="00000000" w:rsidP="00000000" w:rsidRDefault="00000000" w:rsidRPr="00000000" w14:paraId="0000000E">
      <w:pPr>
        <w:numPr>
          <w:ilvl w:val="0"/>
          <w:numId w:val="3"/>
        </w:numPr>
        <w:ind w:left="720" w:hanging="360"/>
        <w:rPr>
          <w:rFonts w:ascii="Amasis MT Pro Medium" w:cs="Amasis MT Pro Medium" w:eastAsia="Amasis MT Pro Medium" w:hAnsi="Amasis MT Pro Medium"/>
        </w:rPr>
      </w:pPr>
      <w:r w:rsidDel="00000000" w:rsidR="00000000" w:rsidRPr="00000000">
        <w:rPr>
          <w:rFonts w:ascii="Amasis MT Pro Medium" w:cs="Amasis MT Pro Medium" w:eastAsia="Amasis MT Pro Medium" w:hAnsi="Amasis MT Pro Medium"/>
          <w:rtl w:val="0"/>
        </w:rPr>
        <w:t xml:space="preserve">A </w:t>
      </w:r>
      <w:r w:rsidDel="00000000" w:rsidR="00000000" w:rsidRPr="00000000">
        <w:rPr>
          <w:rFonts w:ascii="Amasis MT Pro Medium" w:cs="Amasis MT Pro Medium" w:eastAsia="Amasis MT Pro Medium" w:hAnsi="Amasis MT Pro Medium"/>
          <w:b w:val="1"/>
          <w:rtl w:val="0"/>
        </w:rPr>
        <w:t xml:space="preserve">pastor and teacher</w:t>
      </w:r>
      <w:r w:rsidDel="00000000" w:rsidR="00000000" w:rsidRPr="00000000">
        <w:rPr>
          <w:rFonts w:ascii="Amasis MT Pro Medium" w:cs="Amasis MT Pro Medium" w:eastAsia="Amasis MT Pro Medium" w:hAnsi="Amasis MT Pro Medium"/>
          <w:rtl w:val="0"/>
        </w:rPr>
        <w:t xml:space="preserve"> grounded in Scripture, sacraments and Episcopal tradition.</w:t>
      </w:r>
    </w:p>
    <w:p w:rsidR="00000000" w:rsidDel="00000000" w:rsidP="00000000" w:rsidRDefault="00000000" w:rsidRPr="00000000" w14:paraId="0000000F">
      <w:pPr>
        <w:numPr>
          <w:ilvl w:val="0"/>
          <w:numId w:val="3"/>
        </w:numPr>
        <w:ind w:left="720" w:hanging="360"/>
        <w:rPr>
          <w:rFonts w:ascii="Amasis MT Pro Medium" w:cs="Amasis MT Pro Medium" w:eastAsia="Amasis MT Pro Medium" w:hAnsi="Amasis MT Pro Medium"/>
        </w:rPr>
      </w:pPr>
      <w:r w:rsidDel="00000000" w:rsidR="00000000" w:rsidRPr="00000000">
        <w:rPr>
          <w:rFonts w:ascii="Amasis MT Pro Medium" w:cs="Amasis MT Pro Medium" w:eastAsia="Amasis MT Pro Medium" w:hAnsi="Amasis MT Pro Medium"/>
          <w:rtl w:val="0"/>
        </w:rPr>
        <w:t xml:space="preserve">A leader who can </w:t>
      </w:r>
      <w:r w:rsidDel="00000000" w:rsidR="00000000" w:rsidRPr="00000000">
        <w:rPr>
          <w:rFonts w:ascii="Amasis MT Pro Medium" w:cs="Amasis MT Pro Medium" w:eastAsia="Amasis MT Pro Medium" w:hAnsi="Amasis MT Pro Medium"/>
          <w:b w:val="1"/>
          <w:rtl w:val="0"/>
        </w:rPr>
        <w:t xml:space="preserve">nurture lay leaders</w:t>
      </w:r>
      <w:r w:rsidDel="00000000" w:rsidR="00000000" w:rsidRPr="00000000">
        <w:rPr>
          <w:rFonts w:ascii="Amasis MT Pro Medium" w:cs="Amasis MT Pro Medium" w:eastAsia="Amasis MT Pro Medium" w:hAnsi="Amasis MT Pro Medium"/>
          <w:rtl w:val="0"/>
        </w:rPr>
        <w:t xml:space="preserve">, provide sacramental and theological guidance and encourage creativity.</w:t>
      </w:r>
    </w:p>
    <w:p w:rsidR="00000000" w:rsidDel="00000000" w:rsidP="00000000" w:rsidRDefault="00000000" w:rsidRPr="00000000" w14:paraId="00000010">
      <w:pPr>
        <w:numPr>
          <w:ilvl w:val="0"/>
          <w:numId w:val="3"/>
        </w:numPr>
        <w:ind w:left="720" w:hanging="360"/>
        <w:rPr>
          <w:rFonts w:ascii="Amasis MT Pro Medium" w:cs="Amasis MT Pro Medium" w:eastAsia="Amasis MT Pro Medium" w:hAnsi="Amasis MT Pro Medium"/>
        </w:rPr>
      </w:pPr>
      <w:r w:rsidDel="00000000" w:rsidR="00000000" w:rsidRPr="00000000">
        <w:rPr>
          <w:rFonts w:ascii="Amasis MT Pro Medium" w:cs="Amasis MT Pro Medium" w:eastAsia="Amasis MT Pro Medium" w:hAnsi="Amasis MT Pro Medium"/>
          <w:rtl w:val="0"/>
        </w:rPr>
        <w:t xml:space="preserve">Someone who will </w:t>
      </w:r>
      <w:r w:rsidDel="00000000" w:rsidR="00000000" w:rsidRPr="00000000">
        <w:rPr>
          <w:rFonts w:ascii="Amasis MT Pro Medium" w:cs="Amasis MT Pro Medium" w:eastAsia="Amasis MT Pro Medium" w:hAnsi="Amasis MT Pro Medium"/>
          <w:b w:val="1"/>
          <w:rtl w:val="0"/>
        </w:rPr>
        <w:t xml:space="preserve">strengthen worship, deepen formation, and expand outreach</w:t>
      </w:r>
      <w:r w:rsidDel="00000000" w:rsidR="00000000" w:rsidRPr="00000000">
        <w:rPr>
          <w:rFonts w:ascii="Amasis MT Pro Medium" w:cs="Amasis MT Pro Medium" w:eastAsia="Amasis MT Pro Medium" w:hAnsi="Amasis MT Pro Medium"/>
          <w:rtl w:val="0"/>
        </w:rPr>
        <w:t xml:space="preserve">, while helping Trinity grow spiritually and numerically.</w:t>
      </w:r>
    </w:p>
    <w:p w:rsidR="00000000" w:rsidDel="00000000" w:rsidP="00000000" w:rsidRDefault="00000000" w:rsidRPr="00000000" w14:paraId="00000011">
      <w:pPr>
        <w:numPr>
          <w:ilvl w:val="0"/>
          <w:numId w:val="3"/>
        </w:numPr>
        <w:ind w:left="720" w:hanging="360"/>
        <w:rPr>
          <w:rFonts w:ascii="Amasis MT Pro Medium" w:cs="Amasis MT Pro Medium" w:eastAsia="Amasis MT Pro Medium" w:hAnsi="Amasis MT Pro Medium"/>
        </w:rPr>
      </w:pPr>
      <w:r w:rsidDel="00000000" w:rsidR="00000000" w:rsidRPr="00000000">
        <w:rPr>
          <w:rFonts w:ascii="Amasis MT Pro Medium" w:cs="Amasis MT Pro Medium" w:eastAsia="Amasis MT Pro Medium" w:hAnsi="Amasis MT Pro Medium"/>
          <w:rtl w:val="0"/>
        </w:rPr>
        <w:t xml:space="preserve">A long-term presence who will become rooted in Torrington and foster stronger connections with ECCT and other parishes.</w:t>
      </w:r>
    </w:p>
    <w:p w:rsidR="00000000" w:rsidDel="00000000" w:rsidP="00000000" w:rsidRDefault="00000000" w:rsidRPr="00000000" w14:paraId="00000012">
      <w:pPr>
        <w:rPr>
          <w:rFonts w:ascii="Amasis MT Pro Medium" w:cs="Amasis MT Pro Medium" w:eastAsia="Amasis MT Pro Medium" w:hAnsi="Amasis MT Pro Medium"/>
        </w:rPr>
      </w:pPr>
      <w:r w:rsidDel="00000000" w:rsidR="00000000" w:rsidRPr="00000000">
        <w:rPr>
          <w:rFonts w:ascii="Amasis MT Pro Medium" w:cs="Amasis MT Pro Medium" w:eastAsia="Amasis MT Pro Medium" w:hAnsi="Amasis MT Pro Medium"/>
          <w:b w:val="1"/>
          <w:rtl w:val="0"/>
        </w:rPr>
        <w:t xml:space="preserve">Conclusion</w:t>
      </w:r>
      <w:r w:rsidDel="00000000" w:rsidR="00000000" w:rsidRPr="00000000">
        <w:rPr>
          <w:rFonts w:ascii="Amasis MT Pro Medium" w:cs="Amasis MT Pro Medium" w:eastAsia="Amasis MT Pro Medium" w:hAnsi="Amasis MT Pro Medium"/>
          <w:rtl w:val="0"/>
        </w:rPr>
        <w:br w:type="textWrapping"/>
        <w:t xml:space="preserve">Trinity’s greatest gifts are its people, its imagination and its visible witness in the city. With faithful leadership and continued creativity, the parish is poised to deepen discipleship and remain a beacon of God’s love in Torrington while honoring its unique spirit.</w:t>
      </w:r>
    </w:p>
    <w:p w:rsidR="00000000" w:rsidDel="00000000" w:rsidP="00000000" w:rsidRDefault="00000000" w:rsidRPr="00000000" w14:paraId="00000013">
      <w:pPr>
        <w:rPr/>
      </w:pPr>
      <w:r w:rsidDel="00000000" w:rsidR="00000000" w:rsidRPr="00000000">
        <w:rPr>
          <w:rtl w:val="0"/>
        </w:rPr>
      </w:r>
    </w:p>
    <w:sectPr>
      <w:footerReference r:id="rId7" w:type="default"/>
      <w:pgSz w:h="15840" w:w="12240" w:orient="portrait"/>
      <w:pgMar w:bottom="450" w:top="810" w:left="1260" w:right="99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Amasis MT Pro Medium"/>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masis MT Pro Medium" w:cs="Amasis MT Pro Medium" w:eastAsia="Amasis MT Pro Medium" w:hAnsi="Amasis MT Pro Medium"/>
        <w:b w:val="0"/>
        <w:i w:val="0"/>
        <w:smallCaps w:val="0"/>
        <w:strike w:val="0"/>
        <w:color w:val="000000"/>
        <w:sz w:val="22"/>
        <w:szCs w:val="22"/>
        <w:u w:val="none"/>
        <w:shd w:fill="auto" w:val="clear"/>
        <w:vertAlign w:val="baseline"/>
      </w:rPr>
    </w:pPr>
    <w:r w:rsidDel="00000000" w:rsidR="00000000" w:rsidRPr="00000000">
      <w:rPr>
        <w:rFonts w:ascii="Amasis MT Pro Medium" w:cs="Amasis MT Pro Medium" w:eastAsia="Amasis MT Pro Medium" w:hAnsi="Amasis MT Pro Medium"/>
        <w:b w:val="0"/>
        <w:i w:val="0"/>
        <w:smallCaps w:val="0"/>
        <w:strike w:val="0"/>
        <w:color w:val="000000"/>
        <w:sz w:val="22"/>
        <w:szCs w:val="22"/>
        <w:u w:val="none"/>
        <w:shd w:fill="auto" w:val="clear"/>
        <w:vertAlign w:val="baseline"/>
        <w:rtl w:val="0"/>
      </w:rPr>
      <w:t xml:space="preserve">Trinity Episcopal Church, Torrington CT Parish Profile 2025</w:t>
      <w:tab/>
      <w:t xml:space="preserve">Page </w:t>
    </w:r>
    <w:r w:rsidDel="00000000" w:rsidR="00000000" w:rsidRPr="00000000">
      <w:rPr>
        <w:rFonts w:ascii="Amasis MT Pro Medium" w:cs="Amasis MT Pro Medium" w:eastAsia="Amasis MT Pro Medium" w:hAnsi="Amasis MT Pro Medium"/>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masis MT Pro Medium" w:cs="Amasis MT Pro Medium" w:eastAsia="Amasis MT Pro Medium" w:hAnsi="Amasis MT Pro Medium"/>
        <w:b w:val="0"/>
        <w:i w:val="0"/>
        <w:smallCaps w:val="0"/>
        <w:strike w:val="0"/>
        <w:color w:val="000000"/>
        <w:sz w:val="22"/>
        <w:szCs w:val="22"/>
        <w:u w:val="none"/>
        <w:shd w:fill="auto" w:val="clear"/>
        <w:vertAlign w:val="baseline"/>
        <w:rtl w:val="0"/>
      </w:rPr>
      <w:t xml:space="preserve"> of </w:t>
    </w:r>
    <w:r w:rsidDel="00000000" w:rsidR="00000000" w:rsidRPr="00000000">
      <w:rPr>
        <w:rFonts w:ascii="Amasis MT Pro Medium" w:cs="Amasis MT Pro Medium" w:eastAsia="Amasis MT Pro Medium" w:hAnsi="Amasis MT Pro Medium"/>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810" w:right="0" w:firstLine="0"/>
      <w:jc w:val="left"/>
      <w:rPr>
        <w:rFonts w:ascii="Amasis MT Pro Medium" w:cs="Amasis MT Pro Medium" w:eastAsia="Amasis MT Pro Medium" w:hAnsi="Amasis MT Pro Medium"/>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4625E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625E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625E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EnvelopeAddress">
    <w:name w:val="envelope address"/>
    <w:basedOn w:val="Normal"/>
    <w:uiPriority w:val="99"/>
    <w:semiHidden w:val="1"/>
    <w:unhideWhenUsed w:val="1"/>
    <w:rsid w:val="00975D51"/>
    <w:pPr>
      <w:framePr w:lines="0" w:w="7920" w:h="1980" w:hSpace="180" w:wrap="auto" w:hAnchor="page" w:xAlign="center" w:yAlign="bottom" w:hRule="exact"/>
      <w:spacing w:after="0" w:line="240" w:lineRule="auto"/>
      <w:ind w:left="2880"/>
    </w:pPr>
    <w:rPr>
      <w:rFonts w:ascii="Amasis MT Pro Medium" w:hAnsi="Amasis MT Pro Medium" w:cstheme="majorBidi" w:eastAsiaTheme="majorEastAsia"/>
      <w:sz w:val="24"/>
      <w:szCs w:val="24"/>
    </w:rPr>
  </w:style>
  <w:style w:type="character" w:styleId="Heading1Char" w:customStyle="1">
    <w:name w:val="Heading 1 Char"/>
    <w:basedOn w:val="DefaultParagraphFont"/>
    <w:link w:val="Heading1"/>
    <w:uiPriority w:val="9"/>
    <w:rsid w:val="004625E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625E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625E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625E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625E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625E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625E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625E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625E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625E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625E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625E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625EC"/>
    <w:rPr>
      <w:i w:val="1"/>
      <w:iCs w:val="1"/>
      <w:color w:val="404040" w:themeColor="text1" w:themeTint="0000BF"/>
    </w:rPr>
  </w:style>
  <w:style w:type="paragraph" w:styleId="ListParagraph">
    <w:name w:val="List Paragraph"/>
    <w:basedOn w:val="Normal"/>
    <w:uiPriority w:val="34"/>
    <w:qFormat w:val="1"/>
    <w:rsid w:val="004625EC"/>
    <w:pPr>
      <w:ind w:left="720"/>
      <w:contextualSpacing w:val="1"/>
    </w:pPr>
  </w:style>
  <w:style w:type="character" w:styleId="IntenseEmphasis">
    <w:name w:val="Intense Emphasis"/>
    <w:basedOn w:val="DefaultParagraphFont"/>
    <w:uiPriority w:val="21"/>
    <w:qFormat w:val="1"/>
    <w:rsid w:val="004625EC"/>
    <w:rPr>
      <w:i w:val="1"/>
      <w:iCs w:val="1"/>
      <w:color w:val="0f4761" w:themeColor="accent1" w:themeShade="0000BF"/>
    </w:rPr>
  </w:style>
  <w:style w:type="paragraph" w:styleId="IntenseQuote">
    <w:name w:val="Intense Quote"/>
    <w:basedOn w:val="Normal"/>
    <w:next w:val="Normal"/>
    <w:link w:val="IntenseQuoteChar"/>
    <w:uiPriority w:val="30"/>
    <w:qFormat w:val="1"/>
    <w:rsid w:val="004625E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625EC"/>
    <w:rPr>
      <w:i w:val="1"/>
      <w:iCs w:val="1"/>
      <w:color w:val="0f4761" w:themeColor="accent1" w:themeShade="0000BF"/>
    </w:rPr>
  </w:style>
  <w:style w:type="character" w:styleId="IntenseReference">
    <w:name w:val="Intense Reference"/>
    <w:basedOn w:val="DefaultParagraphFont"/>
    <w:uiPriority w:val="32"/>
    <w:qFormat w:val="1"/>
    <w:rsid w:val="004625EC"/>
    <w:rPr>
      <w:b w:val="1"/>
      <w:bCs w:val="1"/>
      <w:smallCaps w:val="1"/>
      <w:color w:val="0f4761" w:themeColor="accent1" w:themeShade="0000BF"/>
      <w:spacing w:val="5"/>
    </w:rPr>
  </w:style>
  <w:style w:type="paragraph" w:styleId="Footer">
    <w:name w:val="footer"/>
    <w:basedOn w:val="Normal"/>
    <w:link w:val="FooterChar"/>
    <w:uiPriority w:val="99"/>
    <w:unhideWhenUsed w:val="1"/>
    <w:rsid w:val="004625EC"/>
    <w:pPr>
      <w:tabs>
        <w:tab w:val="center" w:pos="4680"/>
        <w:tab w:val="right" w:pos="9360"/>
      </w:tabs>
      <w:spacing w:after="0" w:line="240" w:lineRule="auto"/>
    </w:pPr>
  </w:style>
  <w:style w:type="character" w:styleId="FooterChar" w:customStyle="1">
    <w:name w:val="Footer Char"/>
    <w:basedOn w:val="DefaultParagraphFont"/>
    <w:link w:val="Footer"/>
    <w:uiPriority w:val="99"/>
    <w:rsid w:val="004625EC"/>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WWhVSYlKFiUMhMZGzrXFSEI/ng==">CgMxLjA4AHIhMXNBSnZFYnd1Q1pycWZYaEZ4Q25LVy0xelFlNlNLTnBP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2025-08-19T18:27:00Z</dcterms:created>
  <dc:creator>Lydia Babbitt</dc:creator>
</cp:coreProperties>
</file>