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893C" w14:textId="77777777" w:rsidR="002B1348" w:rsidRDefault="002B1348">
      <w:pPr>
        <w:pStyle w:val="BodyText"/>
        <w:rPr>
          <w:b/>
          <w:sz w:val="20"/>
        </w:rPr>
      </w:pPr>
    </w:p>
    <w:p w14:paraId="00B39790" w14:textId="77777777" w:rsidR="00762C9F" w:rsidRPr="00762C9F" w:rsidRDefault="00762C9F" w:rsidP="006A1977">
      <w:pPr>
        <w:ind w:left="567" w:right="434"/>
        <w:jc w:val="both"/>
        <w:rPr>
          <w:rFonts w:asciiTheme="minorHAnsi" w:eastAsia="Times New Roman" w:hAnsiTheme="minorHAnsi" w:cstheme="minorHAnsi"/>
          <w:color w:val="1D1D1D"/>
          <w:lang w:val="en-CA" w:eastAsia="en-CA"/>
        </w:rPr>
      </w:pPr>
      <w:r w:rsidRPr="00762C9F">
        <w:rPr>
          <w:rFonts w:asciiTheme="minorHAnsi" w:eastAsia="Times New Roman" w:hAnsiTheme="minorHAnsi" w:cstheme="minorHAnsi"/>
          <w:color w:val="1D1D1D"/>
          <w:lang w:val="en-CA" w:eastAsia="en-CA"/>
        </w:rPr>
        <w:t>As the age-old saying goes, "Change is inevitable." However, in the realm of construction projects, a more fitting adage might be that "change orders are inevitable." Change orders represent the primary catalyst for financial escalations, disputes, and schedule disruptions among general contractors, subcontractors, owners, and consultants.</w:t>
      </w:r>
    </w:p>
    <w:p w14:paraId="04CA0D36" w14:textId="77777777" w:rsidR="00762C9F" w:rsidRPr="00762C9F" w:rsidRDefault="00762C9F" w:rsidP="006A1977">
      <w:pPr>
        <w:ind w:left="567" w:right="434"/>
        <w:jc w:val="both"/>
        <w:rPr>
          <w:rFonts w:asciiTheme="minorHAnsi" w:eastAsia="Times New Roman" w:hAnsiTheme="minorHAnsi" w:cstheme="minorHAnsi"/>
          <w:color w:val="1D1D1D"/>
          <w:lang w:val="en-CA" w:eastAsia="en-CA"/>
        </w:rPr>
      </w:pPr>
    </w:p>
    <w:p w14:paraId="5669964D" w14:textId="77777777" w:rsidR="00762C9F" w:rsidRPr="00762C9F" w:rsidRDefault="00762C9F" w:rsidP="006A1977">
      <w:pPr>
        <w:ind w:left="567" w:right="434"/>
        <w:jc w:val="both"/>
        <w:rPr>
          <w:rFonts w:asciiTheme="minorHAnsi" w:eastAsia="Times New Roman" w:hAnsiTheme="minorHAnsi" w:cstheme="minorHAnsi"/>
          <w:color w:val="1D1D1D"/>
          <w:lang w:val="en-CA" w:eastAsia="en-CA"/>
        </w:rPr>
      </w:pPr>
      <w:r w:rsidRPr="00762C9F">
        <w:rPr>
          <w:rFonts w:asciiTheme="minorHAnsi" w:eastAsia="Times New Roman" w:hAnsiTheme="minorHAnsi" w:cstheme="minorHAnsi"/>
          <w:color w:val="1D1D1D"/>
          <w:lang w:val="en-CA" w:eastAsia="en-CA"/>
        </w:rPr>
        <w:t>Are you experiencing financial losses due to changes, finding it challenging to control schedules, facing delays in subcontractor pricing submissions, or encountering delays in owner-issued change orders? Are you potentially missing out on recoverable change order costs?</w:t>
      </w:r>
    </w:p>
    <w:p w14:paraId="2BB7EA76" w14:textId="77777777" w:rsidR="00762C9F" w:rsidRPr="00762C9F" w:rsidRDefault="00762C9F" w:rsidP="006A1977">
      <w:pPr>
        <w:ind w:left="567" w:right="434"/>
        <w:jc w:val="both"/>
        <w:rPr>
          <w:rFonts w:asciiTheme="minorHAnsi" w:eastAsia="Times New Roman" w:hAnsiTheme="minorHAnsi" w:cstheme="minorHAnsi"/>
          <w:color w:val="1D1D1D"/>
          <w:lang w:val="en-CA" w:eastAsia="en-CA"/>
        </w:rPr>
      </w:pPr>
    </w:p>
    <w:p w14:paraId="49AA8D54" w14:textId="77777777" w:rsidR="00762C9F" w:rsidRPr="00762C9F" w:rsidRDefault="00762C9F" w:rsidP="006A1977">
      <w:pPr>
        <w:ind w:left="567" w:right="434"/>
        <w:jc w:val="both"/>
        <w:rPr>
          <w:rFonts w:asciiTheme="minorHAnsi" w:eastAsia="Times New Roman" w:hAnsiTheme="minorHAnsi" w:cstheme="minorHAnsi"/>
          <w:color w:val="1D1D1D"/>
          <w:lang w:val="en-CA" w:eastAsia="en-CA"/>
        </w:rPr>
      </w:pPr>
      <w:r w:rsidRPr="00762C9F">
        <w:rPr>
          <w:rFonts w:asciiTheme="minorHAnsi" w:eastAsia="Times New Roman" w:hAnsiTheme="minorHAnsi" w:cstheme="minorHAnsi"/>
          <w:color w:val="1D1D1D"/>
          <w:lang w:val="en-CA" w:eastAsia="en-CA"/>
        </w:rPr>
        <w:t>The "Contractor’s Practical Guide to Change Order Pricing and Management" workshop offers invaluable guidance and practical tools to contractors for effective change order management. By enhancing preparedness for change orders, simplifying processes, and increasing change order approval rates, this workshop aims to significantly boost effectiveness in managing change orders.</w:t>
      </w:r>
    </w:p>
    <w:p w14:paraId="2EFCAEE7" w14:textId="77777777" w:rsidR="00762C9F" w:rsidRPr="00762C9F" w:rsidRDefault="00762C9F" w:rsidP="006A1977">
      <w:pPr>
        <w:ind w:left="567" w:right="434"/>
        <w:jc w:val="both"/>
        <w:rPr>
          <w:rFonts w:asciiTheme="minorHAnsi" w:eastAsia="Times New Roman" w:hAnsiTheme="minorHAnsi" w:cstheme="minorHAnsi"/>
          <w:color w:val="1D1D1D"/>
          <w:lang w:val="en-CA" w:eastAsia="en-CA"/>
        </w:rPr>
      </w:pPr>
    </w:p>
    <w:p w14:paraId="737BD161" w14:textId="77777777" w:rsidR="00762C9F" w:rsidRDefault="00762C9F" w:rsidP="006A1977">
      <w:pPr>
        <w:ind w:left="567" w:right="434"/>
        <w:jc w:val="both"/>
        <w:rPr>
          <w:rFonts w:asciiTheme="minorHAnsi" w:eastAsia="Times New Roman" w:hAnsiTheme="minorHAnsi" w:cstheme="minorHAnsi"/>
          <w:color w:val="1D1D1D"/>
          <w:lang w:val="en-CA" w:eastAsia="en-CA"/>
        </w:rPr>
      </w:pPr>
      <w:r w:rsidRPr="00762C9F">
        <w:rPr>
          <w:rFonts w:asciiTheme="minorHAnsi" w:eastAsia="Times New Roman" w:hAnsiTheme="minorHAnsi" w:cstheme="minorHAnsi"/>
          <w:color w:val="1D1D1D"/>
          <w:lang w:val="en-CA" w:eastAsia="en-CA"/>
        </w:rPr>
        <w:t>This comprehensive workshop serves as a practical guide, covering critical aspects of construction contracting, including preparation, pricing, collection, submission, negotiation, and payment for all project changes. Participants will work with a manual comprising over 25 example checklists, forms, and letters. Through step-by-step procedures and practical examples, this workshop equips contractors with the necessary tools and knowledge to successfully navigate change order pricing submittals and issuance processes.</w:t>
      </w:r>
    </w:p>
    <w:p w14:paraId="0E0CE968" w14:textId="77777777" w:rsidR="00762C9F" w:rsidRDefault="00762C9F" w:rsidP="00762C9F">
      <w:pPr>
        <w:ind w:left="567" w:right="434"/>
        <w:rPr>
          <w:rFonts w:asciiTheme="minorHAnsi" w:eastAsia="Times New Roman" w:hAnsiTheme="minorHAnsi" w:cstheme="minorHAnsi"/>
          <w:color w:val="1D1D1D"/>
          <w:lang w:val="en-CA" w:eastAsia="en-CA"/>
        </w:rPr>
      </w:pPr>
    </w:p>
    <w:p w14:paraId="5A7FA182" w14:textId="48CA924F" w:rsidR="00F6511D" w:rsidRDefault="00021C56" w:rsidP="00762C9F">
      <w:pPr>
        <w:ind w:left="567" w:right="434"/>
        <w:rPr>
          <w:b/>
          <w:color w:val="1D1D1D"/>
        </w:rPr>
      </w:pPr>
      <w:r>
        <w:rPr>
          <w:b/>
          <w:color w:val="1D1D1D"/>
        </w:rPr>
        <w:t>Workshop t</w:t>
      </w:r>
      <w:r w:rsidR="00F6511D">
        <w:rPr>
          <w:b/>
          <w:color w:val="1D1D1D"/>
        </w:rPr>
        <w:t>opics</w:t>
      </w:r>
      <w:r w:rsidR="00F6511D">
        <w:rPr>
          <w:b/>
          <w:color w:val="1D1D1D"/>
          <w:spacing w:val="-3"/>
        </w:rPr>
        <w:t xml:space="preserve"> </w:t>
      </w:r>
      <w:r w:rsidR="00F6511D">
        <w:rPr>
          <w:b/>
          <w:color w:val="1D1D1D"/>
        </w:rPr>
        <w:t>will</w:t>
      </w:r>
      <w:r w:rsidR="00F6511D">
        <w:rPr>
          <w:b/>
          <w:color w:val="1D1D1D"/>
          <w:spacing w:val="-4"/>
        </w:rPr>
        <w:t xml:space="preserve"> </w:t>
      </w:r>
      <w:r w:rsidR="00F6511D">
        <w:rPr>
          <w:b/>
          <w:color w:val="1D1D1D"/>
        </w:rPr>
        <w:t>include:</w:t>
      </w:r>
    </w:p>
    <w:p w14:paraId="5D0869C8" w14:textId="77777777" w:rsidR="00021C56" w:rsidRDefault="00021C56" w:rsidP="00021C56">
      <w:pPr>
        <w:pStyle w:val="ListParagraph"/>
        <w:numPr>
          <w:ilvl w:val="0"/>
          <w:numId w:val="24"/>
        </w:numPr>
        <w:ind w:right="434"/>
        <w:rPr>
          <w:bCs/>
          <w:color w:val="1D1D1D"/>
        </w:rPr>
      </w:pPr>
      <w:r w:rsidRPr="00021C56">
        <w:rPr>
          <w:bCs/>
          <w:color w:val="1D1D1D"/>
        </w:rPr>
        <w:t>Identifying the conditions that lead to change orders and implementing strategies for proactive preparedness.</w:t>
      </w:r>
    </w:p>
    <w:p w14:paraId="0DB905FD" w14:textId="77777777" w:rsidR="00021C56" w:rsidRDefault="00021C56" w:rsidP="00021C56">
      <w:pPr>
        <w:pStyle w:val="ListParagraph"/>
        <w:numPr>
          <w:ilvl w:val="0"/>
          <w:numId w:val="24"/>
        </w:numPr>
        <w:ind w:right="434"/>
        <w:rPr>
          <w:bCs/>
          <w:color w:val="1D1D1D"/>
        </w:rPr>
      </w:pPr>
      <w:r w:rsidRPr="00021C56">
        <w:rPr>
          <w:bCs/>
          <w:color w:val="1D1D1D"/>
        </w:rPr>
        <w:t>Understanding the Request for Information (RFI) process and leveraging RFIs for obtaining answers and initiating changes.</w:t>
      </w:r>
    </w:p>
    <w:p w14:paraId="7D5AB65E" w14:textId="77777777" w:rsidR="00021C56" w:rsidRDefault="00021C56" w:rsidP="00021C56">
      <w:pPr>
        <w:pStyle w:val="ListParagraph"/>
        <w:numPr>
          <w:ilvl w:val="0"/>
          <w:numId w:val="24"/>
        </w:numPr>
        <w:ind w:right="434"/>
        <w:rPr>
          <w:bCs/>
          <w:color w:val="1D1D1D"/>
        </w:rPr>
      </w:pPr>
      <w:r w:rsidRPr="00021C56">
        <w:rPr>
          <w:bCs/>
          <w:color w:val="1D1D1D"/>
        </w:rPr>
        <w:t>Exploring the Supplemental Instruction (SI) and its implications, including strategies for managing risks associated with improperly issued SIs.</w:t>
      </w:r>
    </w:p>
    <w:p w14:paraId="3EBF3524" w14:textId="77777777" w:rsidR="00021C56" w:rsidRDefault="00021C56" w:rsidP="00021C56">
      <w:pPr>
        <w:pStyle w:val="ListParagraph"/>
        <w:numPr>
          <w:ilvl w:val="0"/>
          <w:numId w:val="24"/>
        </w:numPr>
        <w:ind w:right="434"/>
        <w:rPr>
          <w:bCs/>
          <w:color w:val="1D1D1D"/>
        </w:rPr>
      </w:pPr>
      <w:r w:rsidRPr="00021C56">
        <w:rPr>
          <w:bCs/>
          <w:color w:val="1D1D1D"/>
        </w:rPr>
        <w:t>Reviewing contractual obligations related to the change order process, such as overhead and profit considerations, valid pricing periods, and more.</w:t>
      </w:r>
    </w:p>
    <w:p w14:paraId="5C31605A" w14:textId="788C705A" w:rsidR="00021C56" w:rsidRPr="00021C56" w:rsidRDefault="00021C56" w:rsidP="00021C56">
      <w:pPr>
        <w:pStyle w:val="ListParagraph"/>
        <w:numPr>
          <w:ilvl w:val="0"/>
          <w:numId w:val="24"/>
        </w:numPr>
        <w:ind w:right="434"/>
        <w:rPr>
          <w:bCs/>
          <w:color w:val="1D1D1D"/>
        </w:rPr>
      </w:pPr>
      <w:r w:rsidRPr="00021C56">
        <w:rPr>
          <w:bCs/>
          <w:color w:val="1D1D1D"/>
        </w:rPr>
        <w:t>Detailed examination of the step-by-step change order process, including:</w:t>
      </w:r>
    </w:p>
    <w:p w14:paraId="6C1ADF04" w14:textId="77777777" w:rsidR="00021C56" w:rsidRDefault="00021C56" w:rsidP="00021C56">
      <w:pPr>
        <w:pStyle w:val="ListParagraph"/>
        <w:numPr>
          <w:ilvl w:val="0"/>
          <w:numId w:val="25"/>
        </w:numPr>
        <w:ind w:right="434"/>
        <w:rPr>
          <w:bCs/>
          <w:color w:val="1D1D1D"/>
        </w:rPr>
      </w:pPr>
      <w:r w:rsidRPr="00021C56">
        <w:rPr>
          <w:bCs/>
          <w:color w:val="1D1D1D"/>
        </w:rPr>
        <w:t>Establishing a master change control log.</w:t>
      </w:r>
    </w:p>
    <w:p w14:paraId="2F0B4AD2" w14:textId="77777777" w:rsidR="00021C56" w:rsidRDefault="00021C56" w:rsidP="00021C56">
      <w:pPr>
        <w:pStyle w:val="ListParagraph"/>
        <w:numPr>
          <w:ilvl w:val="0"/>
          <w:numId w:val="25"/>
        </w:numPr>
        <w:ind w:right="434"/>
        <w:rPr>
          <w:bCs/>
          <w:color w:val="1D1D1D"/>
        </w:rPr>
      </w:pPr>
      <w:r w:rsidRPr="00021C56">
        <w:rPr>
          <w:bCs/>
          <w:color w:val="1D1D1D"/>
        </w:rPr>
        <w:t>Managing subcontractor pricing, including distribution, receipt management, review, and correction return.</w:t>
      </w:r>
    </w:p>
    <w:p w14:paraId="4ECE8EBC" w14:textId="77777777" w:rsidR="00021C56" w:rsidRDefault="00021C56" w:rsidP="00021C56">
      <w:pPr>
        <w:pStyle w:val="ListParagraph"/>
        <w:numPr>
          <w:ilvl w:val="0"/>
          <w:numId w:val="25"/>
        </w:numPr>
        <w:ind w:right="434"/>
        <w:rPr>
          <w:bCs/>
          <w:color w:val="1D1D1D"/>
        </w:rPr>
      </w:pPr>
      <w:r w:rsidRPr="00021C56">
        <w:rPr>
          <w:bCs/>
          <w:color w:val="1D1D1D"/>
        </w:rPr>
        <w:t>Evaluating internal company costs, including direct, indirect, and consequential expenses.</w:t>
      </w:r>
    </w:p>
    <w:p w14:paraId="2EC1A337" w14:textId="77777777" w:rsidR="00021C56" w:rsidRDefault="00021C56" w:rsidP="00021C56">
      <w:pPr>
        <w:pStyle w:val="ListParagraph"/>
        <w:numPr>
          <w:ilvl w:val="0"/>
          <w:numId w:val="25"/>
        </w:numPr>
        <w:ind w:right="434"/>
        <w:rPr>
          <w:bCs/>
          <w:color w:val="1D1D1D"/>
        </w:rPr>
      </w:pPr>
      <w:r w:rsidRPr="00021C56">
        <w:rPr>
          <w:bCs/>
          <w:color w:val="1D1D1D"/>
        </w:rPr>
        <w:t xml:space="preserve">Assessing schedule impacts and additional general conditions costs, including time impact analysis and </w:t>
      </w:r>
      <w:proofErr w:type="spellStart"/>
      <w:r w:rsidRPr="00021C56">
        <w:rPr>
          <w:bCs/>
          <w:color w:val="1D1D1D"/>
        </w:rPr>
        <w:t>fragnet</w:t>
      </w:r>
      <w:proofErr w:type="spellEnd"/>
      <w:r w:rsidRPr="00021C56">
        <w:rPr>
          <w:bCs/>
          <w:color w:val="1D1D1D"/>
        </w:rPr>
        <w:t xml:space="preserve"> creation.</w:t>
      </w:r>
    </w:p>
    <w:p w14:paraId="7A31367D" w14:textId="77777777" w:rsidR="00021C56" w:rsidRDefault="00021C56" w:rsidP="00021C56">
      <w:pPr>
        <w:pStyle w:val="ListParagraph"/>
        <w:numPr>
          <w:ilvl w:val="0"/>
          <w:numId w:val="25"/>
        </w:numPr>
        <w:ind w:right="434"/>
        <w:rPr>
          <w:bCs/>
          <w:color w:val="1D1D1D"/>
        </w:rPr>
      </w:pPr>
      <w:r w:rsidRPr="00021C56">
        <w:rPr>
          <w:bCs/>
          <w:color w:val="1D1D1D"/>
        </w:rPr>
        <w:t>Compiling and organizing proposed change costs, covering internal, external, and schedule impact expenses.</w:t>
      </w:r>
    </w:p>
    <w:p w14:paraId="7939E864" w14:textId="77777777" w:rsidR="00021C56" w:rsidRDefault="00021C56" w:rsidP="00021C56">
      <w:pPr>
        <w:pStyle w:val="ListParagraph"/>
        <w:numPr>
          <w:ilvl w:val="0"/>
          <w:numId w:val="25"/>
        </w:numPr>
        <w:ind w:right="434"/>
        <w:rPr>
          <w:bCs/>
          <w:color w:val="1D1D1D"/>
        </w:rPr>
      </w:pPr>
      <w:r w:rsidRPr="00021C56">
        <w:rPr>
          <w:bCs/>
          <w:color w:val="1D1D1D"/>
        </w:rPr>
        <w:t>Emphasizing the importance of thorough supporting documentation.</w:t>
      </w:r>
    </w:p>
    <w:p w14:paraId="641FDECD" w14:textId="77777777" w:rsidR="00021C56" w:rsidRDefault="00021C56" w:rsidP="00021C56">
      <w:pPr>
        <w:pStyle w:val="ListParagraph"/>
        <w:numPr>
          <w:ilvl w:val="0"/>
          <w:numId w:val="25"/>
        </w:numPr>
        <w:ind w:right="434"/>
        <w:rPr>
          <w:bCs/>
          <w:color w:val="1D1D1D"/>
        </w:rPr>
      </w:pPr>
      <w:r w:rsidRPr="00021C56">
        <w:rPr>
          <w:bCs/>
          <w:color w:val="1D1D1D"/>
        </w:rPr>
        <w:t>Timely submission of proposed change pricing packages and understanding qualifications to protect the contractor's interests regarding pricing validity.</w:t>
      </w:r>
    </w:p>
    <w:p w14:paraId="258D79F3" w14:textId="77777777" w:rsidR="00021C56" w:rsidRDefault="00021C56" w:rsidP="00021C56">
      <w:pPr>
        <w:pStyle w:val="ListParagraph"/>
        <w:numPr>
          <w:ilvl w:val="0"/>
          <w:numId w:val="25"/>
        </w:numPr>
        <w:ind w:right="434"/>
        <w:rPr>
          <w:bCs/>
          <w:color w:val="1D1D1D"/>
        </w:rPr>
      </w:pPr>
      <w:r w:rsidRPr="00021C56">
        <w:rPr>
          <w:bCs/>
          <w:color w:val="1D1D1D"/>
        </w:rPr>
        <w:t>Managing consultant and owner reviews and issuance of change orders.</w:t>
      </w:r>
    </w:p>
    <w:p w14:paraId="4DA18792" w14:textId="77777777" w:rsidR="00021C56" w:rsidRDefault="00021C56" w:rsidP="00021C56">
      <w:pPr>
        <w:pStyle w:val="ListParagraph"/>
        <w:numPr>
          <w:ilvl w:val="0"/>
          <w:numId w:val="25"/>
        </w:numPr>
        <w:ind w:right="434"/>
        <w:rPr>
          <w:bCs/>
          <w:color w:val="1D1D1D"/>
        </w:rPr>
      </w:pPr>
      <w:r w:rsidRPr="00021C56">
        <w:rPr>
          <w:bCs/>
          <w:color w:val="1D1D1D"/>
        </w:rPr>
        <w:t>Recognizing situations requiring proactive action, including issuing notices and "Notice of Delay" if necessary for prompt change order issuance.</w:t>
      </w:r>
    </w:p>
    <w:p w14:paraId="7BF8D45D" w14:textId="36289323" w:rsidR="00021C56" w:rsidRPr="00021C56" w:rsidRDefault="00021C56" w:rsidP="00021C56">
      <w:pPr>
        <w:pStyle w:val="ListParagraph"/>
        <w:numPr>
          <w:ilvl w:val="0"/>
          <w:numId w:val="25"/>
        </w:numPr>
        <w:ind w:right="434"/>
        <w:rPr>
          <w:bCs/>
          <w:color w:val="1D1D1D"/>
        </w:rPr>
      </w:pPr>
      <w:r w:rsidRPr="00021C56">
        <w:rPr>
          <w:bCs/>
          <w:color w:val="1D1D1D"/>
        </w:rPr>
        <w:t>Managing change orders and issuing subcontractor change orders.</w:t>
      </w:r>
    </w:p>
    <w:p w14:paraId="5F622190" w14:textId="77777777" w:rsidR="00021C56" w:rsidRDefault="00021C56" w:rsidP="00021C56">
      <w:pPr>
        <w:pStyle w:val="ListParagraph"/>
        <w:numPr>
          <w:ilvl w:val="0"/>
          <w:numId w:val="26"/>
        </w:numPr>
        <w:ind w:left="1276" w:right="434" w:hanging="283"/>
        <w:rPr>
          <w:bCs/>
          <w:color w:val="1D1D1D"/>
        </w:rPr>
      </w:pPr>
      <w:r w:rsidRPr="00021C56">
        <w:rPr>
          <w:bCs/>
          <w:color w:val="1D1D1D"/>
        </w:rPr>
        <w:lastRenderedPageBreak/>
        <w:t>Identifying and preparing for common change order issues.</w:t>
      </w:r>
    </w:p>
    <w:p w14:paraId="430C35D3" w14:textId="77777777" w:rsidR="00021C56" w:rsidRDefault="00021C56" w:rsidP="00021C56">
      <w:pPr>
        <w:pStyle w:val="ListParagraph"/>
        <w:numPr>
          <w:ilvl w:val="0"/>
          <w:numId w:val="26"/>
        </w:numPr>
        <w:ind w:left="1276" w:right="434" w:hanging="283"/>
        <w:rPr>
          <w:bCs/>
          <w:color w:val="1D1D1D"/>
        </w:rPr>
      </w:pPr>
      <w:r w:rsidRPr="00021C56">
        <w:rPr>
          <w:bCs/>
          <w:color w:val="1D1D1D"/>
        </w:rPr>
        <w:t>Exploring the risks associated with change directives and emphasizing the importance of accurate daily labor timesheets and cost tracking.</w:t>
      </w:r>
    </w:p>
    <w:p w14:paraId="42A4195A" w14:textId="77777777" w:rsidR="00021C56" w:rsidRDefault="00021C56" w:rsidP="00021C56">
      <w:pPr>
        <w:pStyle w:val="ListParagraph"/>
        <w:numPr>
          <w:ilvl w:val="0"/>
          <w:numId w:val="26"/>
        </w:numPr>
        <w:ind w:left="1276" w:right="434" w:hanging="283"/>
        <w:rPr>
          <w:bCs/>
          <w:color w:val="1D1D1D"/>
        </w:rPr>
      </w:pPr>
      <w:r w:rsidRPr="00021C56">
        <w:rPr>
          <w:bCs/>
          <w:color w:val="1D1D1D"/>
        </w:rPr>
        <w:t>Understanding the significance of issuing "zero dollar" subcontractor change orders to ensure all parties are working from current documents</w:t>
      </w:r>
      <w:r>
        <w:rPr>
          <w:bCs/>
          <w:color w:val="1D1D1D"/>
        </w:rPr>
        <w:t>.</w:t>
      </w:r>
    </w:p>
    <w:p w14:paraId="67B97956" w14:textId="04260BEC" w:rsidR="00021C56" w:rsidRPr="00021C56" w:rsidRDefault="00021C56" w:rsidP="00021C56">
      <w:pPr>
        <w:pStyle w:val="ListParagraph"/>
        <w:numPr>
          <w:ilvl w:val="0"/>
          <w:numId w:val="26"/>
        </w:numPr>
        <w:ind w:left="1276" w:right="434" w:hanging="283"/>
        <w:rPr>
          <w:bCs/>
          <w:color w:val="1D1D1D"/>
        </w:rPr>
      </w:pPr>
      <w:r w:rsidRPr="00021C56">
        <w:rPr>
          <w:bCs/>
          <w:color w:val="1D1D1D"/>
        </w:rPr>
        <w:t>Evaluating the cumulative impact of changes and the contractor's responsibility to anticipate future impacts based on current changes.</w:t>
      </w:r>
    </w:p>
    <w:p w14:paraId="6EDC39B9" w14:textId="77777777" w:rsidR="00021C56" w:rsidRPr="00021C56" w:rsidRDefault="00021C56" w:rsidP="00762C9F">
      <w:pPr>
        <w:ind w:left="567" w:right="434"/>
        <w:rPr>
          <w:bCs/>
        </w:rPr>
      </w:pPr>
    </w:p>
    <w:p w14:paraId="354EF374" w14:textId="0E2C2ABF" w:rsidR="00621329" w:rsidRDefault="00971748" w:rsidP="00F6511D">
      <w:pPr>
        <w:ind w:left="567" w:right="434"/>
        <w:jc w:val="both"/>
      </w:pPr>
      <w:r w:rsidRPr="00971748">
        <w:t xml:space="preserve">This workshop includes an exclusive, comprehensive manual designed to be both a reference and a practical guide throughout the sessions. Backed by over 40 years of industry expertise, this invaluable resource is packed with actionable how-to guides, checklists, and templates. It serves as a strategic blueprint for streamlining change order processes, boosting profitability, and ensuring consistency in </w:t>
      </w:r>
      <w:r>
        <w:t>change order</w:t>
      </w:r>
      <w:r w:rsidRPr="00971748">
        <w:t xml:space="preserve"> management.</w:t>
      </w:r>
    </w:p>
    <w:p w14:paraId="1D57A1D3" w14:textId="77777777" w:rsidR="00971748" w:rsidRDefault="00971748" w:rsidP="00F6511D">
      <w:pPr>
        <w:ind w:left="567" w:right="434"/>
        <w:jc w:val="both"/>
        <w:rPr>
          <w:b/>
          <w:color w:val="242424"/>
        </w:rPr>
      </w:pPr>
    </w:p>
    <w:p w14:paraId="398C40B7" w14:textId="187756F0" w:rsidR="00F6511D" w:rsidRPr="006C17E4" w:rsidRDefault="00F6511D" w:rsidP="00F6511D">
      <w:pPr>
        <w:ind w:left="567" w:right="434"/>
        <w:jc w:val="both"/>
        <w:rPr>
          <w:b/>
        </w:rPr>
      </w:pPr>
      <w:r w:rsidRPr="006C17E4">
        <w:rPr>
          <w:b/>
          <w:color w:val="242424"/>
        </w:rPr>
        <w:t>Who</w:t>
      </w:r>
      <w:r w:rsidRPr="006C17E4">
        <w:rPr>
          <w:b/>
          <w:color w:val="242424"/>
          <w:spacing w:val="-3"/>
        </w:rPr>
        <w:t xml:space="preserve"> </w:t>
      </w:r>
      <w:r w:rsidRPr="006C17E4">
        <w:rPr>
          <w:b/>
          <w:color w:val="242424"/>
        </w:rPr>
        <w:t>Should</w:t>
      </w:r>
      <w:r w:rsidRPr="006C17E4">
        <w:rPr>
          <w:b/>
          <w:color w:val="242424"/>
          <w:spacing w:val="-3"/>
        </w:rPr>
        <w:t xml:space="preserve"> </w:t>
      </w:r>
      <w:r w:rsidRPr="006C17E4">
        <w:rPr>
          <w:b/>
          <w:color w:val="242424"/>
        </w:rPr>
        <w:t>Attend:</w:t>
      </w:r>
    </w:p>
    <w:p w14:paraId="284A0E54" w14:textId="77777777" w:rsidR="00621329" w:rsidRPr="00621329" w:rsidRDefault="00621329" w:rsidP="00621329">
      <w:pPr>
        <w:pStyle w:val="ListParagraph"/>
        <w:numPr>
          <w:ilvl w:val="0"/>
          <w:numId w:val="27"/>
        </w:numPr>
        <w:ind w:right="434"/>
        <w:jc w:val="both"/>
        <w:rPr>
          <w:color w:val="242424"/>
        </w:rPr>
      </w:pPr>
      <w:r w:rsidRPr="00621329">
        <w:rPr>
          <w:b/>
          <w:bCs/>
          <w:color w:val="242424"/>
        </w:rPr>
        <w:t>Contractors and Subcontractors:</w:t>
      </w:r>
      <w:r w:rsidRPr="00621329">
        <w:rPr>
          <w:color w:val="242424"/>
        </w:rPr>
        <w:t xml:space="preserve"> Individuals and firms responsible for executing construction work, managing change orders, and ensuring project profitability.</w:t>
      </w:r>
    </w:p>
    <w:p w14:paraId="4856488B" w14:textId="2FF226BD" w:rsidR="00621329" w:rsidRPr="00621329" w:rsidRDefault="00621329" w:rsidP="00621329">
      <w:pPr>
        <w:pStyle w:val="ListParagraph"/>
        <w:numPr>
          <w:ilvl w:val="0"/>
          <w:numId w:val="27"/>
        </w:numPr>
        <w:ind w:right="434"/>
        <w:jc w:val="both"/>
        <w:rPr>
          <w:color w:val="242424"/>
        </w:rPr>
      </w:pPr>
      <w:r w:rsidRPr="00621329">
        <w:rPr>
          <w:b/>
          <w:bCs/>
          <w:color w:val="242424"/>
        </w:rPr>
        <w:t>Project Managers:</w:t>
      </w:r>
      <w:r w:rsidRPr="00621329">
        <w:rPr>
          <w:color w:val="242424"/>
        </w:rPr>
        <w:t xml:space="preserve"> Those responsible for overseeing construction projects, including managing change orders, negotiating with clients, and ensuring project success.</w:t>
      </w:r>
    </w:p>
    <w:p w14:paraId="3129D6F0" w14:textId="328D36C6" w:rsidR="00621329" w:rsidRPr="00621329" w:rsidRDefault="00621329" w:rsidP="00621329">
      <w:pPr>
        <w:pStyle w:val="ListParagraph"/>
        <w:numPr>
          <w:ilvl w:val="0"/>
          <w:numId w:val="27"/>
        </w:numPr>
        <w:ind w:right="434"/>
        <w:jc w:val="both"/>
        <w:rPr>
          <w:color w:val="242424"/>
        </w:rPr>
      </w:pPr>
      <w:r w:rsidRPr="00621329">
        <w:rPr>
          <w:b/>
          <w:bCs/>
          <w:color w:val="242424"/>
        </w:rPr>
        <w:t>Estimators:</w:t>
      </w:r>
      <w:r w:rsidRPr="00621329">
        <w:rPr>
          <w:color w:val="242424"/>
        </w:rPr>
        <w:t xml:space="preserve"> Professionals responsible for estimating project costs, including evaluating and </w:t>
      </w:r>
      <w:r w:rsidR="00971748" w:rsidRPr="00621329">
        <w:rPr>
          <w:color w:val="242424"/>
        </w:rPr>
        <w:t>pricing</w:t>
      </w:r>
      <w:r w:rsidRPr="00621329">
        <w:rPr>
          <w:color w:val="242424"/>
        </w:rPr>
        <w:t xml:space="preserve"> </w:t>
      </w:r>
      <w:r w:rsidR="00971748">
        <w:rPr>
          <w:color w:val="242424"/>
        </w:rPr>
        <w:t xml:space="preserve">change </w:t>
      </w:r>
      <w:r w:rsidRPr="00621329">
        <w:rPr>
          <w:color w:val="242424"/>
        </w:rPr>
        <w:t>orders accurately.</w:t>
      </w:r>
    </w:p>
    <w:p w14:paraId="4AC25A51" w14:textId="4AF3ABD2" w:rsidR="00621329" w:rsidRPr="00621329" w:rsidRDefault="00621329" w:rsidP="00621329">
      <w:pPr>
        <w:pStyle w:val="ListParagraph"/>
        <w:numPr>
          <w:ilvl w:val="0"/>
          <w:numId w:val="27"/>
        </w:numPr>
        <w:ind w:right="434"/>
        <w:jc w:val="both"/>
        <w:rPr>
          <w:color w:val="242424"/>
        </w:rPr>
      </w:pPr>
      <w:r w:rsidRPr="00621329">
        <w:rPr>
          <w:b/>
          <w:bCs/>
          <w:color w:val="242424"/>
        </w:rPr>
        <w:t>Construction Managers and Supervisors</w:t>
      </w:r>
      <w:r w:rsidRPr="00621329">
        <w:rPr>
          <w:color w:val="242424"/>
        </w:rPr>
        <w:t>: Individuals responsible for supervising on-site construction activities, managing subcontractors, and implementing change orders effectively.</w:t>
      </w:r>
    </w:p>
    <w:p w14:paraId="1D0FC3F3" w14:textId="77777777" w:rsidR="00621329" w:rsidRPr="00621329" w:rsidRDefault="00621329" w:rsidP="00621329">
      <w:pPr>
        <w:pStyle w:val="ListParagraph"/>
        <w:numPr>
          <w:ilvl w:val="0"/>
          <w:numId w:val="27"/>
        </w:numPr>
        <w:ind w:right="434"/>
        <w:jc w:val="both"/>
        <w:rPr>
          <w:color w:val="242424"/>
        </w:rPr>
      </w:pPr>
      <w:r w:rsidRPr="00621329">
        <w:rPr>
          <w:b/>
          <w:bCs/>
          <w:color w:val="242424"/>
        </w:rPr>
        <w:t>Project Controls Professionals:</w:t>
      </w:r>
      <w:r w:rsidRPr="00621329">
        <w:rPr>
          <w:color w:val="242424"/>
        </w:rPr>
        <w:t xml:space="preserve"> Experts in project scheduling, cost estimation, and risk management, who play a crucial role in managing change orders and ensuring project profitability.</w:t>
      </w:r>
    </w:p>
    <w:p w14:paraId="2028F9CB" w14:textId="77777777" w:rsidR="00621329" w:rsidRDefault="00621329" w:rsidP="00621329">
      <w:pPr>
        <w:ind w:right="434"/>
        <w:jc w:val="both"/>
        <w:rPr>
          <w:color w:val="242424"/>
        </w:rPr>
      </w:pPr>
    </w:p>
    <w:p w14:paraId="5B0CBE05" w14:textId="5DC1DF6C" w:rsidR="00621329" w:rsidRPr="006C17E4" w:rsidRDefault="006A1977" w:rsidP="006A1977">
      <w:pPr>
        <w:ind w:left="567" w:right="434"/>
        <w:jc w:val="both"/>
        <w:rPr>
          <w:color w:val="242424"/>
          <w:spacing w:val="-47"/>
        </w:rPr>
      </w:pPr>
      <w:r w:rsidRPr="006A1977">
        <w:rPr>
          <w:color w:val="242424"/>
        </w:rPr>
        <w:t>Overall, this is for anyone in the construction industry who handles change orders and wants to develop repeatable, profitable processes for managing them effectively.</w:t>
      </w:r>
    </w:p>
    <w:p w14:paraId="6F1AB6D6" w14:textId="77777777" w:rsidR="00F6511D" w:rsidRPr="006C17E4" w:rsidRDefault="00F6511D" w:rsidP="00F6511D">
      <w:pPr>
        <w:ind w:left="567" w:right="434"/>
        <w:jc w:val="both"/>
        <w:rPr>
          <w:color w:val="242424"/>
          <w:spacing w:val="-47"/>
        </w:rPr>
      </w:pPr>
    </w:p>
    <w:p w14:paraId="6EE51D82" w14:textId="5BCB25A0" w:rsidR="00F6511D" w:rsidRPr="006C17E4" w:rsidRDefault="00F6511D" w:rsidP="00F6511D">
      <w:pPr>
        <w:pStyle w:val="Heading3"/>
        <w:ind w:left="567" w:right="434"/>
        <w:rPr>
          <w:sz w:val="22"/>
          <w:szCs w:val="22"/>
        </w:rPr>
      </w:pPr>
      <w:r w:rsidRPr="006C17E4">
        <w:rPr>
          <w:sz w:val="22"/>
          <w:szCs w:val="22"/>
        </w:rPr>
        <w:t>V</w:t>
      </w:r>
      <w:r w:rsidR="006A1977">
        <w:rPr>
          <w:sz w:val="22"/>
          <w:szCs w:val="22"/>
        </w:rPr>
        <w:t>LT and</w:t>
      </w:r>
      <w:r w:rsidRPr="006C17E4">
        <w:rPr>
          <w:spacing w:val="-5"/>
          <w:sz w:val="22"/>
          <w:szCs w:val="22"/>
        </w:rPr>
        <w:t xml:space="preserve"> </w:t>
      </w:r>
      <w:r w:rsidRPr="006C17E4">
        <w:rPr>
          <w:sz w:val="22"/>
          <w:szCs w:val="22"/>
        </w:rPr>
        <w:t>Classroom</w:t>
      </w:r>
      <w:r w:rsidRPr="006C17E4">
        <w:rPr>
          <w:spacing w:val="-3"/>
          <w:sz w:val="22"/>
          <w:szCs w:val="22"/>
        </w:rPr>
        <w:t xml:space="preserve"> </w:t>
      </w:r>
      <w:r w:rsidRPr="006C17E4">
        <w:rPr>
          <w:sz w:val="22"/>
          <w:szCs w:val="22"/>
        </w:rPr>
        <w:t>Sessions:</w:t>
      </w:r>
    </w:p>
    <w:p w14:paraId="66AA0879" w14:textId="7BDB07A1" w:rsidR="00F6511D" w:rsidRPr="006C17E4" w:rsidRDefault="00F6511D" w:rsidP="00F6511D">
      <w:pPr>
        <w:pStyle w:val="BodyText"/>
        <w:spacing w:before="1"/>
        <w:ind w:left="567" w:right="434"/>
        <w:jc w:val="both"/>
        <w:rPr>
          <w:sz w:val="22"/>
          <w:szCs w:val="22"/>
        </w:rPr>
      </w:pPr>
      <w:r>
        <w:rPr>
          <w:sz w:val="22"/>
          <w:szCs w:val="22"/>
        </w:rPr>
        <w:t>2</w:t>
      </w:r>
      <w:r w:rsidRPr="006C17E4">
        <w:rPr>
          <w:spacing w:val="-2"/>
          <w:sz w:val="22"/>
          <w:szCs w:val="22"/>
        </w:rPr>
        <w:t xml:space="preserve"> </w:t>
      </w:r>
      <w:r w:rsidR="006A1977" w:rsidRPr="006C17E4">
        <w:rPr>
          <w:sz w:val="22"/>
          <w:szCs w:val="22"/>
        </w:rPr>
        <w:t>sessions</w:t>
      </w:r>
      <w:r w:rsidRPr="006C17E4">
        <w:rPr>
          <w:sz w:val="22"/>
          <w:szCs w:val="22"/>
        </w:rPr>
        <w:t xml:space="preserve"> of</w:t>
      </w:r>
      <w:r w:rsidRPr="006C17E4">
        <w:rPr>
          <w:spacing w:val="-2"/>
          <w:sz w:val="22"/>
          <w:szCs w:val="22"/>
        </w:rPr>
        <w:t xml:space="preserve"> </w:t>
      </w:r>
      <w:r w:rsidRPr="006C17E4">
        <w:rPr>
          <w:sz w:val="22"/>
          <w:szCs w:val="22"/>
        </w:rPr>
        <w:t>3</w:t>
      </w:r>
      <w:r>
        <w:rPr>
          <w:sz w:val="22"/>
          <w:szCs w:val="22"/>
        </w:rPr>
        <w:t>.5</w:t>
      </w:r>
      <w:r w:rsidRPr="006C17E4">
        <w:rPr>
          <w:spacing w:val="-2"/>
          <w:sz w:val="22"/>
          <w:szCs w:val="22"/>
        </w:rPr>
        <w:t xml:space="preserve"> </w:t>
      </w:r>
      <w:r w:rsidRPr="006C17E4">
        <w:rPr>
          <w:sz w:val="22"/>
          <w:szCs w:val="22"/>
        </w:rPr>
        <w:t>hours</w:t>
      </w:r>
      <w:r>
        <w:rPr>
          <w:sz w:val="22"/>
          <w:szCs w:val="22"/>
        </w:rPr>
        <w:t xml:space="preserve"> each</w:t>
      </w:r>
      <w:r w:rsidR="006A1977">
        <w:rPr>
          <w:sz w:val="22"/>
          <w:szCs w:val="22"/>
        </w:rPr>
        <w:t>.</w:t>
      </w:r>
    </w:p>
    <w:p w14:paraId="2413FABA" w14:textId="77777777" w:rsidR="00F6511D" w:rsidRDefault="00F6511D" w:rsidP="00F6511D">
      <w:pPr>
        <w:ind w:left="567" w:right="434"/>
        <w:jc w:val="both"/>
      </w:pPr>
    </w:p>
    <w:p w14:paraId="2D867335" w14:textId="77777777" w:rsidR="00F6511D" w:rsidRPr="008D14A1" w:rsidRDefault="00F6511D" w:rsidP="00F6511D">
      <w:pPr>
        <w:ind w:left="567" w:right="434"/>
        <w:jc w:val="both"/>
        <w:rPr>
          <w:b/>
          <w:bCs/>
        </w:rPr>
      </w:pPr>
      <w:r w:rsidRPr="008D14A1">
        <w:rPr>
          <w:b/>
          <w:bCs/>
        </w:rPr>
        <w:t>Gold Seal Accreditation:</w:t>
      </w:r>
    </w:p>
    <w:p w14:paraId="19FE9697" w14:textId="1D87B41F" w:rsidR="00F6511D" w:rsidRDefault="00F6511D" w:rsidP="00F6511D">
      <w:pPr>
        <w:ind w:left="567" w:right="434"/>
        <w:jc w:val="both"/>
      </w:pPr>
      <w:r w:rsidRPr="00AA2218">
        <w:t>This</w:t>
      </w:r>
      <w:r w:rsidRPr="00AA2218">
        <w:rPr>
          <w:spacing w:val="-2"/>
        </w:rPr>
        <w:t xml:space="preserve"> </w:t>
      </w:r>
      <w:r w:rsidRPr="00AA2218">
        <w:t>workshop</w:t>
      </w:r>
      <w:r w:rsidRPr="00AA2218">
        <w:rPr>
          <w:spacing w:val="-1"/>
        </w:rPr>
        <w:t xml:space="preserve"> </w:t>
      </w:r>
      <w:r w:rsidRPr="00AA2218">
        <w:t>is</w:t>
      </w:r>
      <w:r w:rsidRPr="00AA2218">
        <w:rPr>
          <w:spacing w:val="-1"/>
        </w:rPr>
        <w:t xml:space="preserve"> </w:t>
      </w:r>
      <w:r w:rsidRPr="00AA2218">
        <w:t xml:space="preserve">worth </w:t>
      </w:r>
      <w:r w:rsidR="00621329">
        <w:t>2</w:t>
      </w:r>
      <w:r>
        <w:t xml:space="preserve"> </w:t>
      </w:r>
      <w:r w:rsidRPr="00AA2218">
        <w:t>Gold</w:t>
      </w:r>
      <w:r w:rsidRPr="00AA2218">
        <w:rPr>
          <w:spacing w:val="-1"/>
        </w:rPr>
        <w:t xml:space="preserve"> </w:t>
      </w:r>
      <w:r w:rsidRPr="00AA2218">
        <w:t>Seal</w:t>
      </w:r>
      <w:r w:rsidRPr="00AA2218">
        <w:rPr>
          <w:spacing w:val="-2"/>
        </w:rPr>
        <w:t xml:space="preserve"> </w:t>
      </w:r>
      <w:r w:rsidRPr="00AA2218">
        <w:t>credit</w:t>
      </w:r>
      <w:r w:rsidR="00621329">
        <w:t>s</w:t>
      </w:r>
      <w:r w:rsidRPr="00AA2218">
        <w:t>.</w:t>
      </w:r>
    </w:p>
    <w:p w14:paraId="20E18F73" w14:textId="62EA5F40" w:rsidR="002B1348" w:rsidRDefault="002B1348">
      <w:pPr>
        <w:pStyle w:val="BodyText"/>
        <w:spacing w:before="7"/>
        <w:rPr>
          <w:b/>
          <w:sz w:val="19"/>
        </w:rPr>
      </w:pPr>
    </w:p>
    <w:p w14:paraId="54550B51" w14:textId="34CE7375" w:rsidR="00F6511D" w:rsidRDefault="00F6511D">
      <w:pPr>
        <w:pStyle w:val="BodyText"/>
        <w:spacing w:before="7"/>
        <w:rPr>
          <w:b/>
          <w:sz w:val="19"/>
        </w:rPr>
      </w:pPr>
    </w:p>
    <w:p w14:paraId="5E2A6809" w14:textId="1BE616E9" w:rsidR="00F6511D" w:rsidRDefault="00F6511D">
      <w:pPr>
        <w:pStyle w:val="BodyText"/>
        <w:spacing w:before="7"/>
        <w:rPr>
          <w:b/>
          <w:sz w:val="19"/>
        </w:rPr>
      </w:pPr>
    </w:p>
    <w:p w14:paraId="6509A2DD" w14:textId="3DB9D74B" w:rsidR="00F6511D" w:rsidRDefault="00F6511D">
      <w:pPr>
        <w:pStyle w:val="BodyText"/>
        <w:spacing w:before="7"/>
        <w:rPr>
          <w:b/>
          <w:sz w:val="19"/>
        </w:rPr>
      </w:pPr>
    </w:p>
    <w:p w14:paraId="1D853E60" w14:textId="1BB6B275" w:rsidR="00F6511D" w:rsidRDefault="00F6511D">
      <w:pPr>
        <w:pStyle w:val="BodyText"/>
        <w:spacing w:before="7"/>
        <w:rPr>
          <w:b/>
          <w:sz w:val="19"/>
        </w:rPr>
      </w:pPr>
    </w:p>
    <w:p w14:paraId="4AE8F437" w14:textId="65EDC748" w:rsidR="00F6511D" w:rsidRDefault="00F6511D">
      <w:pPr>
        <w:pStyle w:val="BodyText"/>
        <w:spacing w:before="7"/>
        <w:rPr>
          <w:b/>
          <w:sz w:val="19"/>
        </w:rPr>
      </w:pPr>
    </w:p>
    <w:p w14:paraId="6E03052C" w14:textId="04EA5808" w:rsidR="00F6511D" w:rsidRDefault="00F6511D">
      <w:pPr>
        <w:pStyle w:val="BodyText"/>
        <w:spacing w:before="7"/>
        <w:rPr>
          <w:b/>
          <w:sz w:val="19"/>
        </w:rPr>
      </w:pPr>
    </w:p>
    <w:p w14:paraId="2D3FE5E0" w14:textId="07629A58" w:rsidR="00F6511D" w:rsidRDefault="00F6511D">
      <w:pPr>
        <w:pStyle w:val="BodyText"/>
        <w:spacing w:before="7"/>
        <w:rPr>
          <w:b/>
          <w:sz w:val="19"/>
        </w:rPr>
      </w:pPr>
    </w:p>
    <w:p w14:paraId="6CC7DEE2" w14:textId="4ABE77CA" w:rsidR="00F6511D" w:rsidRDefault="00F6511D">
      <w:pPr>
        <w:pStyle w:val="BodyText"/>
        <w:spacing w:before="7"/>
        <w:rPr>
          <w:b/>
          <w:sz w:val="19"/>
        </w:rPr>
      </w:pPr>
    </w:p>
    <w:p w14:paraId="08066B9C" w14:textId="795AF05F" w:rsidR="00F6511D" w:rsidRDefault="00F6511D">
      <w:pPr>
        <w:pStyle w:val="BodyText"/>
        <w:spacing w:before="7"/>
        <w:rPr>
          <w:b/>
          <w:sz w:val="19"/>
        </w:rPr>
      </w:pPr>
    </w:p>
    <w:p w14:paraId="30C46F43" w14:textId="7AED35D4" w:rsidR="00F6511D" w:rsidRDefault="00F6511D">
      <w:pPr>
        <w:pStyle w:val="BodyText"/>
        <w:spacing w:before="7"/>
        <w:rPr>
          <w:b/>
          <w:sz w:val="19"/>
        </w:rPr>
      </w:pPr>
    </w:p>
    <w:p w14:paraId="7936F3B5" w14:textId="4C3063F5" w:rsidR="00F6511D" w:rsidRDefault="00F6511D">
      <w:pPr>
        <w:pStyle w:val="BodyText"/>
        <w:spacing w:before="7"/>
        <w:rPr>
          <w:b/>
          <w:sz w:val="19"/>
        </w:rPr>
      </w:pPr>
    </w:p>
    <w:p w14:paraId="77779BEC" w14:textId="42A5987B" w:rsidR="00F6511D" w:rsidRDefault="00F6511D">
      <w:pPr>
        <w:pStyle w:val="BodyText"/>
        <w:spacing w:before="7"/>
        <w:rPr>
          <w:b/>
          <w:sz w:val="19"/>
        </w:rPr>
      </w:pPr>
    </w:p>
    <w:p w14:paraId="65D78850" w14:textId="189558E8" w:rsidR="00F6511D" w:rsidRDefault="00F6511D">
      <w:pPr>
        <w:pStyle w:val="BodyText"/>
        <w:spacing w:before="7"/>
        <w:rPr>
          <w:b/>
          <w:sz w:val="19"/>
        </w:rPr>
      </w:pPr>
    </w:p>
    <w:p w14:paraId="348068B7" w14:textId="3D3E034E" w:rsidR="00F6511D" w:rsidRDefault="00F6511D">
      <w:pPr>
        <w:pStyle w:val="BodyText"/>
        <w:spacing w:before="7"/>
        <w:rPr>
          <w:b/>
          <w:sz w:val="19"/>
        </w:rPr>
      </w:pPr>
    </w:p>
    <w:p w14:paraId="0F11A47A" w14:textId="32DF8755" w:rsidR="00F6511D" w:rsidRDefault="00F6511D">
      <w:pPr>
        <w:pStyle w:val="BodyText"/>
        <w:spacing w:before="7"/>
        <w:rPr>
          <w:b/>
          <w:sz w:val="19"/>
        </w:rPr>
      </w:pPr>
    </w:p>
    <w:p w14:paraId="44578565" w14:textId="6CA55266" w:rsidR="00F6511D" w:rsidRDefault="00F6511D">
      <w:pPr>
        <w:pStyle w:val="BodyText"/>
        <w:spacing w:before="7"/>
        <w:rPr>
          <w:b/>
          <w:sz w:val="19"/>
        </w:rPr>
      </w:pPr>
    </w:p>
    <w:p w14:paraId="1D5703AD" w14:textId="2E34B7A0" w:rsidR="00F6511D" w:rsidRDefault="00F6511D">
      <w:pPr>
        <w:pStyle w:val="BodyText"/>
        <w:spacing w:before="7"/>
        <w:rPr>
          <w:b/>
          <w:sz w:val="19"/>
        </w:rPr>
      </w:pPr>
    </w:p>
    <w:p w14:paraId="37753C4F" w14:textId="27976B9B" w:rsidR="00F6511D" w:rsidRDefault="00F6511D">
      <w:pPr>
        <w:pStyle w:val="BodyText"/>
        <w:spacing w:before="7"/>
        <w:rPr>
          <w:b/>
          <w:sz w:val="19"/>
        </w:rPr>
      </w:pPr>
    </w:p>
    <w:p w14:paraId="7707E907" w14:textId="0583BBF0" w:rsidR="00F6511D" w:rsidRDefault="00F6511D">
      <w:pPr>
        <w:pStyle w:val="BodyText"/>
        <w:spacing w:before="7"/>
        <w:rPr>
          <w:b/>
          <w:sz w:val="19"/>
        </w:rPr>
      </w:pPr>
    </w:p>
    <w:p w14:paraId="29CDAC8C" w14:textId="52613FD7" w:rsidR="00F6511D" w:rsidRDefault="00F6511D">
      <w:pPr>
        <w:pStyle w:val="BodyText"/>
        <w:spacing w:before="7"/>
        <w:rPr>
          <w:b/>
          <w:sz w:val="19"/>
        </w:rPr>
      </w:pPr>
    </w:p>
    <w:p w14:paraId="77DAF1CB" w14:textId="257AFF05" w:rsidR="00F6511D" w:rsidRDefault="00F6511D">
      <w:pPr>
        <w:pStyle w:val="BodyText"/>
        <w:spacing w:before="7"/>
        <w:rPr>
          <w:b/>
          <w:sz w:val="19"/>
        </w:rPr>
      </w:pPr>
    </w:p>
    <w:p w14:paraId="7A962978" w14:textId="6DC1EBCF" w:rsidR="00F6511D" w:rsidRDefault="00F6511D">
      <w:pPr>
        <w:pStyle w:val="BodyText"/>
        <w:spacing w:before="7"/>
        <w:rPr>
          <w:b/>
          <w:sz w:val="19"/>
        </w:rPr>
      </w:pPr>
    </w:p>
    <w:p w14:paraId="438050EC" w14:textId="2CAD36CA" w:rsidR="00F6511D" w:rsidRDefault="00F6511D">
      <w:pPr>
        <w:pStyle w:val="BodyText"/>
        <w:spacing w:before="7"/>
        <w:rPr>
          <w:b/>
          <w:sz w:val="19"/>
        </w:rPr>
      </w:pPr>
    </w:p>
    <w:p w14:paraId="0C1BC10C" w14:textId="1FC99EC9" w:rsidR="00F6511D" w:rsidRDefault="00F6511D">
      <w:pPr>
        <w:pStyle w:val="BodyText"/>
        <w:spacing w:before="7"/>
        <w:rPr>
          <w:b/>
          <w:sz w:val="19"/>
        </w:rPr>
      </w:pPr>
    </w:p>
    <w:p w14:paraId="14DD4C0E" w14:textId="08BB700F" w:rsidR="00F6511D" w:rsidRDefault="00F6511D">
      <w:pPr>
        <w:pStyle w:val="BodyText"/>
        <w:spacing w:before="7"/>
        <w:rPr>
          <w:b/>
          <w:sz w:val="19"/>
        </w:rPr>
      </w:pPr>
    </w:p>
    <w:p w14:paraId="19C6A10E" w14:textId="7148403A" w:rsidR="00F6511D" w:rsidRDefault="00F6511D">
      <w:pPr>
        <w:pStyle w:val="BodyText"/>
        <w:spacing w:before="7"/>
        <w:rPr>
          <w:b/>
          <w:sz w:val="19"/>
        </w:rPr>
      </w:pPr>
    </w:p>
    <w:p w14:paraId="7BD4F2FE" w14:textId="337AF947" w:rsidR="00F85C60" w:rsidRDefault="00F85C60">
      <w:pPr>
        <w:pStyle w:val="BodyText"/>
        <w:spacing w:before="7"/>
        <w:rPr>
          <w:b/>
          <w:sz w:val="19"/>
        </w:rPr>
      </w:pPr>
    </w:p>
    <w:p w14:paraId="24061AB1" w14:textId="193ABD2A" w:rsidR="00F6511D" w:rsidRDefault="00F6511D">
      <w:pPr>
        <w:pStyle w:val="BodyText"/>
        <w:spacing w:before="7"/>
        <w:rPr>
          <w:b/>
          <w:sz w:val="19"/>
        </w:rPr>
      </w:pPr>
    </w:p>
    <w:p w14:paraId="7D77A4F5" w14:textId="72004DC0" w:rsidR="00F6511D" w:rsidRDefault="00F6511D">
      <w:pPr>
        <w:pStyle w:val="BodyText"/>
        <w:spacing w:before="7"/>
        <w:rPr>
          <w:b/>
          <w:sz w:val="19"/>
        </w:rPr>
      </w:pPr>
    </w:p>
    <w:p w14:paraId="10B3BD9B" w14:textId="5A7DAAB7" w:rsidR="00F6511D" w:rsidRDefault="00F6511D">
      <w:pPr>
        <w:pStyle w:val="BodyText"/>
        <w:spacing w:before="7"/>
        <w:rPr>
          <w:b/>
          <w:sz w:val="19"/>
        </w:rPr>
      </w:pPr>
    </w:p>
    <w:p w14:paraId="220B0C4B" w14:textId="1CE35C9C" w:rsidR="00F6511D" w:rsidRDefault="00F6511D">
      <w:pPr>
        <w:pStyle w:val="BodyText"/>
        <w:spacing w:before="7"/>
        <w:rPr>
          <w:b/>
          <w:sz w:val="19"/>
        </w:rPr>
      </w:pPr>
    </w:p>
    <w:p w14:paraId="59648B76" w14:textId="01470FF4" w:rsidR="00F6511D" w:rsidRDefault="00F6511D">
      <w:pPr>
        <w:pStyle w:val="BodyText"/>
        <w:spacing w:before="7"/>
        <w:rPr>
          <w:b/>
          <w:sz w:val="19"/>
        </w:rPr>
      </w:pPr>
    </w:p>
    <w:sectPr w:rsidR="00F6511D" w:rsidSect="00581018">
      <w:headerReference w:type="even" r:id="rId7"/>
      <w:headerReference w:type="default" r:id="rId8"/>
      <w:footerReference w:type="even" r:id="rId9"/>
      <w:footerReference w:type="default" r:id="rId10"/>
      <w:headerReference w:type="first" r:id="rId11"/>
      <w:footerReference w:type="first" r:id="rId12"/>
      <w:type w:val="continuous"/>
      <w:pgSz w:w="12240" w:h="15840"/>
      <w:pgMar w:top="993" w:right="1040" w:bottom="567"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2252" w14:textId="77777777" w:rsidR="00D160C4" w:rsidRDefault="00D160C4">
      <w:r>
        <w:separator/>
      </w:r>
    </w:p>
  </w:endnote>
  <w:endnote w:type="continuationSeparator" w:id="0">
    <w:p w14:paraId="742CDDBE" w14:textId="77777777" w:rsidR="00D160C4" w:rsidRDefault="00D1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1236" w14:textId="77777777" w:rsidR="005834F0" w:rsidRDefault="00583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1EF6" w14:textId="77777777" w:rsidR="005834F0" w:rsidRDefault="00583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D214" w14:textId="77777777" w:rsidR="005834F0" w:rsidRDefault="0058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E071" w14:textId="77777777" w:rsidR="00D160C4" w:rsidRDefault="00D160C4">
      <w:r>
        <w:separator/>
      </w:r>
    </w:p>
  </w:footnote>
  <w:footnote w:type="continuationSeparator" w:id="0">
    <w:p w14:paraId="4677C6C5" w14:textId="77777777" w:rsidR="00D160C4" w:rsidRDefault="00D1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B9DA" w14:textId="77777777" w:rsidR="005834F0" w:rsidRDefault="0058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B748" w14:textId="44FF892A" w:rsidR="003C5866" w:rsidRDefault="003C5866" w:rsidP="003C5866">
    <w:pPr>
      <w:pStyle w:val="BodyText"/>
      <w:ind w:left="142"/>
      <w:jc w:val="center"/>
      <w:rPr>
        <w:rFonts w:asciiTheme="minorHAnsi" w:hAnsiTheme="minorHAnsi" w:cstheme="minorHAnsi"/>
        <w:b/>
        <w:bCs/>
        <w:color w:val="252525"/>
        <w:sz w:val="28"/>
        <w:szCs w:val="28"/>
      </w:rPr>
    </w:pPr>
    <w:r w:rsidRPr="00F85C60">
      <w:rPr>
        <w:rFonts w:asciiTheme="minorHAnsi" w:hAnsiTheme="minorHAnsi" w:cstheme="minorHAnsi"/>
        <w:b/>
        <w:bCs/>
        <w:color w:val="252525"/>
        <w:sz w:val="28"/>
        <w:szCs w:val="28"/>
      </w:rPr>
      <w:t>CONTRACTOR’S PRACTICAL GUIDE TO CHANGE ORDER PRICING AND MANAGEMENT</w:t>
    </w:r>
    <w:r w:rsidR="005834F0">
      <w:rPr>
        <w:rFonts w:asciiTheme="minorHAnsi" w:hAnsiTheme="minorHAnsi" w:cstheme="minorHAnsi"/>
        <w:b/>
        <w:bCs/>
        <w:color w:val="252525"/>
        <w:sz w:val="28"/>
        <w:szCs w:val="28"/>
      </w:rPr>
      <w:t xml:space="preserve"> WORKSHOP OUTLINE</w:t>
    </w:r>
  </w:p>
  <w:p w14:paraId="2FAAA6FA" w14:textId="40E6D59F" w:rsidR="003C5866" w:rsidRPr="003C5866" w:rsidRDefault="003C5866" w:rsidP="003C5866">
    <w:pPr>
      <w:pStyle w:val="BodyText"/>
      <w:ind w:left="142"/>
      <w:jc w:val="center"/>
      <w:rPr>
        <w:b/>
        <w:bCs/>
      </w:rPr>
    </w:pPr>
    <w:r w:rsidRPr="003C5866">
      <w:rPr>
        <w:rFonts w:asciiTheme="minorHAnsi" w:hAnsiTheme="minorHAnsi" w:cstheme="minorHAnsi"/>
        <w:b/>
        <w:bCs/>
        <w:color w:val="252525"/>
      </w:rPr>
      <w:t>CONSTRUCTING MINDS</w:t>
    </w:r>
  </w:p>
  <w:p w14:paraId="0C0E7217" w14:textId="77777777" w:rsidR="003C5866" w:rsidRPr="003C5866" w:rsidRDefault="003C5866" w:rsidP="003C5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CCE7" w14:textId="77777777" w:rsidR="005834F0" w:rsidRDefault="0058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B87"/>
    <w:multiLevelType w:val="hybridMultilevel"/>
    <w:tmpl w:val="D2605754"/>
    <w:lvl w:ilvl="0" w:tplc="BC0A5EFA">
      <w:numFmt w:val="bullet"/>
      <w:lvlText w:val=""/>
      <w:lvlJc w:val="left"/>
      <w:pPr>
        <w:ind w:left="852" w:hanging="357"/>
      </w:pPr>
      <w:rPr>
        <w:rFonts w:ascii="Symbol" w:eastAsia="Symbol" w:hAnsi="Symbol" w:cs="Symbol" w:hint="default"/>
        <w:b w:val="0"/>
        <w:bCs w:val="0"/>
        <w:i w:val="0"/>
        <w:iCs w:val="0"/>
        <w:w w:val="100"/>
        <w:sz w:val="24"/>
        <w:szCs w:val="24"/>
      </w:rPr>
    </w:lvl>
    <w:lvl w:ilvl="1" w:tplc="0F220E7E">
      <w:numFmt w:val="bullet"/>
      <w:lvlText w:val="•"/>
      <w:lvlJc w:val="left"/>
      <w:pPr>
        <w:ind w:left="1261" w:hanging="357"/>
      </w:pPr>
      <w:rPr>
        <w:rFonts w:hint="default"/>
      </w:rPr>
    </w:lvl>
    <w:lvl w:ilvl="2" w:tplc="6818BE32">
      <w:numFmt w:val="bullet"/>
      <w:lvlText w:val="•"/>
      <w:lvlJc w:val="left"/>
      <w:pPr>
        <w:ind w:left="1662" w:hanging="357"/>
      </w:pPr>
      <w:rPr>
        <w:rFonts w:hint="default"/>
      </w:rPr>
    </w:lvl>
    <w:lvl w:ilvl="3" w:tplc="2C2E6620">
      <w:numFmt w:val="bullet"/>
      <w:lvlText w:val="•"/>
      <w:lvlJc w:val="left"/>
      <w:pPr>
        <w:ind w:left="2063" w:hanging="357"/>
      </w:pPr>
      <w:rPr>
        <w:rFonts w:hint="default"/>
      </w:rPr>
    </w:lvl>
    <w:lvl w:ilvl="4" w:tplc="46A6C388">
      <w:numFmt w:val="bullet"/>
      <w:lvlText w:val="•"/>
      <w:lvlJc w:val="left"/>
      <w:pPr>
        <w:ind w:left="2464" w:hanging="357"/>
      </w:pPr>
      <w:rPr>
        <w:rFonts w:hint="default"/>
      </w:rPr>
    </w:lvl>
    <w:lvl w:ilvl="5" w:tplc="AD763CE4">
      <w:numFmt w:val="bullet"/>
      <w:lvlText w:val="•"/>
      <w:lvlJc w:val="left"/>
      <w:pPr>
        <w:ind w:left="2866" w:hanging="357"/>
      </w:pPr>
      <w:rPr>
        <w:rFonts w:hint="default"/>
      </w:rPr>
    </w:lvl>
    <w:lvl w:ilvl="6" w:tplc="6B40F488">
      <w:numFmt w:val="bullet"/>
      <w:lvlText w:val="•"/>
      <w:lvlJc w:val="left"/>
      <w:pPr>
        <w:ind w:left="3267" w:hanging="357"/>
      </w:pPr>
      <w:rPr>
        <w:rFonts w:hint="default"/>
      </w:rPr>
    </w:lvl>
    <w:lvl w:ilvl="7" w:tplc="B6348902">
      <w:numFmt w:val="bullet"/>
      <w:lvlText w:val="•"/>
      <w:lvlJc w:val="left"/>
      <w:pPr>
        <w:ind w:left="3668" w:hanging="357"/>
      </w:pPr>
      <w:rPr>
        <w:rFonts w:hint="default"/>
      </w:rPr>
    </w:lvl>
    <w:lvl w:ilvl="8" w:tplc="9BFCB8E6">
      <w:numFmt w:val="bullet"/>
      <w:lvlText w:val="•"/>
      <w:lvlJc w:val="left"/>
      <w:pPr>
        <w:ind w:left="4069" w:hanging="357"/>
      </w:pPr>
      <w:rPr>
        <w:rFonts w:hint="default"/>
      </w:rPr>
    </w:lvl>
  </w:abstractNum>
  <w:abstractNum w:abstractNumId="1" w15:restartNumberingAfterBreak="0">
    <w:nsid w:val="0B2E2024"/>
    <w:multiLevelType w:val="hybridMultilevel"/>
    <w:tmpl w:val="78340082"/>
    <w:lvl w:ilvl="0" w:tplc="10090003">
      <w:start w:val="1"/>
      <w:numFmt w:val="bullet"/>
      <w:lvlText w:val="o"/>
      <w:lvlJc w:val="left"/>
      <w:pPr>
        <w:ind w:left="702" w:hanging="360"/>
      </w:pPr>
      <w:rPr>
        <w:rFonts w:ascii="Courier New" w:hAnsi="Courier New" w:cs="Courier New"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2" w15:restartNumberingAfterBreak="0">
    <w:nsid w:val="18745D7F"/>
    <w:multiLevelType w:val="hybridMultilevel"/>
    <w:tmpl w:val="3B6A9FCA"/>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3" w15:restartNumberingAfterBreak="0">
    <w:nsid w:val="1CD970C1"/>
    <w:multiLevelType w:val="hybridMultilevel"/>
    <w:tmpl w:val="B8A08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5424BC"/>
    <w:multiLevelType w:val="hybridMultilevel"/>
    <w:tmpl w:val="E3C23F3C"/>
    <w:lvl w:ilvl="0" w:tplc="10090003">
      <w:start w:val="1"/>
      <w:numFmt w:val="bullet"/>
      <w:lvlText w:val="o"/>
      <w:lvlJc w:val="left"/>
      <w:pPr>
        <w:ind w:left="695" w:hanging="360"/>
      </w:pPr>
      <w:rPr>
        <w:rFonts w:ascii="Courier New" w:hAnsi="Courier New" w:cs="Courier New"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5" w15:restartNumberingAfterBreak="0">
    <w:nsid w:val="2DA842E1"/>
    <w:multiLevelType w:val="hybridMultilevel"/>
    <w:tmpl w:val="C218AEA4"/>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6" w15:restartNumberingAfterBreak="0">
    <w:nsid w:val="30795D6C"/>
    <w:multiLevelType w:val="hybridMultilevel"/>
    <w:tmpl w:val="A7BC57E8"/>
    <w:lvl w:ilvl="0" w:tplc="DCD0A8D8">
      <w:numFmt w:val="bullet"/>
      <w:lvlText w:val=""/>
      <w:lvlJc w:val="left"/>
      <w:pPr>
        <w:ind w:left="1584" w:hanging="360"/>
      </w:pPr>
      <w:rPr>
        <w:rFonts w:ascii="Wingdings" w:eastAsia="Wingdings" w:hAnsi="Wingdings" w:cs="Wingdings" w:hint="default"/>
        <w:b w:val="0"/>
        <w:bCs w:val="0"/>
        <w:i w:val="0"/>
        <w:iCs w:val="0"/>
        <w:w w:val="100"/>
        <w:sz w:val="20"/>
        <w:szCs w:val="20"/>
      </w:rPr>
    </w:lvl>
    <w:lvl w:ilvl="1" w:tplc="08DA096E">
      <w:numFmt w:val="bullet"/>
      <w:lvlText w:val="•"/>
      <w:lvlJc w:val="left"/>
      <w:pPr>
        <w:ind w:left="2486" w:hanging="360"/>
      </w:pPr>
      <w:rPr>
        <w:rFonts w:hint="default"/>
      </w:rPr>
    </w:lvl>
    <w:lvl w:ilvl="2" w:tplc="00A88F5A">
      <w:numFmt w:val="bullet"/>
      <w:lvlText w:val="•"/>
      <w:lvlJc w:val="left"/>
      <w:pPr>
        <w:ind w:left="3392" w:hanging="360"/>
      </w:pPr>
      <w:rPr>
        <w:rFonts w:hint="default"/>
      </w:rPr>
    </w:lvl>
    <w:lvl w:ilvl="3" w:tplc="F9DC001A">
      <w:numFmt w:val="bullet"/>
      <w:lvlText w:val="•"/>
      <w:lvlJc w:val="left"/>
      <w:pPr>
        <w:ind w:left="4298" w:hanging="360"/>
      </w:pPr>
      <w:rPr>
        <w:rFonts w:hint="default"/>
      </w:rPr>
    </w:lvl>
    <w:lvl w:ilvl="4" w:tplc="4AC6E408">
      <w:numFmt w:val="bullet"/>
      <w:lvlText w:val="•"/>
      <w:lvlJc w:val="left"/>
      <w:pPr>
        <w:ind w:left="5204" w:hanging="360"/>
      </w:pPr>
      <w:rPr>
        <w:rFonts w:hint="default"/>
      </w:rPr>
    </w:lvl>
    <w:lvl w:ilvl="5" w:tplc="C35ADD94">
      <w:numFmt w:val="bullet"/>
      <w:lvlText w:val="•"/>
      <w:lvlJc w:val="left"/>
      <w:pPr>
        <w:ind w:left="6110" w:hanging="360"/>
      </w:pPr>
      <w:rPr>
        <w:rFonts w:hint="default"/>
      </w:rPr>
    </w:lvl>
    <w:lvl w:ilvl="6" w:tplc="FA924C2E">
      <w:numFmt w:val="bullet"/>
      <w:lvlText w:val="•"/>
      <w:lvlJc w:val="left"/>
      <w:pPr>
        <w:ind w:left="7016" w:hanging="360"/>
      </w:pPr>
      <w:rPr>
        <w:rFonts w:hint="default"/>
      </w:rPr>
    </w:lvl>
    <w:lvl w:ilvl="7" w:tplc="178EFE98">
      <w:numFmt w:val="bullet"/>
      <w:lvlText w:val="•"/>
      <w:lvlJc w:val="left"/>
      <w:pPr>
        <w:ind w:left="7922" w:hanging="360"/>
      </w:pPr>
      <w:rPr>
        <w:rFonts w:hint="default"/>
      </w:rPr>
    </w:lvl>
    <w:lvl w:ilvl="8" w:tplc="CA56FB8C">
      <w:numFmt w:val="bullet"/>
      <w:lvlText w:val="•"/>
      <w:lvlJc w:val="left"/>
      <w:pPr>
        <w:ind w:left="8828" w:hanging="360"/>
      </w:pPr>
      <w:rPr>
        <w:rFonts w:hint="default"/>
      </w:rPr>
    </w:lvl>
  </w:abstractNum>
  <w:abstractNum w:abstractNumId="7" w15:restartNumberingAfterBreak="0">
    <w:nsid w:val="388747C5"/>
    <w:multiLevelType w:val="hybridMultilevel"/>
    <w:tmpl w:val="4DE22A9E"/>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8" w15:restartNumberingAfterBreak="0">
    <w:nsid w:val="392454D6"/>
    <w:multiLevelType w:val="hybridMultilevel"/>
    <w:tmpl w:val="CCE4D6AE"/>
    <w:lvl w:ilvl="0" w:tplc="57B8BF9A">
      <w:numFmt w:val="bullet"/>
      <w:lvlText w:val=""/>
      <w:lvlJc w:val="left"/>
      <w:pPr>
        <w:ind w:left="560" w:hanging="360"/>
      </w:pPr>
      <w:rPr>
        <w:rFonts w:ascii="Symbol" w:eastAsia="Symbol" w:hAnsi="Symbol" w:cs="Symbol" w:hint="default"/>
        <w:b w:val="0"/>
        <w:bCs w:val="0"/>
        <w:i w:val="0"/>
        <w:iCs w:val="0"/>
        <w:w w:val="100"/>
        <w:sz w:val="24"/>
        <w:szCs w:val="24"/>
      </w:rPr>
    </w:lvl>
    <w:lvl w:ilvl="1" w:tplc="15301384">
      <w:numFmt w:val="bullet"/>
      <w:lvlText w:val="•"/>
      <w:lvlJc w:val="left"/>
      <w:pPr>
        <w:ind w:left="998" w:hanging="360"/>
      </w:pPr>
      <w:rPr>
        <w:rFonts w:hint="default"/>
      </w:rPr>
    </w:lvl>
    <w:lvl w:ilvl="2" w:tplc="1C8C7720">
      <w:numFmt w:val="bullet"/>
      <w:lvlText w:val="•"/>
      <w:lvlJc w:val="left"/>
      <w:pPr>
        <w:ind w:left="1437" w:hanging="360"/>
      </w:pPr>
      <w:rPr>
        <w:rFonts w:hint="default"/>
      </w:rPr>
    </w:lvl>
    <w:lvl w:ilvl="3" w:tplc="821C1106">
      <w:numFmt w:val="bullet"/>
      <w:lvlText w:val="•"/>
      <w:lvlJc w:val="left"/>
      <w:pPr>
        <w:ind w:left="1876" w:hanging="360"/>
      </w:pPr>
      <w:rPr>
        <w:rFonts w:hint="default"/>
      </w:rPr>
    </w:lvl>
    <w:lvl w:ilvl="4" w:tplc="90C8BBBA">
      <w:numFmt w:val="bullet"/>
      <w:lvlText w:val="•"/>
      <w:lvlJc w:val="left"/>
      <w:pPr>
        <w:ind w:left="2315" w:hanging="360"/>
      </w:pPr>
      <w:rPr>
        <w:rFonts w:hint="default"/>
      </w:rPr>
    </w:lvl>
    <w:lvl w:ilvl="5" w:tplc="55C6DF7C">
      <w:numFmt w:val="bullet"/>
      <w:lvlText w:val="•"/>
      <w:lvlJc w:val="left"/>
      <w:pPr>
        <w:ind w:left="2754" w:hanging="360"/>
      </w:pPr>
      <w:rPr>
        <w:rFonts w:hint="default"/>
      </w:rPr>
    </w:lvl>
    <w:lvl w:ilvl="6" w:tplc="3124800A">
      <w:numFmt w:val="bullet"/>
      <w:lvlText w:val="•"/>
      <w:lvlJc w:val="left"/>
      <w:pPr>
        <w:ind w:left="3193" w:hanging="360"/>
      </w:pPr>
      <w:rPr>
        <w:rFonts w:hint="default"/>
      </w:rPr>
    </w:lvl>
    <w:lvl w:ilvl="7" w:tplc="64EADD38">
      <w:numFmt w:val="bullet"/>
      <w:lvlText w:val="•"/>
      <w:lvlJc w:val="left"/>
      <w:pPr>
        <w:ind w:left="3632" w:hanging="360"/>
      </w:pPr>
      <w:rPr>
        <w:rFonts w:hint="default"/>
      </w:rPr>
    </w:lvl>
    <w:lvl w:ilvl="8" w:tplc="2D78CA00">
      <w:numFmt w:val="bullet"/>
      <w:lvlText w:val="•"/>
      <w:lvlJc w:val="left"/>
      <w:pPr>
        <w:ind w:left="4071" w:hanging="360"/>
      </w:pPr>
      <w:rPr>
        <w:rFonts w:hint="default"/>
      </w:rPr>
    </w:lvl>
  </w:abstractNum>
  <w:abstractNum w:abstractNumId="9" w15:restartNumberingAfterBreak="0">
    <w:nsid w:val="44024E50"/>
    <w:multiLevelType w:val="hybridMultilevel"/>
    <w:tmpl w:val="12581222"/>
    <w:lvl w:ilvl="0" w:tplc="12247004">
      <w:numFmt w:val="bullet"/>
      <w:lvlText w:val=""/>
      <w:lvlJc w:val="left"/>
      <w:pPr>
        <w:ind w:left="781" w:hanging="358"/>
      </w:pPr>
      <w:rPr>
        <w:rFonts w:ascii="Symbol" w:eastAsia="Symbol" w:hAnsi="Symbol" w:cs="Symbol" w:hint="default"/>
        <w:b w:val="0"/>
        <w:bCs w:val="0"/>
        <w:i w:val="0"/>
        <w:iCs w:val="0"/>
        <w:w w:val="100"/>
        <w:sz w:val="24"/>
        <w:szCs w:val="24"/>
      </w:rPr>
    </w:lvl>
    <w:lvl w:ilvl="1" w:tplc="BD4CC26A">
      <w:numFmt w:val="bullet"/>
      <w:lvlText w:val="•"/>
      <w:lvlJc w:val="left"/>
      <w:pPr>
        <w:ind w:left="1189" w:hanging="358"/>
      </w:pPr>
      <w:rPr>
        <w:rFonts w:hint="default"/>
      </w:rPr>
    </w:lvl>
    <w:lvl w:ilvl="2" w:tplc="0B5E607E">
      <w:numFmt w:val="bullet"/>
      <w:lvlText w:val="•"/>
      <w:lvlJc w:val="left"/>
      <w:pPr>
        <w:ind w:left="1598" w:hanging="358"/>
      </w:pPr>
      <w:rPr>
        <w:rFonts w:hint="default"/>
      </w:rPr>
    </w:lvl>
    <w:lvl w:ilvl="3" w:tplc="2218704E">
      <w:numFmt w:val="bullet"/>
      <w:lvlText w:val="•"/>
      <w:lvlJc w:val="left"/>
      <w:pPr>
        <w:ind w:left="2007" w:hanging="358"/>
      </w:pPr>
      <w:rPr>
        <w:rFonts w:hint="default"/>
      </w:rPr>
    </w:lvl>
    <w:lvl w:ilvl="4" w:tplc="C48A9C12">
      <w:numFmt w:val="bullet"/>
      <w:lvlText w:val="•"/>
      <w:lvlJc w:val="left"/>
      <w:pPr>
        <w:ind w:left="2416" w:hanging="358"/>
      </w:pPr>
      <w:rPr>
        <w:rFonts w:hint="default"/>
      </w:rPr>
    </w:lvl>
    <w:lvl w:ilvl="5" w:tplc="EEAE18CA">
      <w:numFmt w:val="bullet"/>
      <w:lvlText w:val="•"/>
      <w:lvlJc w:val="left"/>
      <w:pPr>
        <w:ind w:left="2826" w:hanging="358"/>
      </w:pPr>
      <w:rPr>
        <w:rFonts w:hint="default"/>
      </w:rPr>
    </w:lvl>
    <w:lvl w:ilvl="6" w:tplc="76EA6052">
      <w:numFmt w:val="bullet"/>
      <w:lvlText w:val="•"/>
      <w:lvlJc w:val="left"/>
      <w:pPr>
        <w:ind w:left="3235" w:hanging="358"/>
      </w:pPr>
      <w:rPr>
        <w:rFonts w:hint="default"/>
      </w:rPr>
    </w:lvl>
    <w:lvl w:ilvl="7" w:tplc="BD1E9D12">
      <w:numFmt w:val="bullet"/>
      <w:lvlText w:val="•"/>
      <w:lvlJc w:val="left"/>
      <w:pPr>
        <w:ind w:left="3644" w:hanging="358"/>
      </w:pPr>
      <w:rPr>
        <w:rFonts w:hint="default"/>
      </w:rPr>
    </w:lvl>
    <w:lvl w:ilvl="8" w:tplc="22E2B4C4">
      <w:numFmt w:val="bullet"/>
      <w:lvlText w:val="•"/>
      <w:lvlJc w:val="left"/>
      <w:pPr>
        <w:ind w:left="4053" w:hanging="358"/>
      </w:pPr>
      <w:rPr>
        <w:rFonts w:hint="default"/>
      </w:rPr>
    </w:lvl>
  </w:abstractNum>
  <w:abstractNum w:abstractNumId="10" w15:restartNumberingAfterBreak="0">
    <w:nsid w:val="4E4B6750"/>
    <w:multiLevelType w:val="hybridMultilevel"/>
    <w:tmpl w:val="8DE867C8"/>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1" w15:restartNumberingAfterBreak="0">
    <w:nsid w:val="4EEE4D02"/>
    <w:multiLevelType w:val="hybridMultilevel"/>
    <w:tmpl w:val="FAC85634"/>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2" w15:restartNumberingAfterBreak="0">
    <w:nsid w:val="54E9477F"/>
    <w:multiLevelType w:val="hybridMultilevel"/>
    <w:tmpl w:val="4E3236CC"/>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5BA354DE"/>
    <w:multiLevelType w:val="hybridMultilevel"/>
    <w:tmpl w:val="1A72DE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12C259E"/>
    <w:multiLevelType w:val="hybridMultilevel"/>
    <w:tmpl w:val="9CBEB6B4"/>
    <w:lvl w:ilvl="0" w:tplc="86C8262C">
      <w:numFmt w:val="bullet"/>
      <w:lvlText w:val=""/>
      <w:lvlJc w:val="left"/>
      <w:pPr>
        <w:ind w:left="852" w:hanging="357"/>
      </w:pPr>
      <w:rPr>
        <w:rFonts w:ascii="Symbol" w:eastAsia="Symbol" w:hAnsi="Symbol" w:cs="Symbol" w:hint="default"/>
        <w:b w:val="0"/>
        <w:bCs w:val="0"/>
        <w:i w:val="0"/>
        <w:iCs w:val="0"/>
        <w:w w:val="100"/>
        <w:sz w:val="24"/>
        <w:szCs w:val="24"/>
      </w:rPr>
    </w:lvl>
    <w:lvl w:ilvl="1" w:tplc="CB16846A">
      <w:numFmt w:val="bullet"/>
      <w:lvlText w:val="•"/>
      <w:lvlJc w:val="left"/>
      <w:pPr>
        <w:ind w:left="1261" w:hanging="357"/>
      </w:pPr>
      <w:rPr>
        <w:rFonts w:hint="default"/>
      </w:rPr>
    </w:lvl>
    <w:lvl w:ilvl="2" w:tplc="3D5EB78E">
      <w:numFmt w:val="bullet"/>
      <w:lvlText w:val="•"/>
      <w:lvlJc w:val="left"/>
      <w:pPr>
        <w:ind w:left="1662" w:hanging="357"/>
      </w:pPr>
      <w:rPr>
        <w:rFonts w:hint="default"/>
      </w:rPr>
    </w:lvl>
    <w:lvl w:ilvl="3" w:tplc="49F6F94C">
      <w:numFmt w:val="bullet"/>
      <w:lvlText w:val="•"/>
      <w:lvlJc w:val="left"/>
      <w:pPr>
        <w:ind w:left="2063" w:hanging="357"/>
      </w:pPr>
      <w:rPr>
        <w:rFonts w:hint="default"/>
      </w:rPr>
    </w:lvl>
    <w:lvl w:ilvl="4" w:tplc="841C94BA">
      <w:numFmt w:val="bullet"/>
      <w:lvlText w:val="•"/>
      <w:lvlJc w:val="left"/>
      <w:pPr>
        <w:ind w:left="2464" w:hanging="357"/>
      </w:pPr>
      <w:rPr>
        <w:rFonts w:hint="default"/>
      </w:rPr>
    </w:lvl>
    <w:lvl w:ilvl="5" w:tplc="34AC2F1C">
      <w:numFmt w:val="bullet"/>
      <w:lvlText w:val="•"/>
      <w:lvlJc w:val="left"/>
      <w:pPr>
        <w:ind w:left="2866" w:hanging="357"/>
      </w:pPr>
      <w:rPr>
        <w:rFonts w:hint="default"/>
      </w:rPr>
    </w:lvl>
    <w:lvl w:ilvl="6" w:tplc="A79C85C8">
      <w:numFmt w:val="bullet"/>
      <w:lvlText w:val="•"/>
      <w:lvlJc w:val="left"/>
      <w:pPr>
        <w:ind w:left="3267" w:hanging="357"/>
      </w:pPr>
      <w:rPr>
        <w:rFonts w:hint="default"/>
      </w:rPr>
    </w:lvl>
    <w:lvl w:ilvl="7" w:tplc="C772F368">
      <w:numFmt w:val="bullet"/>
      <w:lvlText w:val="•"/>
      <w:lvlJc w:val="left"/>
      <w:pPr>
        <w:ind w:left="3668" w:hanging="357"/>
      </w:pPr>
      <w:rPr>
        <w:rFonts w:hint="default"/>
      </w:rPr>
    </w:lvl>
    <w:lvl w:ilvl="8" w:tplc="7F72AEAC">
      <w:numFmt w:val="bullet"/>
      <w:lvlText w:val="•"/>
      <w:lvlJc w:val="left"/>
      <w:pPr>
        <w:ind w:left="4069" w:hanging="357"/>
      </w:pPr>
      <w:rPr>
        <w:rFonts w:hint="default"/>
      </w:rPr>
    </w:lvl>
  </w:abstractNum>
  <w:abstractNum w:abstractNumId="15" w15:restartNumberingAfterBreak="0">
    <w:nsid w:val="665A4C28"/>
    <w:multiLevelType w:val="hybridMultilevel"/>
    <w:tmpl w:val="C84C7F86"/>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6" w15:restartNumberingAfterBreak="0">
    <w:nsid w:val="688B5FC6"/>
    <w:multiLevelType w:val="hybridMultilevel"/>
    <w:tmpl w:val="097637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8DC0C7D"/>
    <w:multiLevelType w:val="hybridMultilevel"/>
    <w:tmpl w:val="A060ED6C"/>
    <w:lvl w:ilvl="0" w:tplc="10090005">
      <w:start w:val="1"/>
      <w:numFmt w:val="bullet"/>
      <w:lvlText w:val=""/>
      <w:lvlJc w:val="left"/>
      <w:pPr>
        <w:ind w:left="695" w:hanging="360"/>
      </w:pPr>
      <w:rPr>
        <w:rFonts w:ascii="Wingdings" w:hAnsi="Wingdings" w:hint="default"/>
      </w:rPr>
    </w:lvl>
    <w:lvl w:ilvl="1" w:tplc="10090003" w:tentative="1">
      <w:start w:val="1"/>
      <w:numFmt w:val="bullet"/>
      <w:lvlText w:val="o"/>
      <w:lvlJc w:val="left"/>
      <w:pPr>
        <w:ind w:left="1415" w:hanging="360"/>
      </w:pPr>
      <w:rPr>
        <w:rFonts w:ascii="Courier New" w:hAnsi="Courier New" w:cs="Courier New" w:hint="default"/>
      </w:rPr>
    </w:lvl>
    <w:lvl w:ilvl="2" w:tplc="10090005" w:tentative="1">
      <w:start w:val="1"/>
      <w:numFmt w:val="bullet"/>
      <w:lvlText w:val=""/>
      <w:lvlJc w:val="left"/>
      <w:pPr>
        <w:ind w:left="2135" w:hanging="360"/>
      </w:pPr>
      <w:rPr>
        <w:rFonts w:ascii="Wingdings" w:hAnsi="Wingdings" w:hint="default"/>
      </w:rPr>
    </w:lvl>
    <w:lvl w:ilvl="3" w:tplc="10090001" w:tentative="1">
      <w:start w:val="1"/>
      <w:numFmt w:val="bullet"/>
      <w:lvlText w:val=""/>
      <w:lvlJc w:val="left"/>
      <w:pPr>
        <w:ind w:left="2855" w:hanging="360"/>
      </w:pPr>
      <w:rPr>
        <w:rFonts w:ascii="Symbol" w:hAnsi="Symbol" w:hint="default"/>
      </w:rPr>
    </w:lvl>
    <w:lvl w:ilvl="4" w:tplc="10090003" w:tentative="1">
      <w:start w:val="1"/>
      <w:numFmt w:val="bullet"/>
      <w:lvlText w:val="o"/>
      <w:lvlJc w:val="left"/>
      <w:pPr>
        <w:ind w:left="3575" w:hanging="360"/>
      </w:pPr>
      <w:rPr>
        <w:rFonts w:ascii="Courier New" w:hAnsi="Courier New" w:cs="Courier New" w:hint="default"/>
      </w:rPr>
    </w:lvl>
    <w:lvl w:ilvl="5" w:tplc="10090005" w:tentative="1">
      <w:start w:val="1"/>
      <w:numFmt w:val="bullet"/>
      <w:lvlText w:val=""/>
      <w:lvlJc w:val="left"/>
      <w:pPr>
        <w:ind w:left="4295" w:hanging="360"/>
      </w:pPr>
      <w:rPr>
        <w:rFonts w:ascii="Wingdings" w:hAnsi="Wingdings" w:hint="default"/>
      </w:rPr>
    </w:lvl>
    <w:lvl w:ilvl="6" w:tplc="10090001" w:tentative="1">
      <w:start w:val="1"/>
      <w:numFmt w:val="bullet"/>
      <w:lvlText w:val=""/>
      <w:lvlJc w:val="left"/>
      <w:pPr>
        <w:ind w:left="5015" w:hanging="360"/>
      </w:pPr>
      <w:rPr>
        <w:rFonts w:ascii="Symbol" w:hAnsi="Symbol" w:hint="default"/>
      </w:rPr>
    </w:lvl>
    <w:lvl w:ilvl="7" w:tplc="10090003" w:tentative="1">
      <w:start w:val="1"/>
      <w:numFmt w:val="bullet"/>
      <w:lvlText w:val="o"/>
      <w:lvlJc w:val="left"/>
      <w:pPr>
        <w:ind w:left="5735" w:hanging="360"/>
      </w:pPr>
      <w:rPr>
        <w:rFonts w:ascii="Courier New" w:hAnsi="Courier New" w:cs="Courier New" w:hint="default"/>
      </w:rPr>
    </w:lvl>
    <w:lvl w:ilvl="8" w:tplc="10090005" w:tentative="1">
      <w:start w:val="1"/>
      <w:numFmt w:val="bullet"/>
      <w:lvlText w:val=""/>
      <w:lvlJc w:val="left"/>
      <w:pPr>
        <w:ind w:left="6455" w:hanging="360"/>
      </w:pPr>
      <w:rPr>
        <w:rFonts w:ascii="Wingdings" w:hAnsi="Wingdings" w:hint="default"/>
      </w:rPr>
    </w:lvl>
  </w:abstractNum>
  <w:abstractNum w:abstractNumId="18" w15:restartNumberingAfterBreak="0">
    <w:nsid w:val="6B5327DC"/>
    <w:multiLevelType w:val="hybridMultilevel"/>
    <w:tmpl w:val="D7768B8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6D354BED"/>
    <w:multiLevelType w:val="hybridMultilevel"/>
    <w:tmpl w:val="228A6FE6"/>
    <w:lvl w:ilvl="0" w:tplc="1009000F">
      <w:start w:val="1"/>
      <w:numFmt w:val="decimal"/>
      <w:lvlText w:val="%1."/>
      <w:lvlJc w:val="left"/>
      <w:pPr>
        <w:ind w:left="1312" w:hanging="360"/>
      </w:pPr>
    </w:lvl>
    <w:lvl w:ilvl="1" w:tplc="10090019" w:tentative="1">
      <w:start w:val="1"/>
      <w:numFmt w:val="lowerLetter"/>
      <w:lvlText w:val="%2."/>
      <w:lvlJc w:val="left"/>
      <w:pPr>
        <w:ind w:left="2032" w:hanging="360"/>
      </w:pPr>
    </w:lvl>
    <w:lvl w:ilvl="2" w:tplc="1009001B" w:tentative="1">
      <w:start w:val="1"/>
      <w:numFmt w:val="lowerRoman"/>
      <w:lvlText w:val="%3."/>
      <w:lvlJc w:val="right"/>
      <w:pPr>
        <w:ind w:left="2752" w:hanging="180"/>
      </w:pPr>
    </w:lvl>
    <w:lvl w:ilvl="3" w:tplc="1009000F" w:tentative="1">
      <w:start w:val="1"/>
      <w:numFmt w:val="decimal"/>
      <w:lvlText w:val="%4."/>
      <w:lvlJc w:val="left"/>
      <w:pPr>
        <w:ind w:left="3472" w:hanging="360"/>
      </w:pPr>
    </w:lvl>
    <w:lvl w:ilvl="4" w:tplc="10090019" w:tentative="1">
      <w:start w:val="1"/>
      <w:numFmt w:val="lowerLetter"/>
      <w:lvlText w:val="%5."/>
      <w:lvlJc w:val="left"/>
      <w:pPr>
        <w:ind w:left="4192" w:hanging="360"/>
      </w:pPr>
    </w:lvl>
    <w:lvl w:ilvl="5" w:tplc="1009001B" w:tentative="1">
      <w:start w:val="1"/>
      <w:numFmt w:val="lowerRoman"/>
      <w:lvlText w:val="%6."/>
      <w:lvlJc w:val="right"/>
      <w:pPr>
        <w:ind w:left="4912" w:hanging="180"/>
      </w:pPr>
    </w:lvl>
    <w:lvl w:ilvl="6" w:tplc="1009000F" w:tentative="1">
      <w:start w:val="1"/>
      <w:numFmt w:val="decimal"/>
      <w:lvlText w:val="%7."/>
      <w:lvlJc w:val="left"/>
      <w:pPr>
        <w:ind w:left="5632" w:hanging="360"/>
      </w:pPr>
    </w:lvl>
    <w:lvl w:ilvl="7" w:tplc="10090019" w:tentative="1">
      <w:start w:val="1"/>
      <w:numFmt w:val="lowerLetter"/>
      <w:lvlText w:val="%8."/>
      <w:lvlJc w:val="left"/>
      <w:pPr>
        <w:ind w:left="6352" w:hanging="360"/>
      </w:pPr>
    </w:lvl>
    <w:lvl w:ilvl="8" w:tplc="1009001B" w:tentative="1">
      <w:start w:val="1"/>
      <w:numFmt w:val="lowerRoman"/>
      <w:lvlText w:val="%9."/>
      <w:lvlJc w:val="right"/>
      <w:pPr>
        <w:ind w:left="7072" w:hanging="180"/>
      </w:pPr>
    </w:lvl>
  </w:abstractNum>
  <w:abstractNum w:abstractNumId="20" w15:restartNumberingAfterBreak="0">
    <w:nsid w:val="6EB57225"/>
    <w:multiLevelType w:val="hybridMultilevel"/>
    <w:tmpl w:val="A0C63CB4"/>
    <w:lvl w:ilvl="0" w:tplc="1D16286C">
      <w:numFmt w:val="bullet"/>
      <w:lvlText w:val=""/>
      <w:lvlJc w:val="left"/>
      <w:pPr>
        <w:ind w:left="3569" w:hanging="360"/>
      </w:pPr>
      <w:rPr>
        <w:rFonts w:ascii="Symbol" w:eastAsia="Symbol" w:hAnsi="Symbol" w:cs="Symbol" w:hint="default"/>
        <w:b w:val="0"/>
        <w:bCs w:val="0"/>
        <w:i w:val="0"/>
        <w:iCs w:val="0"/>
        <w:w w:val="100"/>
        <w:sz w:val="24"/>
        <w:szCs w:val="24"/>
      </w:rPr>
    </w:lvl>
    <w:lvl w:ilvl="1" w:tplc="1764C94A">
      <w:numFmt w:val="bullet"/>
      <w:lvlText w:val="•"/>
      <w:lvlJc w:val="left"/>
      <w:pPr>
        <w:ind w:left="4268" w:hanging="360"/>
      </w:pPr>
      <w:rPr>
        <w:rFonts w:hint="default"/>
      </w:rPr>
    </w:lvl>
    <w:lvl w:ilvl="2" w:tplc="BA328E90">
      <w:numFmt w:val="bullet"/>
      <w:lvlText w:val="•"/>
      <w:lvlJc w:val="left"/>
      <w:pPr>
        <w:ind w:left="4976" w:hanging="360"/>
      </w:pPr>
      <w:rPr>
        <w:rFonts w:hint="default"/>
      </w:rPr>
    </w:lvl>
    <w:lvl w:ilvl="3" w:tplc="9E8CD882">
      <w:numFmt w:val="bullet"/>
      <w:lvlText w:val="•"/>
      <w:lvlJc w:val="left"/>
      <w:pPr>
        <w:ind w:left="5684" w:hanging="360"/>
      </w:pPr>
      <w:rPr>
        <w:rFonts w:hint="default"/>
      </w:rPr>
    </w:lvl>
    <w:lvl w:ilvl="4" w:tplc="701AFEF2">
      <w:numFmt w:val="bullet"/>
      <w:lvlText w:val="•"/>
      <w:lvlJc w:val="left"/>
      <w:pPr>
        <w:ind w:left="6392" w:hanging="360"/>
      </w:pPr>
      <w:rPr>
        <w:rFonts w:hint="default"/>
      </w:rPr>
    </w:lvl>
    <w:lvl w:ilvl="5" w:tplc="0FCC8788">
      <w:numFmt w:val="bullet"/>
      <w:lvlText w:val="•"/>
      <w:lvlJc w:val="left"/>
      <w:pPr>
        <w:ind w:left="7100" w:hanging="360"/>
      </w:pPr>
      <w:rPr>
        <w:rFonts w:hint="default"/>
      </w:rPr>
    </w:lvl>
    <w:lvl w:ilvl="6" w:tplc="FB4AE4E0">
      <w:numFmt w:val="bullet"/>
      <w:lvlText w:val="•"/>
      <w:lvlJc w:val="left"/>
      <w:pPr>
        <w:ind w:left="7808" w:hanging="360"/>
      </w:pPr>
      <w:rPr>
        <w:rFonts w:hint="default"/>
      </w:rPr>
    </w:lvl>
    <w:lvl w:ilvl="7" w:tplc="1B66630C">
      <w:numFmt w:val="bullet"/>
      <w:lvlText w:val="•"/>
      <w:lvlJc w:val="left"/>
      <w:pPr>
        <w:ind w:left="8516" w:hanging="360"/>
      </w:pPr>
      <w:rPr>
        <w:rFonts w:hint="default"/>
      </w:rPr>
    </w:lvl>
    <w:lvl w:ilvl="8" w:tplc="4206366E">
      <w:numFmt w:val="bullet"/>
      <w:lvlText w:val="•"/>
      <w:lvlJc w:val="left"/>
      <w:pPr>
        <w:ind w:left="9224" w:hanging="360"/>
      </w:pPr>
      <w:rPr>
        <w:rFonts w:hint="default"/>
      </w:rPr>
    </w:lvl>
  </w:abstractNum>
  <w:abstractNum w:abstractNumId="21" w15:restartNumberingAfterBreak="0">
    <w:nsid w:val="74455DCC"/>
    <w:multiLevelType w:val="hybridMultilevel"/>
    <w:tmpl w:val="4864BC76"/>
    <w:lvl w:ilvl="0" w:tplc="6E8C8BB6">
      <w:numFmt w:val="bullet"/>
      <w:lvlText w:val=""/>
      <w:lvlJc w:val="left"/>
      <w:pPr>
        <w:ind w:left="852" w:hanging="360"/>
      </w:pPr>
      <w:rPr>
        <w:rFonts w:ascii="Symbol" w:eastAsia="Symbol" w:hAnsi="Symbol" w:cs="Symbol" w:hint="default"/>
        <w:b w:val="0"/>
        <w:bCs w:val="0"/>
        <w:i w:val="0"/>
        <w:iCs w:val="0"/>
        <w:w w:val="100"/>
        <w:sz w:val="24"/>
        <w:szCs w:val="24"/>
      </w:rPr>
    </w:lvl>
    <w:lvl w:ilvl="1" w:tplc="4BDE058C">
      <w:numFmt w:val="bullet"/>
      <w:lvlText w:val="•"/>
      <w:lvlJc w:val="left"/>
      <w:pPr>
        <w:ind w:left="1261" w:hanging="360"/>
      </w:pPr>
      <w:rPr>
        <w:rFonts w:hint="default"/>
      </w:rPr>
    </w:lvl>
    <w:lvl w:ilvl="2" w:tplc="11EC0F42">
      <w:numFmt w:val="bullet"/>
      <w:lvlText w:val="•"/>
      <w:lvlJc w:val="left"/>
      <w:pPr>
        <w:ind w:left="1662" w:hanging="360"/>
      </w:pPr>
      <w:rPr>
        <w:rFonts w:hint="default"/>
      </w:rPr>
    </w:lvl>
    <w:lvl w:ilvl="3" w:tplc="97D672FC">
      <w:numFmt w:val="bullet"/>
      <w:lvlText w:val="•"/>
      <w:lvlJc w:val="left"/>
      <w:pPr>
        <w:ind w:left="2063" w:hanging="360"/>
      </w:pPr>
      <w:rPr>
        <w:rFonts w:hint="default"/>
      </w:rPr>
    </w:lvl>
    <w:lvl w:ilvl="4" w:tplc="93FCA15E">
      <w:numFmt w:val="bullet"/>
      <w:lvlText w:val="•"/>
      <w:lvlJc w:val="left"/>
      <w:pPr>
        <w:ind w:left="2464" w:hanging="360"/>
      </w:pPr>
      <w:rPr>
        <w:rFonts w:hint="default"/>
      </w:rPr>
    </w:lvl>
    <w:lvl w:ilvl="5" w:tplc="234EDC18">
      <w:numFmt w:val="bullet"/>
      <w:lvlText w:val="•"/>
      <w:lvlJc w:val="left"/>
      <w:pPr>
        <w:ind w:left="2866" w:hanging="360"/>
      </w:pPr>
      <w:rPr>
        <w:rFonts w:hint="default"/>
      </w:rPr>
    </w:lvl>
    <w:lvl w:ilvl="6" w:tplc="1374934E">
      <w:numFmt w:val="bullet"/>
      <w:lvlText w:val="•"/>
      <w:lvlJc w:val="left"/>
      <w:pPr>
        <w:ind w:left="3267" w:hanging="360"/>
      </w:pPr>
      <w:rPr>
        <w:rFonts w:hint="default"/>
      </w:rPr>
    </w:lvl>
    <w:lvl w:ilvl="7" w:tplc="99C2408A">
      <w:numFmt w:val="bullet"/>
      <w:lvlText w:val="•"/>
      <w:lvlJc w:val="left"/>
      <w:pPr>
        <w:ind w:left="3668" w:hanging="360"/>
      </w:pPr>
      <w:rPr>
        <w:rFonts w:hint="default"/>
      </w:rPr>
    </w:lvl>
    <w:lvl w:ilvl="8" w:tplc="4B9E729A">
      <w:numFmt w:val="bullet"/>
      <w:lvlText w:val="•"/>
      <w:lvlJc w:val="left"/>
      <w:pPr>
        <w:ind w:left="4069" w:hanging="360"/>
      </w:pPr>
      <w:rPr>
        <w:rFonts w:hint="default"/>
      </w:rPr>
    </w:lvl>
  </w:abstractNum>
  <w:abstractNum w:abstractNumId="22" w15:restartNumberingAfterBreak="0">
    <w:nsid w:val="76196349"/>
    <w:multiLevelType w:val="hybridMultilevel"/>
    <w:tmpl w:val="4C84E1F2"/>
    <w:lvl w:ilvl="0" w:tplc="C1486B66">
      <w:start w:val="2"/>
      <w:numFmt w:val="decimal"/>
      <w:lvlText w:val="%1"/>
      <w:lvlJc w:val="left"/>
      <w:pPr>
        <w:ind w:left="767" w:hanging="176"/>
        <w:jc w:val="left"/>
      </w:pPr>
      <w:rPr>
        <w:rFonts w:ascii="Calibri" w:eastAsia="Calibri" w:hAnsi="Calibri" w:cs="Calibri" w:hint="default"/>
        <w:b w:val="0"/>
        <w:bCs w:val="0"/>
        <w:i w:val="0"/>
        <w:iCs w:val="0"/>
        <w:w w:val="100"/>
        <w:sz w:val="24"/>
        <w:szCs w:val="24"/>
      </w:rPr>
    </w:lvl>
    <w:lvl w:ilvl="1" w:tplc="7FEC12C0">
      <w:numFmt w:val="bullet"/>
      <w:lvlText w:val=""/>
      <w:lvlJc w:val="left"/>
      <w:pPr>
        <w:ind w:left="1312" w:hanging="360"/>
      </w:pPr>
      <w:rPr>
        <w:rFonts w:ascii="Symbol" w:eastAsia="Symbol" w:hAnsi="Symbol" w:cs="Symbol" w:hint="default"/>
        <w:b w:val="0"/>
        <w:bCs w:val="0"/>
        <w:i w:val="0"/>
        <w:iCs w:val="0"/>
        <w:w w:val="100"/>
        <w:sz w:val="24"/>
        <w:szCs w:val="24"/>
      </w:rPr>
    </w:lvl>
    <w:lvl w:ilvl="2" w:tplc="92C4116A">
      <w:numFmt w:val="bullet"/>
      <w:lvlText w:val="o"/>
      <w:lvlJc w:val="left"/>
      <w:pPr>
        <w:ind w:left="2032" w:hanging="360"/>
      </w:pPr>
      <w:rPr>
        <w:rFonts w:ascii="Courier New" w:eastAsia="Courier New" w:hAnsi="Courier New" w:cs="Courier New" w:hint="default"/>
        <w:b w:val="0"/>
        <w:bCs w:val="0"/>
        <w:i w:val="0"/>
        <w:iCs w:val="0"/>
        <w:w w:val="100"/>
        <w:sz w:val="24"/>
        <w:szCs w:val="24"/>
      </w:rPr>
    </w:lvl>
    <w:lvl w:ilvl="3" w:tplc="4D54031C">
      <w:numFmt w:val="bullet"/>
      <w:lvlText w:val="•"/>
      <w:lvlJc w:val="left"/>
      <w:pPr>
        <w:ind w:left="3115" w:hanging="360"/>
      </w:pPr>
      <w:rPr>
        <w:rFonts w:hint="default"/>
      </w:rPr>
    </w:lvl>
    <w:lvl w:ilvl="4" w:tplc="BE44B0D2">
      <w:numFmt w:val="bullet"/>
      <w:lvlText w:val="•"/>
      <w:lvlJc w:val="left"/>
      <w:pPr>
        <w:ind w:left="4190" w:hanging="360"/>
      </w:pPr>
      <w:rPr>
        <w:rFonts w:hint="default"/>
      </w:rPr>
    </w:lvl>
    <w:lvl w:ilvl="5" w:tplc="EBAE00D2">
      <w:numFmt w:val="bullet"/>
      <w:lvlText w:val="•"/>
      <w:lvlJc w:val="left"/>
      <w:pPr>
        <w:ind w:left="5265" w:hanging="360"/>
      </w:pPr>
      <w:rPr>
        <w:rFonts w:hint="default"/>
      </w:rPr>
    </w:lvl>
    <w:lvl w:ilvl="6" w:tplc="DC6CD004">
      <w:numFmt w:val="bullet"/>
      <w:lvlText w:val="•"/>
      <w:lvlJc w:val="left"/>
      <w:pPr>
        <w:ind w:left="6340" w:hanging="360"/>
      </w:pPr>
      <w:rPr>
        <w:rFonts w:hint="default"/>
      </w:rPr>
    </w:lvl>
    <w:lvl w:ilvl="7" w:tplc="BB82FD42">
      <w:numFmt w:val="bullet"/>
      <w:lvlText w:val="•"/>
      <w:lvlJc w:val="left"/>
      <w:pPr>
        <w:ind w:left="7415" w:hanging="360"/>
      </w:pPr>
      <w:rPr>
        <w:rFonts w:hint="default"/>
      </w:rPr>
    </w:lvl>
    <w:lvl w:ilvl="8" w:tplc="67605204">
      <w:numFmt w:val="bullet"/>
      <w:lvlText w:val="•"/>
      <w:lvlJc w:val="left"/>
      <w:pPr>
        <w:ind w:left="8490" w:hanging="360"/>
      </w:pPr>
      <w:rPr>
        <w:rFonts w:hint="default"/>
      </w:rPr>
    </w:lvl>
  </w:abstractNum>
  <w:abstractNum w:abstractNumId="23" w15:restartNumberingAfterBreak="0">
    <w:nsid w:val="7B5E1534"/>
    <w:multiLevelType w:val="hybridMultilevel"/>
    <w:tmpl w:val="2F2054C6"/>
    <w:lvl w:ilvl="0" w:tplc="10090003">
      <w:start w:val="1"/>
      <w:numFmt w:val="bullet"/>
      <w:lvlText w:val="o"/>
      <w:lvlJc w:val="left"/>
      <w:pPr>
        <w:ind w:left="1647" w:hanging="360"/>
      </w:pPr>
      <w:rPr>
        <w:rFonts w:ascii="Courier New" w:hAnsi="Courier New" w:cs="Courier New" w:hint="default"/>
      </w:rPr>
    </w:lvl>
    <w:lvl w:ilvl="1" w:tplc="10090003" w:tentative="1">
      <w:start w:val="1"/>
      <w:numFmt w:val="bullet"/>
      <w:lvlText w:val="o"/>
      <w:lvlJc w:val="left"/>
      <w:pPr>
        <w:ind w:left="2367" w:hanging="360"/>
      </w:pPr>
      <w:rPr>
        <w:rFonts w:ascii="Courier New" w:hAnsi="Courier New" w:cs="Courier New" w:hint="default"/>
      </w:rPr>
    </w:lvl>
    <w:lvl w:ilvl="2" w:tplc="10090005" w:tentative="1">
      <w:start w:val="1"/>
      <w:numFmt w:val="bullet"/>
      <w:lvlText w:val=""/>
      <w:lvlJc w:val="left"/>
      <w:pPr>
        <w:ind w:left="3087" w:hanging="360"/>
      </w:pPr>
      <w:rPr>
        <w:rFonts w:ascii="Wingdings" w:hAnsi="Wingdings" w:hint="default"/>
      </w:rPr>
    </w:lvl>
    <w:lvl w:ilvl="3" w:tplc="10090001" w:tentative="1">
      <w:start w:val="1"/>
      <w:numFmt w:val="bullet"/>
      <w:lvlText w:val=""/>
      <w:lvlJc w:val="left"/>
      <w:pPr>
        <w:ind w:left="3807" w:hanging="360"/>
      </w:pPr>
      <w:rPr>
        <w:rFonts w:ascii="Symbol" w:hAnsi="Symbol" w:hint="default"/>
      </w:rPr>
    </w:lvl>
    <w:lvl w:ilvl="4" w:tplc="10090003" w:tentative="1">
      <w:start w:val="1"/>
      <w:numFmt w:val="bullet"/>
      <w:lvlText w:val="o"/>
      <w:lvlJc w:val="left"/>
      <w:pPr>
        <w:ind w:left="4527" w:hanging="360"/>
      </w:pPr>
      <w:rPr>
        <w:rFonts w:ascii="Courier New" w:hAnsi="Courier New" w:cs="Courier New" w:hint="default"/>
      </w:rPr>
    </w:lvl>
    <w:lvl w:ilvl="5" w:tplc="10090005" w:tentative="1">
      <w:start w:val="1"/>
      <w:numFmt w:val="bullet"/>
      <w:lvlText w:val=""/>
      <w:lvlJc w:val="left"/>
      <w:pPr>
        <w:ind w:left="5247" w:hanging="360"/>
      </w:pPr>
      <w:rPr>
        <w:rFonts w:ascii="Wingdings" w:hAnsi="Wingdings" w:hint="default"/>
      </w:rPr>
    </w:lvl>
    <w:lvl w:ilvl="6" w:tplc="10090001" w:tentative="1">
      <w:start w:val="1"/>
      <w:numFmt w:val="bullet"/>
      <w:lvlText w:val=""/>
      <w:lvlJc w:val="left"/>
      <w:pPr>
        <w:ind w:left="5967" w:hanging="360"/>
      </w:pPr>
      <w:rPr>
        <w:rFonts w:ascii="Symbol" w:hAnsi="Symbol" w:hint="default"/>
      </w:rPr>
    </w:lvl>
    <w:lvl w:ilvl="7" w:tplc="10090003" w:tentative="1">
      <w:start w:val="1"/>
      <w:numFmt w:val="bullet"/>
      <w:lvlText w:val="o"/>
      <w:lvlJc w:val="left"/>
      <w:pPr>
        <w:ind w:left="6687" w:hanging="360"/>
      </w:pPr>
      <w:rPr>
        <w:rFonts w:ascii="Courier New" w:hAnsi="Courier New" w:cs="Courier New" w:hint="default"/>
      </w:rPr>
    </w:lvl>
    <w:lvl w:ilvl="8" w:tplc="10090005" w:tentative="1">
      <w:start w:val="1"/>
      <w:numFmt w:val="bullet"/>
      <w:lvlText w:val=""/>
      <w:lvlJc w:val="left"/>
      <w:pPr>
        <w:ind w:left="7407" w:hanging="360"/>
      </w:pPr>
      <w:rPr>
        <w:rFonts w:ascii="Wingdings" w:hAnsi="Wingdings" w:hint="default"/>
      </w:rPr>
    </w:lvl>
  </w:abstractNum>
  <w:abstractNum w:abstractNumId="24" w15:restartNumberingAfterBreak="0">
    <w:nsid w:val="7C4E18A9"/>
    <w:multiLevelType w:val="hybridMultilevel"/>
    <w:tmpl w:val="9FD07A46"/>
    <w:lvl w:ilvl="0" w:tplc="63540A48">
      <w:numFmt w:val="bullet"/>
      <w:lvlText w:val=""/>
      <w:lvlJc w:val="left"/>
      <w:pPr>
        <w:ind w:left="2298" w:hanging="360"/>
      </w:pPr>
      <w:rPr>
        <w:rFonts w:ascii="Symbol" w:eastAsia="Symbol" w:hAnsi="Symbol" w:cs="Symbol" w:hint="default"/>
        <w:b w:val="0"/>
        <w:bCs w:val="0"/>
        <w:i w:val="0"/>
        <w:iCs w:val="0"/>
        <w:color w:val="242424"/>
        <w:w w:val="100"/>
        <w:sz w:val="20"/>
        <w:szCs w:val="20"/>
      </w:rPr>
    </w:lvl>
    <w:lvl w:ilvl="1" w:tplc="D9C03954">
      <w:numFmt w:val="bullet"/>
      <w:lvlText w:val="•"/>
      <w:lvlJc w:val="left"/>
      <w:pPr>
        <w:ind w:left="3134" w:hanging="360"/>
      </w:pPr>
      <w:rPr>
        <w:rFonts w:hint="default"/>
      </w:rPr>
    </w:lvl>
    <w:lvl w:ilvl="2" w:tplc="962A3BFC">
      <w:numFmt w:val="bullet"/>
      <w:lvlText w:val="•"/>
      <w:lvlJc w:val="left"/>
      <w:pPr>
        <w:ind w:left="3968" w:hanging="360"/>
      </w:pPr>
      <w:rPr>
        <w:rFonts w:hint="default"/>
      </w:rPr>
    </w:lvl>
    <w:lvl w:ilvl="3" w:tplc="85E666B0">
      <w:numFmt w:val="bullet"/>
      <w:lvlText w:val="•"/>
      <w:lvlJc w:val="left"/>
      <w:pPr>
        <w:ind w:left="4802" w:hanging="360"/>
      </w:pPr>
      <w:rPr>
        <w:rFonts w:hint="default"/>
      </w:rPr>
    </w:lvl>
    <w:lvl w:ilvl="4" w:tplc="0F2445CA">
      <w:numFmt w:val="bullet"/>
      <w:lvlText w:val="•"/>
      <w:lvlJc w:val="left"/>
      <w:pPr>
        <w:ind w:left="5636" w:hanging="360"/>
      </w:pPr>
      <w:rPr>
        <w:rFonts w:hint="default"/>
      </w:rPr>
    </w:lvl>
    <w:lvl w:ilvl="5" w:tplc="C192A03A">
      <w:numFmt w:val="bullet"/>
      <w:lvlText w:val="•"/>
      <w:lvlJc w:val="left"/>
      <w:pPr>
        <w:ind w:left="6470" w:hanging="360"/>
      </w:pPr>
      <w:rPr>
        <w:rFonts w:hint="default"/>
      </w:rPr>
    </w:lvl>
    <w:lvl w:ilvl="6" w:tplc="4406F49E">
      <w:numFmt w:val="bullet"/>
      <w:lvlText w:val="•"/>
      <w:lvlJc w:val="left"/>
      <w:pPr>
        <w:ind w:left="7304" w:hanging="360"/>
      </w:pPr>
      <w:rPr>
        <w:rFonts w:hint="default"/>
      </w:rPr>
    </w:lvl>
    <w:lvl w:ilvl="7" w:tplc="FBF0D074">
      <w:numFmt w:val="bullet"/>
      <w:lvlText w:val="•"/>
      <w:lvlJc w:val="left"/>
      <w:pPr>
        <w:ind w:left="8138" w:hanging="360"/>
      </w:pPr>
      <w:rPr>
        <w:rFonts w:hint="default"/>
      </w:rPr>
    </w:lvl>
    <w:lvl w:ilvl="8" w:tplc="762A9BA4">
      <w:numFmt w:val="bullet"/>
      <w:lvlText w:val="•"/>
      <w:lvlJc w:val="left"/>
      <w:pPr>
        <w:ind w:left="8972" w:hanging="360"/>
      </w:pPr>
      <w:rPr>
        <w:rFonts w:hint="default"/>
      </w:rPr>
    </w:lvl>
  </w:abstractNum>
  <w:abstractNum w:abstractNumId="25" w15:restartNumberingAfterBreak="0">
    <w:nsid w:val="7EB40127"/>
    <w:multiLevelType w:val="hybridMultilevel"/>
    <w:tmpl w:val="DC8C9B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511850"/>
    <w:multiLevelType w:val="hybridMultilevel"/>
    <w:tmpl w:val="CC08D9CE"/>
    <w:lvl w:ilvl="0" w:tplc="10090005">
      <w:start w:val="1"/>
      <w:numFmt w:val="bullet"/>
      <w:lvlText w:val=""/>
      <w:lvlJc w:val="left"/>
      <w:pPr>
        <w:ind w:left="702" w:hanging="360"/>
      </w:pPr>
      <w:rPr>
        <w:rFonts w:ascii="Wingdings" w:hAnsi="Wingdings"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num w:numId="1" w16cid:durableId="735586120">
    <w:abstractNumId w:val="20"/>
  </w:num>
  <w:num w:numId="2" w16cid:durableId="1190341031">
    <w:abstractNumId w:val="6"/>
  </w:num>
  <w:num w:numId="3" w16cid:durableId="328412130">
    <w:abstractNumId w:val="22"/>
  </w:num>
  <w:num w:numId="4" w16cid:durableId="1091896860">
    <w:abstractNumId w:val="21"/>
  </w:num>
  <w:num w:numId="5" w16cid:durableId="849225609">
    <w:abstractNumId w:val="0"/>
  </w:num>
  <w:num w:numId="6" w16cid:durableId="924649764">
    <w:abstractNumId w:val="14"/>
  </w:num>
  <w:num w:numId="7" w16cid:durableId="311833625">
    <w:abstractNumId w:val="9"/>
  </w:num>
  <w:num w:numId="8" w16cid:durableId="2046322366">
    <w:abstractNumId w:val="8"/>
  </w:num>
  <w:num w:numId="9" w16cid:durableId="500319654">
    <w:abstractNumId w:val="24"/>
  </w:num>
  <w:num w:numId="10" w16cid:durableId="2044821245">
    <w:abstractNumId w:val="7"/>
  </w:num>
  <w:num w:numId="11" w16cid:durableId="570047636">
    <w:abstractNumId w:val="26"/>
  </w:num>
  <w:num w:numId="12" w16cid:durableId="1170289932">
    <w:abstractNumId w:val="2"/>
  </w:num>
  <w:num w:numId="13" w16cid:durableId="1125347216">
    <w:abstractNumId w:val="10"/>
  </w:num>
  <w:num w:numId="14" w16cid:durableId="623999385">
    <w:abstractNumId w:val="15"/>
  </w:num>
  <w:num w:numId="15" w16cid:durableId="1399940488">
    <w:abstractNumId w:val="17"/>
  </w:num>
  <w:num w:numId="16" w16cid:durableId="93940913">
    <w:abstractNumId w:val="11"/>
  </w:num>
  <w:num w:numId="17" w16cid:durableId="1525941699">
    <w:abstractNumId w:val="5"/>
  </w:num>
  <w:num w:numId="18" w16cid:durableId="1830367129">
    <w:abstractNumId w:val="1"/>
  </w:num>
  <w:num w:numId="19" w16cid:durableId="1793473069">
    <w:abstractNumId w:val="4"/>
  </w:num>
  <w:num w:numId="20" w16cid:durableId="101342583">
    <w:abstractNumId w:val="25"/>
  </w:num>
  <w:num w:numId="21" w16cid:durableId="439838244">
    <w:abstractNumId w:val="19"/>
  </w:num>
  <w:num w:numId="22" w16cid:durableId="2111731647">
    <w:abstractNumId w:val="16"/>
  </w:num>
  <w:num w:numId="23" w16cid:durableId="744179887">
    <w:abstractNumId w:val="3"/>
  </w:num>
  <w:num w:numId="24" w16cid:durableId="999187841">
    <w:abstractNumId w:val="12"/>
  </w:num>
  <w:num w:numId="25" w16cid:durableId="1970434889">
    <w:abstractNumId w:val="23"/>
  </w:num>
  <w:num w:numId="26" w16cid:durableId="67264697">
    <w:abstractNumId w:val="13"/>
  </w:num>
  <w:num w:numId="27" w16cid:durableId="4357090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48"/>
    <w:rsid w:val="00021C56"/>
    <w:rsid w:val="00031A91"/>
    <w:rsid w:val="000379D3"/>
    <w:rsid w:val="00093DDF"/>
    <w:rsid w:val="00104E24"/>
    <w:rsid w:val="00104F17"/>
    <w:rsid w:val="00174C87"/>
    <w:rsid w:val="0023025B"/>
    <w:rsid w:val="0024249A"/>
    <w:rsid w:val="002B1348"/>
    <w:rsid w:val="002B13DD"/>
    <w:rsid w:val="002B2A12"/>
    <w:rsid w:val="002B5B64"/>
    <w:rsid w:val="003523AF"/>
    <w:rsid w:val="003C5866"/>
    <w:rsid w:val="003F529D"/>
    <w:rsid w:val="004030F0"/>
    <w:rsid w:val="0045098A"/>
    <w:rsid w:val="004A46CD"/>
    <w:rsid w:val="004D1B6B"/>
    <w:rsid w:val="00581018"/>
    <w:rsid w:val="005834F0"/>
    <w:rsid w:val="005853D5"/>
    <w:rsid w:val="0060689A"/>
    <w:rsid w:val="00621329"/>
    <w:rsid w:val="00664531"/>
    <w:rsid w:val="00671531"/>
    <w:rsid w:val="006A1977"/>
    <w:rsid w:val="006C17E4"/>
    <w:rsid w:val="006E6164"/>
    <w:rsid w:val="00762C9F"/>
    <w:rsid w:val="008376EE"/>
    <w:rsid w:val="008620B4"/>
    <w:rsid w:val="008850B2"/>
    <w:rsid w:val="008A341C"/>
    <w:rsid w:val="00922583"/>
    <w:rsid w:val="00971748"/>
    <w:rsid w:val="00982F8D"/>
    <w:rsid w:val="009A518A"/>
    <w:rsid w:val="00A7064F"/>
    <w:rsid w:val="00AB3AB2"/>
    <w:rsid w:val="00BD0B9A"/>
    <w:rsid w:val="00C55817"/>
    <w:rsid w:val="00C870CA"/>
    <w:rsid w:val="00CF7BA7"/>
    <w:rsid w:val="00D160C4"/>
    <w:rsid w:val="00D229FD"/>
    <w:rsid w:val="00D30DC6"/>
    <w:rsid w:val="00D577D1"/>
    <w:rsid w:val="00DE4DA1"/>
    <w:rsid w:val="00E0101A"/>
    <w:rsid w:val="00E05341"/>
    <w:rsid w:val="00E22E6A"/>
    <w:rsid w:val="00E4050F"/>
    <w:rsid w:val="00F22CA0"/>
    <w:rsid w:val="00F634AD"/>
    <w:rsid w:val="00F6511D"/>
    <w:rsid w:val="00F66D0C"/>
    <w:rsid w:val="00F728E8"/>
    <w:rsid w:val="00F85C60"/>
    <w:rsid w:val="00F868A3"/>
    <w:rsid w:val="00F95EA9"/>
    <w:rsid w:val="00FB7D7B"/>
    <w:rsid w:val="00FF0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7615"/>
  <w15:docId w15:val="{D6B97CA6-D936-4C3F-AD37-38E6FBD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left="1575" w:right="1096"/>
      <w:jc w:val="center"/>
      <w:outlineLvl w:val="0"/>
    </w:pPr>
    <w:rPr>
      <w:b/>
      <w:bCs/>
      <w:sz w:val="32"/>
      <w:szCs w:val="32"/>
    </w:rPr>
  </w:style>
  <w:style w:type="paragraph" w:styleId="Heading2">
    <w:name w:val="heading 2"/>
    <w:basedOn w:val="Normal"/>
    <w:uiPriority w:val="9"/>
    <w:unhideWhenUsed/>
    <w:qFormat/>
    <w:pPr>
      <w:ind w:left="20"/>
      <w:outlineLvl w:val="1"/>
    </w:pPr>
    <w:rPr>
      <w:b/>
      <w:bCs/>
      <w:sz w:val="28"/>
      <w:szCs w:val="28"/>
    </w:rPr>
  </w:style>
  <w:style w:type="paragraph" w:styleId="Heading3">
    <w:name w:val="heading 3"/>
    <w:basedOn w:val="Normal"/>
    <w:link w:val="Heading3Char"/>
    <w:uiPriority w:val="9"/>
    <w:unhideWhenUsed/>
    <w:qFormat/>
    <w:pPr>
      <w:ind w:left="59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98" w:hanging="361"/>
    </w:pPr>
  </w:style>
  <w:style w:type="paragraph" w:customStyle="1" w:styleId="TableParagraph">
    <w:name w:val="Table Paragraph"/>
    <w:basedOn w:val="Normal"/>
    <w:uiPriority w:val="1"/>
    <w:qFormat/>
    <w:pPr>
      <w:ind w:left="560" w:hanging="360"/>
    </w:pPr>
  </w:style>
  <w:style w:type="paragraph" w:styleId="Header">
    <w:name w:val="header"/>
    <w:basedOn w:val="Normal"/>
    <w:link w:val="HeaderChar"/>
    <w:uiPriority w:val="99"/>
    <w:unhideWhenUsed/>
    <w:rsid w:val="003523AF"/>
    <w:pPr>
      <w:tabs>
        <w:tab w:val="center" w:pos="4680"/>
        <w:tab w:val="right" w:pos="9360"/>
      </w:tabs>
    </w:pPr>
  </w:style>
  <w:style w:type="character" w:customStyle="1" w:styleId="HeaderChar">
    <w:name w:val="Header Char"/>
    <w:basedOn w:val="DefaultParagraphFont"/>
    <w:link w:val="Header"/>
    <w:uiPriority w:val="99"/>
    <w:rsid w:val="003523AF"/>
    <w:rPr>
      <w:rFonts w:ascii="Calibri" w:eastAsia="Calibri" w:hAnsi="Calibri" w:cs="Calibri"/>
    </w:rPr>
  </w:style>
  <w:style w:type="paragraph" w:styleId="Footer">
    <w:name w:val="footer"/>
    <w:basedOn w:val="Normal"/>
    <w:link w:val="FooterChar"/>
    <w:uiPriority w:val="99"/>
    <w:unhideWhenUsed/>
    <w:rsid w:val="003523AF"/>
    <w:pPr>
      <w:tabs>
        <w:tab w:val="center" w:pos="4680"/>
        <w:tab w:val="right" w:pos="9360"/>
      </w:tabs>
    </w:pPr>
  </w:style>
  <w:style w:type="character" w:customStyle="1" w:styleId="FooterChar">
    <w:name w:val="Footer Char"/>
    <w:basedOn w:val="DefaultParagraphFont"/>
    <w:link w:val="Footer"/>
    <w:uiPriority w:val="99"/>
    <w:rsid w:val="003523AF"/>
    <w:rPr>
      <w:rFonts w:ascii="Calibri" w:eastAsia="Calibri" w:hAnsi="Calibri" w:cs="Calibri"/>
    </w:rPr>
  </w:style>
  <w:style w:type="character" w:customStyle="1" w:styleId="Heading3Char">
    <w:name w:val="Heading 3 Char"/>
    <w:basedOn w:val="DefaultParagraphFont"/>
    <w:link w:val="Heading3"/>
    <w:uiPriority w:val="9"/>
    <w:rsid w:val="00D577D1"/>
    <w:rPr>
      <w:rFonts w:ascii="Calibri" w:eastAsia="Calibri" w:hAnsi="Calibri" w:cs="Calibri"/>
      <w:b/>
      <w:bCs/>
      <w:sz w:val="24"/>
      <w:szCs w:val="24"/>
    </w:rPr>
  </w:style>
  <w:style w:type="paragraph" w:styleId="NormalWeb">
    <w:name w:val="Normal (Web)"/>
    <w:basedOn w:val="Normal"/>
    <w:uiPriority w:val="99"/>
    <w:unhideWhenUsed/>
    <w:rsid w:val="00D577D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gc">
    <w:name w:val="_tgc"/>
    <w:basedOn w:val="DefaultParagraphFont"/>
    <w:rsid w:val="00D577D1"/>
  </w:style>
  <w:style w:type="table" w:styleId="TableGrid">
    <w:name w:val="Table Grid"/>
    <w:basedOn w:val="TableNormal"/>
    <w:uiPriority w:val="39"/>
    <w:rsid w:val="00D577D1"/>
    <w:pPr>
      <w:widowControl/>
      <w:autoSpaceDE/>
      <w:autoSpaceDN/>
      <w:jc w:val="both"/>
    </w:pPr>
    <w:rPr>
      <w:rFonts w:ascii="Calibri" w:hAnsi="Calibri" w:cstheme="minorHAnsi"/>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577D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774</Words>
  <Characters>4415</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Virtual Classroom Sessions:</vt:lpstr>
      <vt:lpstr>    EFFECTIVE CONSTRUCTION MEETINGS &amp; MEETING MINUTES</vt:lpstr>
      <vt:lpstr>        Virtual Classroom Sessions:</vt:lpstr>
      <vt:lpstr/>
      <vt:lpstr>CLOSEOUT OF A CONSTRUCTION PROJECT</vt:lpstr>
      <vt:lpstr/>
      <vt:lpstr>        Who Should Attend:</vt:lpstr>
      <vt:lpstr>        Virtual Classroom Sessions:</vt:lpstr>
      <vt:lpstr>PROJECT PLANNING FOR SUCCESS</vt:lpstr>
      <vt:lpstr>        Who Should Attend:</vt:lpstr>
      <vt:lpstr>        Virtual Classroom Sessions:</vt:lpstr>
      <vt:lpstr>TRADE CONTRACTS: A DOUBLE-EDGED SWORD</vt:lpstr>
      <vt:lpstr>        Who Should Attend:</vt:lpstr>
      <vt:lpstr>        Virtual Classroom Sessions:</vt:lpstr>
      <vt:lpstr>RESPONDING SUCCESSFULLY TO A REQUEST FOR PROPOSAL</vt:lpstr>
      <vt:lpstr>        Who Should Attend:</vt:lpstr>
      <vt:lpstr>        Virtual Classroom Sessions:</vt:lpstr>
      <vt:lpstr>        Virtual Classroom Sessions:</vt:lpstr>
      <vt:lpstr>        Gold Seal Accreditation:</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 Kelly</cp:lastModifiedBy>
  <cp:revision>12</cp:revision>
  <dcterms:created xsi:type="dcterms:W3CDTF">2024-04-03T11:35:00Z</dcterms:created>
  <dcterms:modified xsi:type="dcterms:W3CDTF">2025-05-16T17:00:00Z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20 for Word</vt:lpwstr>
  </property>
  <property fmtid="{D5CDD505-2E9C-101B-9397-08002B2CF9AE}" pid="4" name="LastSaved">
    <vt:filetime>2021-06-11T00:00:00Z</vt:filetime>
  </property>
</Properties>
</file>