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firstLine="0"/>
        <w:rPr>
          <w:b w:val="1"/>
          <w:bCs w:val="1"/>
          <w:color w:val="1c4587"/>
          <w:sz w:val="36"/>
          <w:szCs w:val="36"/>
        </w:rPr>
      </w:pPr>
      <w:r w:rsidDel="00000000" w:rsidR="00000000" w:rsidRPr="00000000">
        <w:rPr>
          <w:b w:val="1"/>
          <w:bCs w:val="1"/>
          <w:color w:val="1c4587"/>
          <w:sz w:val="36"/>
          <w:szCs w:val="36"/>
          <w:rtl w:val="0"/>
        </w:rPr>
        <w:t xml:space="preserve">Discussion Routines: Question Jar</w:t>
      </w:r>
    </w:p>
    <w:p w:rsidR="00000000" w:rsidDel="00000000" w:rsidP="00000000" w:rsidRDefault="00000000" w:rsidRPr="00000000" w14:paraId="00000002">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03">
      <w:pPr>
        <w:widowControl w:val="0"/>
        <w:spacing w:line="276" w:lineRule="auto"/>
        <w:ind w:left="0" w:firstLine="0"/>
        <w:rPr>
          <w:sz w:val="24"/>
          <w:szCs w:val="24"/>
        </w:rPr>
      </w:pPr>
      <w:r w:rsidDel="00000000" w:rsidR="00000000" w:rsidRPr="00000000">
        <w:rPr>
          <w:sz w:val="24"/>
          <w:szCs w:val="24"/>
          <w:rtl w:val="0"/>
        </w:rPr>
        <w:t xml:space="preserve">For those who are not digital natives, or not native English speakers, practicing talking about computers is a big part of learning them. In discussion routines you can both check comprehension and teach a skill that helps students troubleshoot when they inevitably need to.</w:t>
      </w:r>
    </w:p>
    <w:p w:rsidR="00000000" w:rsidDel="00000000" w:rsidP="00000000" w:rsidRDefault="00000000" w:rsidRPr="00000000" w14:paraId="00000004">
      <w:pPr>
        <w:spacing w:after="240" w:before="240" w:line="276" w:lineRule="auto"/>
        <w:rPr>
          <w:sz w:val="24"/>
          <w:szCs w:val="24"/>
        </w:rPr>
      </w:pPr>
      <w:r w:rsidDel="00000000" w:rsidR="00000000" w:rsidRPr="00000000">
        <w:rPr>
          <w:sz w:val="24"/>
          <w:szCs w:val="24"/>
          <w:rtl w:val="0"/>
        </w:rPr>
        <w:t xml:space="preserve">Often with computers we go straight into signing-in. We focus on each task completed via the computer. Progress in digital literacy is stalled however not just by someone's ability to use a computer, but their ability to communicate about their computer use. For those who are not digital natives, or not native English speakers, practicing talking about computers is a big part of learning them.This is because there is not just a stigma around using computers but talking about them as well. Many students default to saying they can’t use computers well, or asking someone else to explain for them. In Basic Computer Skills class we began celebrating wins each class, having students speak or write about what they learned that day. At the end I would show them a list they created of what they had done that day. I found this increases confidence and recognition of their own ability.</w:t>
      </w:r>
    </w:p>
    <w:p w:rsidR="00000000" w:rsidDel="00000000" w:rsidP="00000000" w:rsidRDefault="00000000" w:rsidRPr="00000000" w14:paraId="00000005">
      <w:pPr>
        <w:spacing w:after="240" w:before="240" w:line="276" w:lineRule="auto"/>
        <w:rPr>
          <w:sz w:val="24"/>
          <w:szCs w:val="24"/>
        </w:rPr>
      </w:pPr>
      <w:r w:rsidDel="00000000" w:rsidR="00000000" w:rsidRPr="00000000">
        <w:rPr>
          <w:sz w:val="24"/>
          <w:szCs w:val="24"/>
          <w:rtl w:val="0"/>
        </w:rPr>
        <w:t xml:space="preserve">This evolved into a </w:t>
      </w:r>
      <w:hyperlink r:id="rId6">
        <w:r w:rsidDel="00000000" w:rsidR="00000000" w:rsidRPr="00000000">
          <w:rPr>
            <w:color w:val="1155cc"/>
            <w:sz w:val="24"/>
            <w:szCs w:val="24"/>
            <w:u w:val="single"/>
            <w:rtl w:val="0"/>
          </w:rPr>
          <w:t xml:space="preserve">routine</w:t>
        </w:r>
      </w:hyperlink>
      <w:r w:rsidDel="00000000" w:rsidR="00000000" w:rsidRPr="00000000">
        <w:rPr>
          <w:sz w:val="24"/>
          <w:szCs w:val="24"/>
          <w:rtl w:val="0"/>
        </w:rPr>
        <w:t xml:space="preserve"> which asks students to answer common questions about their computer use. Some questions are ones they need to troubleshoot their issues getting into class online, such as “What kind of internet do you have at your house?” Others are questions to build community around learning computers and encourage students to consider what all they could do on the computer, like “What do you like to do on the computer?” Each week I introduced two or three new questions related to what they learned the previous week. This gives them a break from the computer and challenges them to recall what they learned. You can both check comprehension and teach a skill that helps students troubleshoot when they inevitably need to. By the time we had our end of class party we were able to sit around with each other over tea and talk comfortably about computers. It really helps increase students' agency in gaining skills with the computer that </w:t>
      </w:r>
      <w:r w:rsidDel="00000000" w:rsidR="00000000" w:rsidRPr="00000000">
        <w:rPr>
          <w:sz w:val="24"/>
          <w:szCs w:val="24"/>
          <w:rtl w:val="0"/>
        </w:rPr>
        <w:t xml:space="preserve">fit</w:t>
      </w:r>
      <w:r w:rsidDel="00000000" w:rsidR="00000000" w:rsidRPr="00000000">
        <w:rPr>
          <w:sz w:val="24"/>
          <w:szCs w:val="24"/>
          <w:rtl w:val="0"/>
        </w:rPr>
        <w:t xml:space="preserve"> their computer needs.</w:t>
      </w:r>
    </w:p>
    <w:p w:rsidR="00000000" w:rsidDel="00000000" w:rsidP="00000000" w:rsidRDefault="00000000" w:rsidRPr="00000000" w14:paraId="00000006">
      <w:pPr>
        <w:spacing w:after="240" w:before="240" w:line="276" w:lineRule="auto"/>
        <w:rPr>
          <w:sz w:val="24"/>
          <w:szCs w:val="24"/>
        </w:rPr>
      </w:pPr>
      <w:r w:rsidDel="00000000" w:rsidR="00000000" w:rsidRPr="00000000">
        <w:rPr>
          <w:sz w:val="24"/>
          <w:szCs w:val="24"/>
          <w:rtl w:val="0"/>
        </w:rPr>
        <w:t xml:space="preserve">Darlene Lytle, Basic Computer Skills Instruction Advisor</w:t>
      </w:r>
    </w:p>
    <w:p w:rsidR="00000000" w:rsidDel="00000000" w:rsidP="00000000" w:rsidRDefault="00000000" w:rsidRPr="00000000" w14:paraId="00000007">
      <w:pPr>
        <w:ind w:firstLine="7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presentation/d/1lWt8Hwwu0WXagDFUFdvHnAu3tBvMQ-PQQTZpsQj1MKE/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