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49ABC" w14:textId="2E2A72ED" w:rsidR="00CB5BDA" w:rsidRPr="00DF63EA" w:rsidRDefault="39B6AC27" w:rsidP="00947333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F0F176" wp14:editId="6C3C856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7295" cy="1342390"/>
            <wp:effectExtent l="0" t="0" r="1905" b="0"/>
            <wp:wrapTopAndBottom/>
            <wp:docPr id="871626688" name="Picture 87162668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6266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5E59" w:rsidRPr="00CB5BDA">
        <w:t>Literacy Source</w:t>
      </w:r>
      <w:r w:rsidR="000A006E" w:rsidRPr="00CB5BDA">
        <w:t xml:space="preserve"> Position Announcement</w:t>
      </w:r>
    </w:p>
    <w:p w14:paraId="0E897A2E" w14:textId="19D3E48D" w:rsidR="00CB5BDA" w:rsidRDefault="00C6046C" w:rsidP="00091806">
      <w:pPr>
        <w:pStyle w:val="Heading1"/>
      </w:pPr>
      <w:r>
        <w:t xml:space="preserve">Instructional </w:t>
      </w:r>
      <w:r w:rsidR="00CB5BDA">
        <w:t>Position Description</w:t>
      </w:r>
    </w:p>
    <w:p w14:paraId="3F2DE331" w14:textId="34C760F2" w:rsidR="00CB5BDA" w:rsidRDefault="00CB5BDA" w:rsidP="00091806">
      <w:pPr>
        <w:pStyle w:val="Heading1"/>
      </w:pPr>
      <w:r>
        <w:t>Title:</w:t>
      </w:r>
      <w:r w:rsidR="00C6046C">
        <w:t xml:space="preserve"> </w:t>
      </w:r>
      <w:r w:rsidR="706EC364">
        <w:t xml:space="preserve">PT </w:t>
      </w:r>
      <w:r w:rsidR="00C6046C">
        <w:t>Conversation Class ESOL Instructor</w:t>
      </w:r>
      <w:r w:rsidR="5BFF9AE3">
        <w:t>, beginning January 2025</w:t>
      </w:r>
    </w:p>
    <w:p w14:paraId="04D15823" w14:textId="5520A14A" w:rsidR="00CB5BDA" w:rsidRDefault="00CB5BDA" w:rsidP="00091806">
      <w:pPr>
        <w:pStyle w:val="Heading1"/>
      </w:pPr>
      <w:r>
        <w:t>Location:</w:t>
      </w:r>
    </w:p>
    <w:p w14:paraId="586B4884" w14:textId="0470DE9B" w:rsidR="003C58A7" w:rsidRPr="003C58A7" w:rsidRDefault="003C58A7" w:rsidP="12C78B1F">
      <w:pPr>
        <w:rPr>
          <w:rStyle w:val="eop"/>
          <w:rFonts w:ascii="Calibri" w:hAnsi="Calibri" w:cs="Calibri"/>
          <w:color w:val="000000" w:themeColor="text1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This </w:t>
      </w:r>
      <w:r w:rsidR="40BD5A6C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3 hr</w:t>
      </w:r>
      <w:r w:rsidR="00566372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  <w:r w:rsidR="40BD5A6C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="00566372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p</w:t>
      </w:r>
      <w:r w:rsidR="40BD5A6C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er week 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position</w:t>
      </w:r>
      <w:r w:rsidR="00D069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="2D5AE6FD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is located in</w:t>
      </w:r>
      <w:r w:rsidR="00566372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-</w:t>
      </w:r>
      <w:r w:rsidR="2D5AE6FD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person at the Beacon Hill Library. </w:t>
      </w:r>
      <w:r w:rsidR="57CB4F7D" w:rsidRPr="12C78B1F">
        <w:rPr>
          <w:rStyle w:val="eop"/>
          <w:rFonts w:ascii="Calibri" w:hAnsi="Calibri" w:cs="Calibri"/>
          <w:color w:val="000000" w:themeColor="text1"/>
          <w:sz w:val="20"/>
          <w:szCs w:val="20"/>
        </w:rPr>
        <w:t xml:space="preserve">Class takes place on Saturdays, between 10:30am and 12pm. </w:t>
      </w:r>
      <w:r w:rsidR="2D5AE6FD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Additional hours</w:t>
      </w:r>
      <w:r w:rsidR="75000A5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(if desired) </w:t>
      </w:r>
      <w:r w:rsidR="00D069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may include 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a mixture of in-person, hybrid (remote and on-site) and remote classe</w:t>
      </w:r>
      <w:r w:rsidR="00D069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s based out of the Literacy Source Learning center in Lake City (3200 NE 125</w:t>
      </w:r>
      <w:r w:rsidR="00D069A7" w:rsidRPr="00D069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perscript"/>
        </w:rPr>
        <w:t>th</w:t>
      </w:r>
      <w:r w:rsidR="00D069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Street) or </w:t>
      </w:r>
      <w:r w:rsidR="00E1176C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with community partners such as Seattle Public Library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. </w:t>
      </w:r>
      <w:r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</w:p>
    <w:p w14:paraId="0E5A93D9" w14:textId="48FEAFC3" w:rsidR="00CB5BDA" w:rsidRDefault="00CB5BDA" w:rsidP="00091806">
      <w:pPr>
        <w:pStyle w:val="Heading1"/>
      </w:pPr>
      <w:r>
        <w:t>About Literacy Source:</w:t>
      </w:r>
    </w:p>
    <w:p w14:paraId="2AEC4C28" w14:textId="6D064E7A" w:rsidR="00530EFB" w:rsidRDefault="00530EFB" w:rsidP="00530EFB">
      <w:pPr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Literacy Source partners with adults working to gain skills and education to create new opportunities for themselves, their families, and the community.  As a non-profit community learning center, we work towards an inclusive and equitable society providing education and opportunities for all adults. We provide free basic skills classes and one-on-one tutoring at our Learning Center in Lake City and in locations throughout Seattle. Our </w:t>
      </w:r>
      <w:bookmarkStart w:id="0" w:name="_Int_FWcrfVTA"/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students</w:t>
      </w:r>
      <w:bookmarkEnd w:id="0"/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range in age from 18 to 90, speak 50 languages, and represent 68 nations. 97% of our students are low-income and 88% are immigrants or refugees.  </w:t>
      </w:r>
      <w:proofErr w:type="gramStart"/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All of</w:t>
      </w:r>
      <w:proofErr w:type="gramEnd"/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 our students share one common element – the desire to learn and achieve their goals.</w:t>
      </w:r>
      <w:r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</w:p>
    <w:p w14:paraId="698AC8E7" w14:textId="77777777" w:rsidR="000C4C04" w:rsidRDefault="000C4C04" w:rsidP="000C4C0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Our Values</w:t>
      </w:r>
      <w:r>
        <w:rPr>
          <w:rStyle w:val="normaltextrun"/>
          <w:rFonts w:ascii="Calibri" w:hAnsi="Calibri" w:cs="Calibri"/>
          <w:sz w:val="20"/>
          <w:szCs w:val="20"/>
        </w:rPr>
        <w:t> 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C4A2741" w14:textId="77777777" w:rsidR="000C4C04" w:rsidRDefault="000C4C04" w:rsidP="000C4C04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u w:val="single"/>
        </w:rPr>
        <w:t>Lifelong Learning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: We believe that all adults can learn and grow.  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13D09A38" w14:textId="77777777" w:rsidR="000C4C04" w:rsidRDefault="000C4C04" w:rsidP="000C4C04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u w:val="single"/>
        </w:rPr>
        <w:t>Equity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: We create equal access to education because systemic injustices and oppression lead to unequal opportunities and barriers to participation. 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44B91343" w14:textId="77777777" w:rsidR="000C4C04" w:rsidRDefault="000C4C04" w:rsidP="000C4C04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u w:val="single"/>
        </w:rPr>
        <w:t>Inclusion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: We foster an inclusive and multicultural space in which all cultures, traditions, social identities, and ways of knowing are respected and welcomed.  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0B24BEAB" w14:textId="77777777" w:rsidR="000C4C04" w:rsidRDefault="000C4C04" w:rsidP="000C4C04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u w:val="single"/>
        </w:rPr>
        <w:t>Collaboration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: We seek out the knowledge and experience of our community and work with others on shared goals. 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1BB36AFC" w14:textId="77777777" w:rsidR="000C4C04" w:rsidRDefault="000C4C04" w:rsidP="000C4C04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u w:val="single"/>
        </w:rPr>
        <w:t>Integrity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: We are honest and accountable to each other and our community. 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4D1BF640" w14:textId="77777777" w:rsidR="000C4C04" w:rsidRDefault="000C4C04" w:rsidP="000C4C04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u w:val="single"/>
        </w:rPr>
        <w:t>Celebration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: We believe learning is fun and empowering and deserves to be celebrated alongside the community we’re building together. 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9363738" w14:textId="77777777" w:rsidR="000C4C04" w:rsidRPr="00530EFB" w:rsidRDefault="000C4C04" w:rsidP="00530EFB"/>
    <w:p w14:paraId="1E600BBE" w14:textId="463FEBC1" w:rsidR="00CB5BDA" w:rsidRDefault="00CB5BDA" w:rsidP="00091806">
      <w:pPr>
        <w:pStyle w:val="Heading1"/>
      </w:pPr>
      <w:r>
        <w:t>Position Description and Duties:</w:t>
      </w:r>
    </w:p>
    <w:p w14:paraId="2036FA81" w14:textId="49F7F812" w:rsidR="00B478F1" w:rsidRPr="00132B56" w:rsidRDefault="00BC4C24" w:rsidP="073D4605">
      <w:pPr>
        <w:rPr>
          <w:color w:val="000000"/>
          <w:shd w:val="clear" w:color="auto" w:fill="FFFFFF"/>
        </w:rPr>
      </w:pPr>
      <w:r w:rsidRPr="00AB7A3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The </w:t>
      </w:r>
      <w:r w:rsidR="6A50EFF6" w:rsidRPr="00AB7A3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instructor</w:t>
      </w:r>
      <w:r w:rsidRPr="00AB7A3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is responsible for teaching</w:t>
      </w:r>
      <w:r w:rsidR="3790E174" w:rsidRPr="00AB7A3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ESOL</w:t>
      </w:r>
      <w:r w:rsidRPr="00AB7A3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 conversation classes in </w:t>
      </w:r>
      <w:r w:rsidRPr="00E418CB">
        <w:rPr>
          <w:rStyle w:val="normaltextrun"/>
          <w:rFonts w:ascii="Calibri" w:hAnsi="Calibri" w:cs="Calibri"/>
          <w:color w:val="000000"/>
          <w:sz w:val="20"/>
          <w:szCs w:val="20"/>
        </w:rPr>
        <w:t>partnership with partner sites</w:t>
      </w:r>
      <w:r w:rsidR="00132B56">
        <w:rPr>
          <w:rStyle w:val="normaltextrun"/>
          <w:rFonts w:ascii="Calibri" w:hAnsi="Calibri" w:cs="Calibri"/>
          <w:color w:val="000000"/>
          <w:sz w:val="20"/>
          <w:szCs w:val="20"/>
        </w:rPr>
        <w:t>.</w:t>
      </w:r>
      <w:r w:rsidR="665EB390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</w:t>
      </w:r>
      <w:r w:rsidRPr="00E418CB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Additionally, the instructor is responsible for managing conversation class volunteers, coordinating with the conversation class team, and maintaining relationships with community partners and funders</w:t>
      </w:r>
      <w:r w:rsidRPr="00E418CB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  <w:r w:rsidRPr="30659FEA">
        <w:rPr>
          <w:rStyle w:val="normaltextrun"/>
          <w:color w:val="000000"/>
          <w:sz w:val="20"/>
          <w:szCs w:val="20"/>
          <w:shd w:val="clear" w:color="auto" w:fill="FFFFFF"/>
        </w:rPr>
        <w:t> </w:t>
      </w:r>
      <w:r w:rsidRPr="073D4605">
        <w:rPr>
          <w:rStyle w:val="normaltextrun"/>
          <w:color w:val="000000"/>
          <w:sz w:val="20"/>
          <w:szCs w:val="20"/>
          <w:shd w:val="clear" w:color="auto" w:fill="FFFFFF"/>
        </w:rPr>
        <w:t xml:space="preserve"> The Conversation Class Instructor works with the class advisor to support Literacy Source students in their developing listening and speaking skills by using a set curriculum to engage and improve their conversational development.</w:t>
      </w:r>
      <w:r w:rsidR="68A93864" w:rsidRPr="073D4605">
        <w:rPr>
          <w:rStyle w:val="normaltextrun"/>
          <w:color w:val="000000"/>
          <w:sz w:val="20"/>
          <w:szCs w:val="20"/>
          <w:shd w:val="clear" w:color="auto" w:fill="FFFFFF"/>
        </w:rPr>
        <w:t xml:space="preserve"> They work</w:t>
      </w:r>
      <w:r w:rsidRPr="073D4605">
        <w:rPr>
          <w:rStyle w:val="normaltextrun"/>
          <w:color w:val="000000"/>
          <w:sz w:val="20"/>
          <w:szCs w:val="20"/>
          <w:shd w:val="clear" w:color="auto" w:fill="FFFFFF"/>
        </w:rPr>
        <w:t xml:space="preserve"> with a group of volunteers to support them in facilitating large and small group themed conversations that support the students’ English language learni</w:t>
      </w:r>
      <w:r w:rsidR="00132B56" w:rsidRPr="073D4605">
        <w:rPr>
          <w:rStyle w:val="normaltextrun"/>
          <w:color w:val="000000"/>
          <w:sz w:val="20"/>
          <w:szCs w:val="20"/>
          <w:shd w:val="clear" w:color="auto" w:fill="FFFFFF"/>
        </w:rPr>
        <w:t>ng.</w:t>
      </w:r>
      <w:r w:rsidR="00B478F1" w:rsidRPr="073D4605">
        <w:rPr>
          <w:color w:val="000000"/>
          <w:sz w:val="20"/>
          <w:szCs w:val="20"/>
        </w:rPr>
        <w:t xml:space="preserve"> </w:t>
      </w:r>
    </w:p>
    <w:p w14:paraId="2F3823CC" w14:textId="4FBFE445" w:rsidR="004622EB" w:rsidRDefault="004622EB" w:rsidP="004622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The Conversation Class Instructor reports to Conversation Instructional Lead but also coordinates with Site Lead Librarian</w:t>
      </w:r>
      <w:r w:rsidR="00132B56">
        <w:rPr>
          <w:rStyle w:val="normaltextrun"/>
          <w:rFonts w:ascii="Calibri" w:hAnsi="Calibri" w:cs="Calibri"/>
          <w:sz w:val="20"/>
          <w:szCs w:val="20"/>
        </w:rPr>
        <w:t xml:space="preserve"> for partner classes</w:t>
      </w:r>
      <w:r>
        <w:rPr>
          <w:rStyle w:val="normaltextrun"/>
          <w:rFonts w:ascii="Calibri" w:hAnsi="Calibri" w:cs="Calibri"/>
          <w:sz w:val="20"/>
          <w:szCs w:val="20"/>
        </w:rPr>
        <w:t>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2D5364E" w14:textId="77777777" w:rsidR="00CA243E" w:rsidRDefault="00CA243E" w:rsidP="004622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7AACA839" w14:textId="69B80FCC" w:rsidR="00CA243E" w:rsidRDefault="00CA243E" w:rsidP="004622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>More specifically, the Conversation Class Instructor is responsible for the following:</w:t>
      </w:r>
    </w:p>
    <w:p w14:paraId="4A4C77D9" w14:textId="77777777" w:rsidR="00132B56" w:rsidRDefault="00132B56" w:rsidP="004622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7C218C3" w14:textId="77777777" w:rsidR="004622EB" w:rsidRDefault="004622EB" w:rsidP="004622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73D4605">
        <w:rPr>
          <w:rStyle w:val="eop"/>
          <w:rFonts w:ascii="Calibri" w:hAnsi="Calibri" w:cs="Calibri"/>
          <w:sz w:val="20"/>
          <w:szCs w:val="20"/>
        </w:rPr>
        <w:lastRenderedPageBreak/>
        <w:t> </w:t>
      </w:r>
    </w:p>
    <w:p w14:paraId="52D1E003" w14:textId="6DE1B6F6" w:rsidR="073D4605" w:rsidRDefault="073D4605" w:rsidP="073D4605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0"/>
          <w:szCs w:val="20"/>
        </w:rPr>
      </w:pPr>
    </w:p>
    <w:p w14:paraId="1B0346DD" w14:textId="77777777" w:rsidR="00CA243E" w:rsidRDefault="00CA243E" w:rsidP="00CA2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Instruction and Student Support: 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7C25D81" w14:textId="77777777" w:rsidR="00CA243E" w:rsidRPr="007C5631" w:rsidRDefault="00CA243E" w:rsidP="007C5631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C5631">
        <w:rPr>
          <w:rStyle w:val="normaltextrun"/>
          <w:rFonts w:asciiTheme="minorHAnsi" w:hAnsiTheme="minorHAnsi" w:cstheme="minorHAnsi"/>
          <w:sz w:val="20"/>
          <w:szCs w:val="20"/>
        </w:rPr>
        <w:t>Coordinate and serve as instructional lead for weekly multi-level Conversation classes in one or more community locations </w:t>
      </w:r>
      <w:r w:rsidRPr="007C563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68A1A2C" w14:textId="77777777" w:rsidR="00CA243E" w:rsidRPr="007C5631" w:rsidRDefault="00CA243E" w:rsidP="007C5631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C5631">
        <w:rPr>
          <w:rStyle w:val="normaltextrun"/>
          <w:rFonts w:asciiTheme="minorHAnsi" w:hAnsiTheme="minorHAnsi" w:cstheme="minorHAnsi"/>
          <w:sz w:val="20"/>
          <w:szCs w:val="20"/>
        </w:rPr>
        <w:t>Develop and implement ESOL speaking and listening curriculum on a quarterly basis </w:t>
      </w:r>
      <w:r w:rsidRPr="007C563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B1ACA93" w14:textId="77777777" w:rsidR="00CA243E" w:rsidRPr="007C5631" w:rsidRDefault="00CA243E" w:rsidP="007C5631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C5631">
        <w:rPr>
          <w:rStyle w:val="normaltextrun"/>
          <w:rFonts w:asciiTheme="minorHAnsi" w:hAnsiTheme="minorHAnsi" w:cstheme="minorHAnsi"/>
          <w:sz w:val="20"/>
          <w:szCs w:val="20"/>
        </w:rPr>
        <w:t>Monitor student progress, providing learning recommendations, resources, and referrals to program participants  </w:t>
      </w:r>
      <w:r w:rsidRPr="007C563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6DDA32E8" w14:textId="48902134" w:rsidR="00CA243E" w:rsidRPr="007C5631" w:rsidRDefault="00CA243E" w:rsidP="007C5631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C5631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Attend all trainings, de-briefs and reflective sessions facilitated by the Conversation Lead Instructor</w:t>
      </w:r>
      <w:r w:rsidRPr="007C5631">
        <w:rPr>
          <w:rStyle w:val="eop"/>
          <w:rFonts w:asciiTheme="minorHAnsi" w:hAnsiTheme="minorHAnsi" w:cstheme="minorHAnsi"/>
          <w:color w:val="000000"/>
          <w:sz w:val="20"/>
          <w:szCs w:val="20"/>
        </w:rPr>
        <w:t> to support volunteers</w:t>
      </w:r>
    </w:p>
    <w:p w14:paraId="66DFCF63" w14:textId="77777777" w:rsidR="00CA243E" w:rsidRPr="007C5631" w:rsidRDefault="00CA243E" w:rsidP="007C563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C5631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Meet with volunteers prior to beginning of quarter to help choose topics, prepare activities to facilitate conversations.</w:t>
      </w:r>
      <w:r w:rsidRPr="007C5631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3323F264" w14:textId="77777777" w:rsidR="00CA243E" w:rsidRPr="007C5631" w:rsidRDefault="00CA243E" w:rsidP="00CA2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C5631">
        <w:rPr>
          <w:rStyle w:val="eop"/>
          <w:color w:val="000000"/>
          <w:sz w:val="20"/>
          <w:szCs w:val="20"/>
        </w:rPr>
        <w:t> </w:t>
      </w:r>
    </w:p>
    <w:p w14:paraId="0516AF9D" w14:textId="77777777" w:rsidR="00CA243E" w:rsidRDefault="00CA243E" w:rsidP="00CA2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525BBFE0" w14:textId="77777777" w:rsidR="00CA243E" w:rsidRDefault="00CA243E" w:rsidP="00CA2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Program Coordination:  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4DCC3CD" w14:textId="77777777" w:rsidR="00CA243E" w:rsidRDefault="00CA243E" w:rsidP="007C5631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Build and maintain positive relationships with community partners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5CEA0835" w14:textId="565AFB0B" w:rsidR="00CA243E" w:rsidRDefault="00CA243E" w:rsidP="2896B12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2896B126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Provide support and supervision to classroom volunteers </w:t>
      </w:r>
    </w:p>
    <w:p w14:paraId="445057A1" w14:textId="08803C2A" w:rsidR="00CA243E" w:rsidRDefault="118C50F4" w:rsidP="2896B12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  <w:sz w:val="20"/>
          <w:szCs w:val="20"/>
        </w:rPr>
      </w:pPr>
      <w:r w:rsidRPr="2896B126">
        <w:rPr>
          <w:rStyle w:val="eop"/>
          <w:rFonts w:ascii="Calibri" w:hAnsi="Calibri" w:cs="Calibri"/>
          <w:color w:val="000000" w:themeColor="text1"/>
          <w:sz w:val="20"/>
          <w:szCs w:val="20"/>
        </w:rPr>
        <w:t>D</w:t>
      </w:r>
      <w:r w:rsidR="0433F535" w:rsidRPr="2896B126">
        <w:rPr>
          <w:rStyle w:val="eop"/>
          <w:rFonts w:ascii="Calibri" w:hAnsi="Calibri" w:cs="Calibri"/>
          <w:color w:val="000000" w:themeColor="text1"/>
          <w:sz w:val="20"/>
          <w:szCs w:val="20"/>
        </w:rPr>
        <w:t>irect new volunteers to the volunteer orientation and onboarding process with the Conversation Progr</w:t>
      </w:r>
      <w:r w:rsidR="571C63B0" w:rsidRPr="2896B126">
        <w:rPr>
          <w:rStyle w:val="eop"/>
          <w:rFonts w:ascii="Calibri" w:hAnsi="Calibri" w:cs="Calibri"/>
          <w:color w:val="000000" w:themeColor="text1"/>
          <w:sz w:val="20"/>
          <w:szCs w:val="20"/>
        </w:rPr>
        <w:t>am Lead and Volunteer Manager</w:t>
      </w:r>
      <w:r w:rsidR="00CA243E" w:rsidRPr="2896B126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593E9241" w14:textId="77777777" w:rsidR="00CA243E" w:rsidRDefault="00CA243E" w:rsidP="007C5631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2896B126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Report monthly attendance and track volunteer hours. </w:t>
      </w:r>
      <w:r w:rsidRPr="2896B126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507DAE7D" w14:textId="50CEA9F1" w:rsidR="00CA243E" w:rsidRPr="00E418CB" w:rsidRDefault="00C01BF7" w:rsidP="007C5631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2896B126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Write and submit q</w:t>
      </w:r>
      <w:r w:rsidR="00CA243E" w:rsidRPr="2896B126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uarterly student progress narrative</w:t>
      </w:r>
      <w:r w:rsidR="00CA243E" w:rsidRPr="2896B126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009BDA50" w14:textId="77777777" w:rsidR="00CA243E" w:rsidRDefault="00CA243E" w:rsidP="007C5631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2896B126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Ensure accurate tracking and reporting of student and volunteer records through regular monitoring of data </w:t>
      </w:r>
      <w:r w:rsidRPr="2896B126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7612EDED" w14:textId="77777777" w:rsidR="00CA243E" w:rsidRDefault="00CA243E" w:rsidP="007C5631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2896B126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Participate in Conversation Class program coordination meetings</w:t>
      </w:r>
      <w:r w:rsidRPr="2896B126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4F3E8626" w14:textId="77777777" w:rsidR="00CA243E" w:rsidRDefault="00CA243E" w:rsidP="00CA243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CAD3826" w14:textId="77777777" w:rsidR="00CA243E" w:rsidRDefault="00CA243E" w:rsidP="00CA243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Organizational Support: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C4FC334" w14:textId="1B4B3735" w:rsidR="00CA243E" w:rsidRDefault="00CA243E" w:rsidP="12C78B1F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12C78B1F">
        <w:rPr>
          <w:rStyle w:val="normaltextrun"/>
          <w:rFonts w:ascii="Calibri" w:hAnsi="Calibri" w:cs="Calibri"/>
          <w:sz w:val="20"/>
          <w:szCs w:val="20"/>
        </w:rPr>
        <w:t>Participate in staff meetings, racial caucusing, and other staff activities as assigned</w:t>
      </w:r>
      <w:r w:rsidR="4C0E1BC4" w:rsidRPr="12C78B1F">
        <w:rPr>
          <w:rStyle w:val="normaltextrun"/>
          <w:rFonts w:ascii="Calibri" w:hAnsi="Calibri" w:cs="Calibri"/>
          <w:sz w:val="20"/>
          <w:szCs w:val="20"/>
        </w:rPr>
        <w:t xml:space="preserve">, based on schedule. </w:t>
      </w:r>
    </w:p>
    <w:p w14:paraId="658B97C9" w14:textId="33C24BF3" w:rsidR="00CB5BDA" w:rsidRDefault="00CB5BDA" w:rsidP="00091806">
      <w:pPr>
        <w:pStyle w:val="Heading1"/>
      </w:pPr>
      <w:r>
        <w:t>Required Qualifications:</w:t>
      </w:r>
    </w:p>
    <w:p w14:paraId="021548A9" w14:textId="77777777" w:rsidR="007B5DC8" w:rsidRPr="007B5DC8" w:rsidRDefault="007B5DC8" w:rsidP="007B5DC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B5DC8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At least two years of experience teaching lower-level ESOL and basic skills to adults  </w:t>
      </w:r>
      <w:r w:rsidRPr="007B5DC8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059125A8" w14:textId="77777777" w:rsidR="007B5DC8" w:rsidRPr="007B5DC8" w:rsidRDefault="007B5DC8" w:rsidP="007B5DC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B5DC8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Demonstrated experience with using a wide range of appropriate teaching methods, instructional materials, and forms of assessment.  </w:t>
      </w:r>
      <w:r w:rsidRPr="007B5DC8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2C5E6298" w14:textId="77777777" w:rsidR="007B5DC8" w:rsidRPr="007B5DC8" w:rsidRDefault="007B5DC8" w:rsidP="007B5DC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B5DC8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Demonstrated ability to integrate technology to enhance instruction and familiarity with online learning management systems. </w:t>
      </w:r>
      <w:r w:rsidRPr="007B5DC8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3BF93368" w14:textId="77777777" w:rsidR="007B5DC8" w:rsidRPr="007B5DC8" w:rsidRDefault="007B5DC8" w:rsidP="007B5DC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B5DC8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Awareness of diverse learning styles and demonstrated experience in applying that knowledge to the development of teaching materials as well as the delivery of instruction. </w:t>
      </w:r>
      <w:r w:rsidRPr="007B5DC8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6235F156" w14:textId="37B878AE" w:rsidR="007B5DC8" w:rsidRPr="007B5DC8" w:rsidRDefault="007B5DC8" w:rsidP="007B5DC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B5DC8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Flexibility, enthusiasm, and experience in furthering the educational development of adult learners from diverse backgrounds </w:t>
      </w:r>
      <w:r w:rsidRPr="007B5DC8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4A785C97" w14:textId="77777777" w:rsidR="007B5DC8" w:rsidRPr="00E82590" w:rsidRDefault="007B5DC8" w:rsidP="007B5DC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E82590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Ability to work independently and prioritize competing demands.  </w:t>
      </w:r>
      <w:r w:rsidRPr="00E82590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0684D95C" w14:textId="77777777" w:rsidR="007B5DC8" w:rsidRPr="00E82590" w:rsidRDefault="007B5DC8" w:rsidP="007B5DC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E82590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Excellent verbal and written communication skills and demonstrated competence in interpersonal relationships.  </w:t>
      </w:r>
      <w:r w:rsidRPr="00E82590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3193635B" w14:textId="77777777" w:rsidR="007B5DC8" w:rsidRPr="00E82590" w:rsidRDefault="007B5DC8" w:rsidP="007B5DC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E82590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Leadership skills to oversee and mentor volunteers in facilitating successful small group conversations with a diverse group of students.</w:t>
      </w:r>
    </w:p>
    <w:p w14:paraId="24E1932D" w14:textId="77777777" w:rsidR="007B5DC8" w:rsidRPr="007B5DC8" w:rsidRDefault="007B5DC8" w:rsidP="007B5DC8"/>
    <w:p w14:paraId="548AF820" w14:textId="4C04620B" w:rsidR="00CB5BDA" w:rsidRDefault="00CB5BDA" w:rsidP="00091806">
      <w:pPr>
        <w:pStyle w:val="Heading1"/>
      </w:pPr>
      <w:r>
        <w:t>Desired Qualifications</w:t>
      </w:r>
      <w:r w:rsidR="00DD1AD3">
        <w:t>:</w:t>
      </w:r>
    </w:p>
    <w:p w14:paraId="2BD1EB81" w14:textId="47BCAAE0" w:rsidR="00E82590" w:rsidRDefault="00E82590" w:rsidP="00E8259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14C34A0D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A </w:t>
      </w:r>
      <w:r w:rsidR="6D645582" w:rsidRPr="14C34A0D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master's</w:t>
      </w:r>
      <w:r w:rsidRPr="14C34A0D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 degree in Adult Education, TESOL or related field, or equivalent </w:t>
      </w:r>
      <w:bookmarkStart w:id="1" w:name="_Int_Cwjre1gD"/>
      <w:proofErr w:type="gramStart"/>
      <w:r w:rsidRPr="14C34A0D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progressively-responsible</w:t>
      </w:r>
      <w:bookmarkEnd w:id="1"/>
      <w:proofErr w:type="gramEnd"/>
      <w:r w:rsidRPr="14C34A0D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 experience</w:t>
      </w:r>
      <w:r w:rsidRPr="14C34A0D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2F44714E" w14:textId="77777777" w:rsidR="00E82590" w:rsidRDefault="00E82590" w:rsidP="00E8259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color w:val="000000"/>
          <w:sz w:val="20"/>
          <w:szCs w:val="20"/>
        </w:rPr>
        <w:t>E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xperience working in a multi-cultural environment with immigrant adults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FBB9513" w14:textId="2E2FE55A" w:rsidR="00E82590" w:rsidRDefault="00E82590" w:rsidP="00E8259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Experience with curriculum development tailored to specific student groups and </w:t>
      </w:r>
      <w:r w:rsidRPr="00E82590">
        <w:rPr>
          <w:rStyle w:val="normaltextrun"/>
          <w:rFonts w:ascii="Calibri" w:hAnsi="Calibri" w:cs="Calibri"/>
          <w:color w:val="000000"/>
          <w:sz w:val="20"/>
          <w:szCs w:val="20"/>
        </w:rPr>
        <w:t>aligned to Common Core standards or CCRS.</w:t>
      </w:r>
    </w:p>
    <w:p w14:paraId="0A52EEA5" w14:textId="77777777" w:rsidR="00E82590" w:rsidRDefault="00E82590" w:rsidP="00E8259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Experience teaching literacy-level adult learners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CB6518A" w14:textId="77777777" w:rsidR="00E82590" w:rsidRDefault="00E82590" w:rsidP="00E8259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Knowledge and experience working successfully with adults with learning disabilities 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9631AE3" w14:textId="77777777" w:rsidR="00E82590" w:rsidRDefault="00E82590" w:rsidP="00E8259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Bilingual/bicultural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151B4D6A" w14:textId="77777777" w:rsidR="00E82590" w:rsidRPr="00E82590" w:rsidRDefault="00E82590" w:rsidP="00E82590"/>
    <w:p w14:paraId="0DBDF2B1" w14:textId="5F322E97" w:rsidR="00CB5BDA" w:rsidRDefault="00CB5BDA" w:rsidP="00091806">
      <w:pPr>
        <w:pStyle w:val="Heading1"/>
      </w:pPr>
      <w:r>
        <w:t>Compensation and Hours</w:t>
      </w:r>
      <w:r w:rsidR="00DD1AD3">
        <w:t>:</w:t>
      </w:r>
    </w:p>
    <w:p w14:paraId="0FA53809" w14:textId="24ACD289" w:rsidR="007C5631" w:rsidRPr="007C5631" w:rsidRDefault="007C5631" w:rsidP="2896B126">
      <w:pPr>
        <w:rPr>
          <w:rStyle w:val="normaltextrun"/>
          <w:rFonts w:ascii="Calibri" w:hAnsi="Calibri" w:cs="Calibri"/>
          <w:color w:val="000000" w:themeColor="text1"/>
          <w:sz w:val="20"/>
          <w:szCs w:val="20"/>
        </w:rPr>
      </w:pPr>
      <w:r w:rsidRPr="1FB8B3F1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This is a part-time, </w:t>
      </w:r>
      <w:r w:rsidR="6774C57A" w:rsidRPr="1FB8B3F1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3</w:t>
      </w:r>
      <w:r w:rsidR="3AE8983B" w:rsidRPr="1FB8B3F1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1FB8B3F1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hour per week position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. </w:t>
      </w:r>
      <w:r w:rsidR="6B69B3D9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Instructor is paid for 1.5 hours of class time, and </w:t>
      </w:r>
      <w:r w:rsidR="65414093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1.5</w:t>
      </w:r>
      <w:r w:rsidR="6B69B3D9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hours for prep,</w:t>
      </w:r>
      <w:r w:rsidR="3289B98B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and</w:t>
      </w:r>
      <w:r w:rsidR="6B69B3D9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reporting per week. </w:t>
      </w:r>
      <w:r w:rsidR="24612329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There is potential for more hours for future classes and projects. </w:t>
      </w:r>
      <w:r w:rsidR="005767C1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Depending on total hours, b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enefits</w:t>
      </w:r>
      <w:r w:rsidR="0FC1C183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may 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include paid holidays, employer-matching pension plan, vacation and sick time.  Compensation </w:t>
      </w:r>
      <w:r w:rsidRPr="007E05CA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is $</w:t>
      </w:r>
      <w:r w:rsidR="45612276" w:rsidRPr="007E05CA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2</w:t>
      </w:r>
      <w:r w:rsidR="18FACEE5" w:rsidRPr="007E05CA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5.</w:t>
      </w:r>
      <w:r w:rsidR="0F226271" w:rsidRPr="1FB8B3F1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25.-26.45</w:t>
      </w:r>
      <w:r w:rsidR="45612276" w:rsidRPr="1FB8B3F1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/hour</w:t>
      </w:r>
      <w:r w:rsidR="45612276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.  Exact salary within this band will be determined by the candidate’s qualifications using the Literacy Source pay </w:t>
      </w:r>
      <w:r w:rsidR="09D4C9F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transparency </w:t>
      </w:r>
      <w:r w:rsidR="45612276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matrix</w:t>
      </w:r>
      <w:r w:rsidR="7972498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</w:p>
    <w:p w14:paraId="745F7C85" w14:textId="6B02B120" w:rsidR="00CB5BDA" w:rsidRDefault="00CB5BDA" w:rsidP="00091806">
      <w:pPr>
        <w:pStyle w:val="Heading1"/>
      </w:pPr>
      <w:r>
        <w:lastRenderedPageBreak/>
        <w:t>How to App</w:t>
      </w:r>
      <w:r w:rsidR="001A71C5">
        <w:t>ly:</w:t>
      </w:r>
    </w:p>
    <w:p w14:paraId="7344C131" w14:textId="194D286A" w:rsidR="2CDBDCD1" w:rsidRDefault="00716D15" w:rsidP="500DA73E">
      <w:pPr>
        <w:rPr>
          <w:rFonts w:ascii="Calibri" w:eastAsia="Calibri" w:hAnsi="Calibri" w:cs="Calibri"/>
          <w:sz w:val="20"/>
          <w:szCs w:val="20"/>
        </w:rPr>
      </w:pPr>
      <w:r w:rsidRPr="500DA73E">
        <w:rPr>
          <w:rFonts w:ascii="Calibri" w:eastAsia="Calibri" w:hAnsi="Calibri" w:cs="Calibri"/>
          <w:sz w:val="20"/>
          <w:szCs w:val="20"/>
        </w:rPr>
        <w:t xml:space="preserve">Submit a resume and cover letter to </w:t>
      </w:r>
      <w:hyperlink r:id="rId9" w:history="1">
        <w:r w:rsidR="007E05CA" w:rsidRPr="001608A7">
          <w:rPr>
            <w:rStyle w:val="Hyperlink"/>
            <w:rFonts w:ascii="Calibri" w:eastAsia="Calibri" w:hAnsi="Calibri" w:cs="Calibri"/>
            <w:sz w:val="20"/>
            <w:szCs w:val="20"/>
          </w:rPr>
          <w:t>janeta@literacysource.org</w:t>
        </w:r>
      </w:hyperlink>
    </w:p>
    <w:p w14:paraId="6F44CBBA" w14:textId="3CE799AD" w:rsidR="00FD4D7E" w:rsidRPr="005767C1" w:rsidRDefault="00FD4D7E" w:rsidP="00716D15">
      <w:pPr>
        <w:rPr>
          <w:sz w:val="20"/>
          <w:szCs w:val="20"/>
        </w:rPr>
      </w:pPr>
      <w:r w:rsidRPr="1FB8B3F1">
        <w:rPr>
          <w:sz w:val="20"/>
          <w:szCs w:val="20"/>
        </w:rPr>
        <w:t xml:space="preserve">For more information, visit </w:t>
      </w:r>
      <w:hyperlink r:id="rId10">
        <w:r w:rsidRPr="1FB8B3F1">
          <w:rPr>
            <w:rStyle w:val="Hyperlink"/>
            <w:sz w:val="20"/>
            <w:szCs w:val="20"/>
          </w:rPr>
          <w:t>www.literacysource.org</w:t>
        </w:r>
      </w:hyperlink>
      <w:r w:rsidRPr="1FB8B3F1">
        <w:rPr>
          <w:sz w:val="20"/>
          <w:szCs w:val="20"/>
        </w:rPr>
        <w:t xml:space="preserve"> </w:t>
      </w:r>
    </w:p>
    <w:p w14:paraId="01DFD315" w14:textId="2728F069" w:rsidR="00FD4D7E" w:rsidRDefault="00FD4D7E" w:rsidP="00FD4D7E">
      <w:pPr>
        <w:pStyle w:val="Heading1"/>
      </w:pPr>
      <w:r>
        <w:t>Closing Date:</w:t>
      </w:r>
    </w:p>
    <w:p w14:paraId="3AF5E6FF" w14:textId="34F434CA" w:rsidR="00FD4D7E" w:rsidRDefault="00FD4D7E" w:rsidP="00716D15">
      <w:r>
        <w:t>Open until filled</w:t>
      </w:r>
    </w:p>
    <w:p w14:paraId="5E333A41" w14:textId="77777777" w:rsidR="00DD2E21" w:rsidRDefault="00DD2E21" w:rsidP="00716D15"/>
    <w:p w14:paraId="4C211D10" w14:textId="77777777" w:rsidR="00DD2E21" w:rsidRDefault="00DD2E21" w:rsidP="00DD2E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Literacy Source is an equal opportunity employer working towards a culturally diverse workplace.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D64C522" w14:textId="77777777" w:rsidR="00DD2E21" w:rsidRDefault="00DD2E21" w:rsidP="00DD2E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We strongly encourage applications from the BIPOC community, immigrants, refugees, women, people with disabilities, members of the LBGTQ community and other underrepresented and historically marginalized groups. 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E373CB4" w14:textId="77777777" w:rsidR="00DD2E21" w:rsidRPr="00716D15" w:rsidRDefault="00DD2E21" w:rsidP="00716D15"/>
    <w:sectPr w:rsidR="00DD2E21" w:rsidRPr="00716D15" w:rsidSect="00DF63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WcrfVTA" int2:invalidationBookmarkName="" int2:hashCode="MnpHO11rIgeEPg" int2:id="MXIeZ6dN">
      <int2:state int2:value="Rejected" int2:type="AugLoop_Text_Critique"/>
    </int2:bookmark>
    <int2:bookmark int2:bookmarkName="_Int_Cwjre1gD" int2:invalidationBookmarkName="" int2:hashCode="lXmip9TPoBhVH2" int2:id="YIYNcBG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96E6D"/>
    <w:multiLevelType w:val="multilevel"/>
    <w:tmpl w:val="133C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053413"/>
    <w:multiLevelType w:val="multilevel"/>
    <w:tmpl w:val="150E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03632E"/>
    <w:multiLevelType w:val="hybridMultilevel"/>
    <w:tmpl w:val="41549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87E77"/>
    <w:multiLevelType w:val="multilevel"/>
    <w:tmpl w:val="0450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E231B7"/>
    <w:multiLevelType w:val="hybridMultilevel"/>
    <w:tmpl w:val="1140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93E2F"/>
    <w:multiLevelType w:val="multilevel"/>
    <w:tmpl w:val="B67A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EF5880"/>
    <w:multiLevelType w:val="hybridMultilevel"/>
    <w:tmpl w:val="E87E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F66BF"/>
    <w:multiLevelType w:val="multilevel"/>
    <w:tmpl w:val="F0F2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B70A8"/>
    <w:multiLevelType w:val="hybridMultilevel"/>
    <w:tmpl w:val="5F32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72A53"/>
    <w:multiLevelType w:val="hybridMultilevel"/>
    <w:tmpl w:val="E4D8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84981"/>
    <w:multiLevelType w:val="hybridMultilevel"/>
    <w:tmpl w:val="2812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83A5A"/>
    <w:multiLevelType w:val="multilevel"/>
    <w:tmpl w:val="9D40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8A1785"/>
    <w:multiLevelType w:val="multilevel"/>
    <w:tmpl w:val="FBD4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3564913">
    <w:abstractNumId w:val="3"/>
  </w:num>
  <w:num w:numId="2" w16cid:durableId="273244634">
    <w:abstractNumId w:val="2"/>
  </w:num>
  <w:num w:numId="3" w16cid:durableId="1906136166">
    <w:abstractNumId w:val="7"/>
  </w:num>
  <w:num w:numId="4" w16cid:durableId="575479367">
    <w:abstractNumId w:val="0"/>
  </w:num>
  <w:num w:numId="5" w16cid:durableId="983779342">
    <w:abstractNumId w:val="5"/>
  </w:num>
  <w:num w:numId="6" w16cid:durableId="106123296">
    <w:abstractNumId w:val="12"/>
  </w:num>
  <w:num w:numId="7" w16cid:durableId="425348154">
    <w:abstractNumId w:val="11"/>
  </w:num>
  <w:num w:numId="8" w16cid:durableId="1539858203">
    <w:abstractNumId w:val="10"/>
  </w:num>
  <w:num w:numId="9" w16cid:durableId="134369903">
    <w:abstractNumId w:val="1"/>
  </w:num>
  <w:num w:numId="10" w16cid:durableId="134179457">
    <w:abstractNumId w:val="4"/>
  </w:num>
  <w:num w:numId="11" w16cid:durableId="1234123200">
    <w:abstractNumId w:val="6"/>
  </w:num>
  <w:num w:numId="12" w16cid:durableId="1805468645">
    <w:abstractNumId w:val="9"/>
  </w:num>
  <w:num w:numId="13" w16cid:durableId="2060276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1BACE7"/>
    <w:rsid w:val="0004423E"/>
    <w:rsid w:val="00091806"/>
    <w:rsid w:val="000A006E"/>
    <w:rsid w:val="000C4C04"/>
    <w:rsid w:val="000E5E59"/>
    <w:rsid w:val="000F023A"/>
    <w:rsid w:val="001028B2"/>
    <w:rsid w:val="00102F9C"/>
    <w:rsid w:val="00132B56"/>
    <w:rsid w:val="001A428C"/>
    <w:rsid w:val="001A71C5"/>
    <w:rsid w:val="0024296F"/>
    <w:rsid w:val="0026016E"/>
    <w:rsid w:val="002A3537"/>
    <w:rsid w:val="002C2785"/>
    <w:rsid w:val="002C3453"/>
    <w:rsid w:val="002D4157"/>
    <w:rsid w:val="003141D9"/>
    <w:rsid w:val="0032608A"/>
    <w:rsid w:val="00383FB3"/>
    <w:rsid w:val="003C58A7"/>
    <w:rsid w:val="003F5A00"/>
    <w:rsid w:val="0040760F"/>
    <w:rsid w:val="0043038E"/>
    <w:rsid w:val="00430C17"/>
    <w:rsid w:val="004622EB"/>
    <w:rsid w:val="0047799A"/>
    <w:rsid w:val="00491666"/>
    <w:rsid w:val="00530EFB"/>
    <w:rsid w:val="005346D8"/>
    <w:rsid w:val="00540CE0"/>
    <w:rsid w:val="00543F75"/>
    <w:rsid w:val="00566372"/>
    <w:rsid w:val="005767C1"/>
    <w:rsid w:val="005D13DA"/>
    <w:rsid w:val="005F6A8F"/>
    <w:rsid w:val="006071BF"/>
    <w:rsid w:val="00614FD8"/>
    <w:rsid w:val="0068474B"/>
    <w:rsid w:val="006A139B"/>
    <w:rsid w:val="006C2860"/>
    <w:rsid w:val="00716D15"/>
    <w:rsid w:val="00744C19"/>
    <w:rsid w:val="007B5DC8"/>
    <w:rsid w:val="007C5631"/>
    <w:rsid w:val="007E05CA"/>
    <w:rsid w:val="0083117A"/>
    <w:rsid w:val="0084438B"/>
    <w:rsid w:val="00875C2F"/>
    <w:rsid w:val="008B4F37"/>
    <w:rsid w:val="00947333"/>
    <w:rsid w:val="009715F4"/>
    <w:rsid w:val="009A35AA"/>
    <w:rsid w:val="009D30CE"/>
    <w:rsid w:val="009F5C14"/>
    <w:rsid w:val="00A03CA9"/>
    <w:rsid w:val="00A62B7D"/>
    <w:rsid w:val="00A90366"/>
    <w:rsid w:val="00A916E2"/>
    <w:rsid w:val="00AB4E4C"/>
    <w:rsid w:val="00AB7A3F"/>
    <w:rsid w:val="00AD64E8"/>
    <w:rsid w:val="00AF689E"/>
    <w:rsid w:val="00B201B8"/>
    <w:rsid w:val="00B478F1"/>
    <w:rsid w:val="00B5326C"/>
    <w:rsid w:val="00B82044"/>
    <w:rsid w:val="00BC4C24"/>
    <w:rsid w:val="00C01BF7"/>
    <w:rsid w:val="00C6046C"/>
    <w:rsid w:val="00C827EA"/>
    <w:rsid w:val="00CA243E"/>
    <w:rsid w:val="00CB5BDA"/>
    <w:rsid w:val="00CE034C"/>
    <w:rsid w:val="00D069A7"/>
    <w:rsid w:val="00D20A02"/>
    <w:rsid w:val="00D51B4E"/>
    <w:rsid w:val="00D6593B"/>
    <w:rsid w:val="00D71958"/>
    <w:rsid w:val="00D92AAB"/>
    <w:rsid w:val="00DB5EE9"/>
    <w:rsid w:val="00DD1AD3"/>
    <w:rsid w:val="00DD2E21"/>
    <w:rsid w:val="00DF63EA"/>
    <w:rsid w:val="00E1176C"/>
    <w:rsid w:val="00E418CB"/>
    <w:rsid w:val="00E464F5"/>
    <w:rsid w:val="00E82590"/>
    <w:rsid w:val="00EB7FD7"/>
    <w:rsid w:val="00F048CE"/>
    <w:rsid w:val="00F12BC2"/>
    <w:rsid w:val="00F146A1"/>
    <w:rsid w:val="00F15C61"/>
    <w:rsid w:val="00F80DD0"/>
    <w:rsid w:val="00FD4D7E"/>
    <w:rsid w:val="00FE2043"/>
    <w:rsid w:val="00FE7A6C"/>
    <w:rsid w:val="0433F535"/>
    <w:rsid w:val="073D4605"/>
    <w:rsid w:val="0895BE18"/>
    <w:rsid w:val="0924B616"/>
    <w:rsid w:val="09D4C9FE"/>
    <w:rsid w:val="0A871317"/>
    <w:rsid w:val="0E010C94"/>
    <w:rsid w:val="0F226271"/>
    <w:rsid w:val="0FC1C183"/>
    <w:rsid w:val="118C50F4"/>
    <w:rsid w:val="12C78B1F"/>
    <w:rsid w:val="14183353"/>
    <w:rsid w:val="14C34A0D"/>
    <w:rsid w:val="17915CEE"/>
    <w:rsid w:val="18454E2D"/>
    <w:rsid w:val="18FACEE5"/>
    <w:rsid w:val="1B7934B5"/>
    <w:rsid w:val="1CA00C02"/>
    <w:rsid w:val="1D41F741"/>
    <w:rsid w:val="1FB8B3F1"/>
    <w:rsid w:val="23835FB2"/>
    <w:rsid w:val="24612329"/>
    <w:rsid w:val="261CC258"/>
    <w:rsid w:val="2896B126"/>
    <w:rsid w:val="2CDBDCD1"/>
    <w:rsid w:val="2CFFFA69"/>
    <w:rsid w:val="2D5AE6FD"/>
    <w:rsid w:val="30659FEA"/>
    <w:rsid w:val="3289B98B"/>
    <w:rsid w:val="34494283"/>
    <w:rsid w:val="37098178"/>
    <w:rsid w:val="3756402B"/>
    <w:rsid w:val="3790E174"/>
    <w:rsid w:val="39B6AC27"/>
    <w:rsid w:val="3AE8983B"/>
    <w:rsid w:val="40BD5A6C"/>
    <w:rsid w:val="4163AE99"/>
    <w:rsid w:val="443654A9"/>
    <w:rsid w:val="45612276"/>
    <w:rsid w:val="4585BAE6"/>
    <w:rsid w:val="4755945A"/>
    <w:rsid w:val="48C1A080"/>
    <w:rsid w:val="4C0E1BC4"/>
    <w:rsid w:val="500DA73E"/>
    <w:rsid w:val="56D1056E"/>
    <w:rsid w:val="571C63B0"/>
    <w:rsid w:val="57CB4F7D"/>
    <w:rsid w:val="59CD3FB7"/>
    <w:rsid w:val="5B426307"/>
    <w:rsid w:val="5BFF9AE3"/>
    <w:rsid w:val="5D4A3A87"/>
    <w:rsid w:val="62907E35"/>
    <w:rsid w:val="65414093"/>
    <w:rsid w:val="665EB390"/>
    <w:rsid w:val="6774C57A"/>
    <w:rsid w:val="68A93864"/>
    <w:rsid w:val="6A1BACE7"/>
    <w:rsid w:val="6A50EFF6"/>
    <w:rsid w:val="6B16FA5B"/>
    <w:rsid w:val="6B69B3D9"/>
    <w:rsid w:val="6D095CFA"/>
    <w:rsid w:val="6D645582"/>
    <w:rsid w:val="706EC364"/>
    <w:rsid w:val="70BE8D0C"/>
    <w:rsid w:val="71331855"/>
    <w:rsid w:val="738680BB"/>
    <w:rsid w:val="75000A5E"/>
    <w:rsid w:val="79724988"/>
    <w:rsid w:val="7D6CFAF4"/>
    <w:rsid w:val="7F9BF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ACE7"/>
  <w15:chartTrackingRefBased/>
  <w15:docId w15:val="{370BC138-7E12-431C-93BD-7D33453B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8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918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3C58A7"/>
  </w:style>
  <w:style w:type="character" w:customStyle="1" w:styleId="eop">
    <w:name w:val="eop"/>
    <w:basedOn w:val="DefaultParagraphFont"/>
    <w:rsid w:val="003C58A7"/>
  </w:style>
  <w:style w:type="paragraph" w:customStyle="1" w:styleId="paragraph">
    <w:name w:val="paragraph"/>
    <w:basedOn w:val="Normal"/>
    <w:rsid w:val="000C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4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D7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literacysource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aneta@literacysour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B71A342C3764782B7F8432C346802" ma:contentTypeVersion="15" ma:contentTypeDescription="Create a new document." ma:contentTypeScope="" ma:versionID="6829dab6d6aa2e01987da37ce52fc96b">
  <xsd:schema xmlns:xsd="http://www.w3.org/2001/XMLSchema" xmlns:xs="http://www.w3.org/2001/XMLSchema" xmlns:p="http://schemas.microsoft.com/office/2006/metadata/properties" xmlns:ns2="c0d82e3c-a6b4-4d50-9e7a-7bb6f6ffd167" xmlns:ns3="495ab559-02d0-4b24-af5c-77343fd753a9" targetNamespace="http://schemas.microsoft.com/office/2006/metadata/properties" ma:root="true" ma:fieldsID="13707b0b520119d512bac0918114708c" ns2:_="" ns3:_="">
    <xsd:import namespace="c0d82e3c-a6b4-4d50-9e7a-7bb6f6ffd167"/>
    <xsd:import namespace="495ab559-02d0-4b24-af5c-77343fd75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2e3c-a6b4-4d50-9e7a-7bb6f6ffd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89bcfd-f721-4612-8d87-daf642002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b559-02d0-4b24-af5c-77343fd75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3172846-09ce-408b-a688-a71e3fd4e0df}" ma:internalName="TaxCatchAll" ma:showField="CatchAllData" ma:web="495ab559-02d0-4b24-af5c-77343fd75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ab559-02d0-4b24-af5c-77343fd753a9" xsi:nil="true"/>
    <lcf76f155ced4ddcb4097134ff3c332f xmlns="c0d82e3c-a6b4-4d50-9e7a-7bb6f6ffd167">
      <Terms xmlns="http://schemas.microsoft.com/office/infopath/2007/PartnerControls"/>
    </lcf76f155ced4ddcb4097134ff3c332f>
    <SharedWithUsers xmlns="495ab559-02d0-4b24-af5c-77343fd753a9">
      <UserInfo>
        <DisplayName>Cat Howell</DisplayName>
        <AccountId>28</AccountId>
        <AccountType/>
      </UserInfo>
      <UserInfo>
        <DisplayName>Leesy Latronica</DisplayName>
        <AccountId>233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61106F6-6C1C-4709-83CF-35270F2E2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5CB37-4A3F-41B7-B3CC-0AB3385A1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2e3c-a6b4-4d50-9e7a-7bb6f6ffd167"/>
    <ds:schemaRef ds:uri="495ab559-02d0-4b24-af5c-77343fd75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1F57A-2EDF-44D6-B198-5CCA96E131E6}">
  <ds:schemaRefs>
    <ds:schemaRef ds:uri="http://schemas.microsoft.com/office/2006/metadata/properties"/>
    <ds:schemaRef ds:uri="http://schemas.microsoft.com/office/infopath/2007/PartnerControls"/>
    <ds:schemaRef ds:uri="495ab559-02d0-4b24-af5c-77343fd753a9"/>
    <ds:schemaRef ds:uri="c0d82e3c-a6b4-4d50-9e7a-7bb6f6ffd1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Howell</dc:creator>
  <cp:keywords/>
  <dc:description/>
  <cp:lastModifiedBy>Andrew Strahan</cp:lastModifiedBy>
  <cp:revision>55</cp:revision>
  <dcterms:created xsi:type="dcterms:W3CDTF">2023-08-08T21:36:00Z</dcterms:created>
  <dcterms:modified xsi:type="dcterms:W3CDTF">2024-11-25T23:09:00Z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0x010100DCFB71A342C3764782B7F8432C346802</vt:lpwstr>
  </property>
  <property fmtid="{D5CDD505-2E9C-101B-9397-08002B2CF9AE}" pid="3" name="MediaServiceImageTags">
    <vt:lpwstr/>
  </property>
</Properties>
</file>