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C1B98" w:rsidR="00FF4521" w:rsidRDefault="003D5CE5" w14:paraId="2C078E63" w14:textId="087E4F15">
      <w:pPr>
        <w:rPr>
          <w:b/>
          <w:bCs/>
          <w:sz w:val="48"/>
          <w:szCs w:val="48"/>
        </w:rPr>
      </w:pPr>
      <w:r w:rsidRPr="00EC1B98">
        <w:rPr>
          <w:b/>
          <w:bCs/>
          <w:sz w:val="48"/>
          <w:szCs w:val="48"/>
        </w:rPr>
        <w:t>Disability Accommodations</w:t>
      </w:r>
    </w:p>
    <w:p w:rsidRPr="00EC1B98" w:rsidR="003D5CE5" w:rsidRDefault="003D5CE5" w14:paraId="3B61F6D2" w14:textId="77777777">
      <w:pPr>
        <w:rPr>
          <w:b/>
          <w:bCs/>
          <w:sz w:val="48"/>
          <w:szCs w:val="48"/>
        </w:rPr>
      </w:pPr>
    </w:p>
    <w:p w:rsidR="003D5CE5" w:rsidRDefault="003D5CE5" w14:paraId="25290943" w14:textId="5DD31284">
      <w:pPr>
        <w:rPr>
          <w:b/>
          <w:bCs/>
          <w:sz w:val="48"/>
          <w:szCs w:val="48"/>
        </w:rPr>
      </w:pPr>
      <w:r w:rsidRPr="00EC1B98">
        <w:rPr>
          <w:b/>
          <w:bCs/>
          <w:sz w:val="48"/>
          <w:szCs w:val="48"/>
        </w:rPr>
        <w:t>A Guide for Students at Literacy Source</w:t>
      </w:r>
    </w:p>
    <w:p w:rsidRPr="00EC1B98" w:rsidR="00EC1B98" w:rsidRDefault="00EC1B98" w14:paraId="5D941276" w14:textId="77777777">
      <w:pPr>
        <w:rPr>
          <w:b/>
          <w:bCs/>
          <w:sz w:val="48"/>
          <w:szCs w:val="48"/>
        </w:rPr>
      </w:pPr>
    </w:p>
    <w:p w:rsidRPr="00EC1B98" w:rsidR="004958C6" w:rsidRDefault="004958C6" w14:paraId="0218FA87" w14:textId="21A23127">
      <w:pPr>
        <w:rPr>
          <w:b/>
          <w:bCs/>
          <w:sz w:val="48"/>
          <w:szCs w:val="48"/>
        </w:rPr>
      </w:pPr>
      <w:r w:rsidRPr="00EC1B98">
        <w:rPr>
          <w:b/>
          <w:bCs/>
          <w:sz w:val="48"/>
          <w:szCs w:val="48"/>
        </w:rPr>
        <w:t>2025</w:t>
      </w:r>
    </w:p>
    <w:p w:rsidR="004958C6" w:rsidRDefault="004958C6" w14:paraId="683D15C6" w14:textId="77777777"/>
    <w:p w:rsidR="004958C6" w:rsidRDefault="004958C6" w14:paraId="67A86484" w14:textId="4C050668"/>
    <w:p w:rsidR="003D5CE5" w:rsidRDefault="00EC1B98" w14:paraId="3AEEDC6B" w14:textId="4C44C135">
      <w:r w:rsidRPr="00EC1B98">
        <w:drawing>
          <wp:inline distT="0" distB="0" distL="0" distR="0" wp14:anchorId="04B4FEBA" wp14:editId="0503E13D">
            <wp:extent cx="5943600" cy="2155190"/>
            <wp:effectExtent l="0" t="0" r="0" b="0"/>
            <wp:docPr id="1079831817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831817" name="Picture 1" descr="A logo for a company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CE5" w:rsidRDefault="003D5CE5" w14:paraId="0017AE92" w14:textId="77777777"/>
    <w:p w:rsidR="003D5CE5" w:rsidRDefault="004958C6" w14:paraId="769993F0" w14:textId="7F3A861B">
      <w:r>
        <w:t>Credit to Literacy Minnesota for much of this information and guidance</w:t>
      </w:r>
    </w:p>
    <w:p w:rsidR="00BB1F7F" w:rsidRDefault="00BB1F7F" w14:paraId="0894FD1F" w14:textId="15F62C78">
      <w:r>
        <w:br w:type="page"/>
      </w:r>
    </w:p>
    <w:p w:rsidR="004958C6" w:rsidP="009102F5" w:rsidRDefault="00BB1F7F" w14:paraId="2014C3F3" w14:textId="4410DE88" w14:noSpellErr="1">
      <w:pPr>
        <w:pStyle w:val="Heading2"/>
      </w:pPr>
      <w:bookmarkStart w:name="_Toc1920068957" w:id="1060367423"/>
      <w:r w:rsidR="00BB1F7F">
        <w:rPr/>
        <w:t>What’s</w:t>
      </w:r>
      <w:r w:rsidR="00BB1F7F">
        <w:rPr/>
        <w:t xml:space="preserve"> in this Guide?</w:t>
      </w:r>
      <w:bookmarkEnd w:id="1060367423"/>
    </w:p>
    <w:p w:rsidR="6EC5E42A" w:rsidRDefault="6EC5E42A" w14:paraId="6D70CD79" w14:textId="6775DC33"/>
    <w:sdt>
      <w:sdtPr>
        <w:id w:val="1335017814"/>
        <w:docPartObj>
          <w:docPartGallery w:val="Table of Contents"/>
          <w:docPartUnique/>
        </w:docPartObj>
        <w:rPr>
          <w:rStyle w:val="Hyperlink"/>
          <w:sz w:val="36"/>
          <w:szCs w:val="36"/>
        </w:rPr>
      </w:sdtPr>
      <w:sdtContent>
        <w:p w:rsidR="009102F5" w:rsidP="009102F5" w:rsidRDefault="009102F5" w14:paraId="4123F7A0" w14:textId="1FB379FD">
          <w:pPr>
            <w:pStyle w:val="TOC2"/>
            <w:tabs>
              <w:tab w:val="right" w:leader="dot" w:pos="9360"/>
            </w:tabs>
            <w:bidi w:val="0"/>
            <w:rPr>
              <w:rStyle w:val="Hyperlink"/>
              <w:sz w:val="36"/>
              <w:szCs w:val="36"/>
            </w:rPr>
          </w:pPr>
          <w:r>
            <w:fldChar w:fldCharType="begin"/>
          </w:r>
          <w:r>
            <w:instrText xml:space="preserve">TOC \o "1-9" \z \u \h</w:instrText>
          </w:r>
          <w:r>
            <w:fldChar w:fldCharType="separate"/>
          </w:r>
          <w:hyperlink w:anchor="_Toc1920068957">
            <w:r w:rsidRPr="009102F5" w:rsidR="009102F5">
              <w:rPr>
                <w:rStyle w:val="Hyperlink"/>
                <w:sz w:val="36"/>
                <w:szCs w:val="36"/>
              </w:rPr>
              <w:t>What’s in this Guide?</w:t>
            </w:r>
            <w:r>
              <w:tab/>
            </w:r>
            <w:r>
              <w:fldChar w:fldCharType="begin"/>
            </w:r>
            <w:r>
              <w:instrText xml:space="preserve">PAGEREF _Toc1920068957 \h</w:instrText>
            </w:r>
            <w:r>
              <w:fldChar w:fldCharType="separate"/>
            </w:r>
            <w:r w:rsidRPr="009102F5" w:rsidR="009102F5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009102F5" w:rsidP="009102F5" w:rsidRDefault="009102F5" w14:paraId="7CBBC6FF" w14:textId="6C8700B7">
          <w:pPr>
            <w:pStyle w:val="TOC2"/>
            <w:tabs>
              <w:tab w:val="right" w:leader="dot" w:pos="9360"/>
            </w:tabs>
            <w:bidi w:val="0"/>
            <w:rPr>
              <w:rStyle w:val="Hyperlink"/>
              <w:sz w:val="36"/>
              <w:szCs w:val="36"/>
            </w:rPr>
          </w:pPr>
          <w:hyperlink w:anchor="_Toc1148371730">
            <w:r w:rsidRPr="009102F5" w:rsidR="009102F5">
              <w:rPr>
                <w:rStyle w:val="Hyperlink"/>
              </w:rPr>
              <w:t>Welcome.</w:t>
            </w:r>
            <w:r>
              <w:tab/>
            </w:r>
            <w:r>
              <w:fldChar w:fldCharType="begin"/>
            </w:r>
            <w:r>
              <w:instrText xml:space="preserve">PAGEREF _Toc1148371730 \h</w:instrText>
            </w:r>
            <w:r>
              <w:fldChar w:fldCharType="separate"/>
            </w:r>
            <w:r w:rsidRPr="009102F5" w:rsidR="009102F5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009102F5" w:rsidP="009102F5" w:rsidRDefault="009102F5" w14:paraId="5DFB49CC" w14:textId="3FCDF398">
          <w:pPr>
            <w:pStyle w:val="TOC2"/>
            <w:tabs>
              <w:tab w:val="right" w:leader="dot" w:pos="9360"/>
            </w:tabs>
            <w:bidi w:val="0"/>
            <w:rPr>
              <w:rStyle w:val="Hyperlink"/>
              <w:sz w:val="36"/>
              <w:szCs w:val="36"/>
            </w:rPr>
          </w:pPr>
          <w:hyperlink w:anchor="_Toc1315512841">
            <w:r w:rsidRPr="009102F5" w:rsidR="009102F5">
              <w:rPr>
                <w:rStyle w:val="Hyperlink"/>
              </w:rPr>
              <w:t>What is a Disability?</w:t>
            </w:r>
            <w:r>
              <w:tab/>
            </w:r>
            <w:r>
              <w:fldChar w:fldCharType="begin"/>
            </w:r>
            <w:r>
              <w:instrText xml:space="preserve">PAGEREF _Toc1315512841 \h</w:instrText>
            </w:r>
            <w:r>
              <w:fldChar w:fldCharType="separate"/>
            </w:r>
            <w:r w:rsidRPr="009102F5" w:rsidR="009102F5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9102F5" w:rsidP="009102F5" w:rsidRDefault="009102F5" w14:paraId="7966DBF0" w14:textId="72F03D80">
          <w:pPr>
            <w:pStyle w:val="TOC2"/>
            <w:tabs>
              <w:tab w:val="right" w:leader="dot" w:pos="9360"/>
            </w:tabs>
            <w:bidi w:val="0"/>
            <w:rPr>
              <w:rStyle w:val="Hyperlink"/>
              <w:sz w:val="36"/>
              <w:szCs w:val="36"/>
            </w:rPr>
          </w:pPr>
          <w:hyperlink w:anchor="_Toc2043338543">
            <w:r w:rsidRPr="009102F5" w:rsidR="009102F5">
              <w:rPr>
                <w:rStyle w:val="Hyperlink"/>
              </w:rPr>
              <w:t>What are Accommodations?</w:t>
            </w:r>
            <w:r>
              <w:tab/>
            </w:r>
            <w:r>
              <w:fldChar w:fldCharType="begin"/>
            </w:r>
            <w:r>
              <w:instrText xml:space="preserve">PAGEREF _Toc2043338543 \h</w:instrText>
            </w:r>
            <w:r>
              <w:fldChar w:fldCharType="separate"/>
            </w:r>
            <w:r w:rsidRPr="009102F5" w:rsidR="009102F5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009102F5" w:rsidP="009102F5" w:rsidRDefault="009102F5" w14:paraId="241F8A5A" w14:textId="6B68C3E4">
          <w:pPr>
            <w:pStyle w:val="TOC2"/>
            <w:tabs>
              <w:tab w:val="right" w:leader="dot" w:pos="9360"/>
            </w:tabs>
            <w:bidi w:val="0"/>
            <w:rPr>
              <w:rStyle w:val="Hyperlink"/>
              <w:sz w:val="36"/>
              <w:szCs w:val="36"/>
            </w:rPr>
          </w:pPr>
          <w:hyperlink w:anchor="_Toc1855869122">
            <w:r w:rsidRPr="009102F5" w:rsidR="009102F5">
              <w:rPr>
                <w:rStyle w:val="Hyperlink"/>
              </w:rPr>
              <w:t>What are Reasonable Accommodations?</w:t>
            </w:r>
            <w:r>
              <w:tab/>
            </w:r>
            <w:r>
              <w:fldChar w:fldCharType="begin"/>
            </w:r>
            <w:r>
              <w:instrText xml:space="preserve">PAGEREF _Toc1855869122 \h</w:instrText>
            </w:r>
            <w:r>
              <w:fldChar w:fldCharType="separate"/>
            </w:r>
            <w:r w:rsidRPr="009102F5" w:rsidR="009102F5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009102F5" w:rsidP="009102F5" w:rsidRDefault="009102F5" w14:paraId="5FCCB6FF" w14:textId="66F3AD7A">
          <w:pPr>
            <w:pStyle w:val="TOC2"/>
            <w:tabs>
              <w:tab w:val="right" w:leader="dot" w:pos="9360"/>
            </w:tabs>
            <w:bidi w:val="0"/>
            <w:rPr>
              <w:rStyle w:val="Hyperlink"/>
              <w:sz w:val="36"/>
              <w:szCs w:val="36"/>
            </w:rPr>
          </w:pPr>
          <w:hyperlink w:anchor="_Toc1626604408">
            <w:r w:rsidRPr="009102F5" w:rsidR="009102F5">
              <w:rPr>
                <w:rStyle w:val="Hyperlink"/>
              </w:rPr>
              <w:t>Right to Accommodations</w:t>
            </w:r>
            <w:r>
              <w:tab/>
            </w:r>
            <w:r>
              <w:fldChar w:fldCharType="begin"/>
            </w:r>
            <w:r>
              <w:instrText xml:space="preserve">PAGEREF _Toc1626604408 \h</w:instrText>
            </w:r>
            <w:r>
              <w:fldChar w:fldCharType="separate"/>
            </w:r>
            <w:r w:rsidRPr="009102F5" w:rsidR="009102F5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009102F5" w:rsidP="009102F5" w:rsidRDefault="009102F5" w14:paraId="252A8168" w14:textId="5657EB7E">
          <w:pPr>
            <w:pStyle w:val="TOC2"/>
            <w:tabs>
              <w:tab w:val="right" w:leader="dot" w:pos="9360"/>
            </w:tabs>
            <w:bidi w:val="0"/>
            <w:rPr>
              <w:rStyle w:val="Hyperlink"/>
              <w:sz w:val="36"/>
              <w:szCs w:val="36"/>
            </w:rPr>
          </w:pPr>
          <w:hyperlink w:anchor="_Toc1564474130">
            <w:r w:rsidRPr="009102F5" w:rsidR="009102F5">
              <w:rPr>
                <w:rStyle w:val="Hyperlink"/>
              </w:rPr>
              <w:t>What is Documentation?</w:t>
            </w:r>
            <w:r>
              <w:tab/>
            </w:r>
            <w:r>
              <w:fldChar w:fldCharType="begin"/>
            </w:r>
            <w:r>
              <w:instrText xml:space="preserve">PAGEREF _Toc1564474130 \h</w:instrText>
            </w:r>
            <w:r>
              <w:fldChar w:fldCharType="separate"/>
            </w:r>
            <w:r w:rsidRPr="009102F5" w:rsidR="009102F5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009102F5" w:rsidP="009102F5" w:rsidRDefault="009102F5" w14:paraId="6773AA22" w14:textId="6BCFBFE8">
          <w:pPr>
            <w:pStyle w:val="TOC2"/>
            <w:tabs>
              <w:tab w:val="right" w:leader="dot" w:pos="9360"/>
            </w:tabs>
            <w:bidi w:val="0"/>
            <w:rPr>
              <w:rStyle w:val="Hyperlink"/>
              <w:sz w:val="36"/>
              <w:szCs w:val="36"/>
            </w:rPr>
          </w:pPr>
          <w:hyperlink w:anchor="_Toc1023367120">
            <w:r w:rsidRPr="009102F5" w:rsidR="009102F5">
              <w:rPr>
                <w:rStyle w:val="Hyperlink"/>
              </w:rPr>
              <w:t>How do I ask for Accommodations?</w:t>
            </w:r>
            <w:r>
              <w:tab/>
            </w:r>
            <w:r>
              <w:fldChar w:fldCharType="begin"/>
            </w:r>
            <w:r>
              <w:instrText xml:space="preserve">PAGEREF _Toc1023367120 \h</w:instrText>
            </w:r>
            <w:r>
              <w:fldChar w:fldCharType="separate"/>
            </w:r>
            <w:r w:rsidRPr="009102F5" w:rsidR="009102F5">
              <w:rPr>
                <w:rStyle w:val="Hyperlink"/>
              </w:rPr>
              <w:t>10</w:t>
            </w:r>
            <w:r>
              <w:fldChar w:fldCharType="end"/>
            </w:r>
          </w:hyperlink>
        </w:p>
        <w:p w:rsidR="009102F5" w:rsidP="009102F5" w:rsidRDefault="009102F5" w14:paraId="66D4F1BB" w14:textId="1460704F">
          <w:pPr>
            <w:pStyle w:val="TOC2"/>
            <w:tabs>
              <w:tab w:val="right" w:leader="dot" w:pos="9360"/>
            </w:tabs>
            <w:bidi w:val="0"/>
            <w:rPr>
              <w:rStyle w:val="Hyperlink"/>
              <w:sz w:val="36"/>
              <w:szCs w:val="36"/>
            </w:rPr>
          </w:pPr>
          <w:hyperlink w:anchor="_Toc644439563">
            <w:r w:rsidRPr="009102F5" w:rsidR="009102F5">
              <w:rPr>
                <w:rStyle w:val="Hyperlink"/>
              </w:rPr>
              <w:t>Common Accommodations at Literacy Source</w:t>
            </w:r>
            <w:r>
              <w:tab/>
            </w:r>
            <w:r>
              <w:fldChar w:fldCharType="begin"/>
            </w:r>
            <w:r>
              <w:instrText xml:space="preserve">PAGEREF _Toc644439563 \h</w:instrText>
            </w:r>
            <w:r>
              <w:fldChar w:fldCharType="separate"/>
            </w:r>
            <w:r w:rsidRPr="009102F5" w:rsidR="009102F5">
              <w:rPr>
                <w:rStyle w:val="Hyperlink"/>
              </w:rPr>
              <w:t>15</w:t>
            </w:r>
            <w:r>
              <w:fldChar w:fldCharType="end"/>
            </w:r>
          </w:hyperlink>
        </w:p>
        <w:p w:rsidR="009102F5" w:rsidP="009102F5" w:rsidRDefault="009102F5" w14:paraId="31272E16" w14:textId="284EF68C">
          <w:pPr>
            <w:pStyle w:val="TOC2"/>
            <w:tabs>
              <w:tab w:val="right" w:leader="dot" w:pos="9360"/>
            </w:tabs>
            <w:bidi w:val="0"/>
            <w:rPr>
              <w:rStyle w:val="Hyperlink"/>
              <w:sz w:val="36"/>
              <w:szCs w:val="36"/>
            </w:rPr>
          </w:pPr>
          <w:hyperlink w:anchor="_Toc1698120942">
            <w:r w:rsidRPr="009102F5" w:rsidR="009102F5">
              <w:rPr>
                <w:rStyle w:val="Hyperlink"/>
              </w:rPr>
              <w:t>For more information:</w:t>
            </w:r>
            <w:r>
              <w:tab/>
            </w:r>
            <w:r>
              <w:fldChar w:fldCharType="begin"/>
            </w:r>
            <w:r>
              <w:instrText xml:space="preserve">PAGEREF _Toc1698120942 \h</w:instrText>
            </w:r>
            <w:r>
              <w:fldChar w:fldCharType="separate"/>
            </w:r>
            <w:r w:rsidRPr="009102F5" w:rsidR="009102F5">
              <w:rPr>
                <w:rStyle w:val="Hyperlink"/>
              </w:rPr>
              <w:t>16</w:t>
            </w:r>
            <w:r>
              <w:fldChar w:fldCharType="end"/>
            </w:r>
          </w:hyperlink>
          <w:r>
            <w:fldChar w:fldCharType="end"/>
          </w:r>
        </w:p>
      </w:sdtContent>
      <w:sdtEndPr>
        <w:rPr>
          <w:rStyle w:val="Hyperlink"/>
          <w:sz w:val="36"/>
          <w:szCs w:val="36"/>
        </w:rPr>
      </w:sdtEndPr>
    </w:sdt>
    <w:p w:rsidR="009102F5" w:rsidRDefault="009102F5" w14:paraId="6A565840" w14:textId="07BA8669"/>
    <w:p w:rsidR="00580773" w:rsidRDefault="00580773" w14:paraId="6C1A7F0A" w14:textId="76408381">
      <w:r>
        <w:br w:type="page"/>
      </w:r>
    </w:p>
    <w:p w:rsidRPr="008E1093" w:rsidR="00BB1F7F" w:rsidP="009102F5" w:rsidRDefault="00580773" w14:paraId="2401D909" w14:textId="150DCAD8">
      <w:pPr>
        <w:pStyle w:val="Heading2"/>
        <w:rPr>
          <w:sz w:val="36"/>
          <w:szCs w:val="36"/>
        </w:rPr>
      </w:pPr>
      <w:bookmarkStart w:name="_Toc1148371730" w:id="243569644"/>
      <w:r w:rsidR="00580773">
        <w:rPr/>
        <w:t>Welcome.</w:t>
      </w:r>
      <w:bookmarkEnd w:id="243569644"/>
    </w:p>
    <w:p w:rsidRPr="008E1093" w:rsidR="00580773" w:rsidRDefault="00580773" w14:paraId="175C58F8" w14:textId="77777777">
      <w:pPr>
        <w:rPr>
          <w:sz w:val="36"/>
          <w:szCs w:val="36"/>
        </w:rPr>
      </w:pPr>
    </w:p>
    <w:p w:rsidRPr="008E1093" w:rsidR="00580773" w:rsidRDefault="00580773" w14:paraId="0F6A5502" w14:textId="180A34B0">
      <w:pPr>
        <w:rPr>
          <w:sz w:val="36"/>
          <w:szCs w:val="36"/>
        </w:rPr>
      </w:pPr>
      <w:r w:rsidRPr="008E1093">
        <w:rPr>
          <w:sz w:val="36"/>
          <w:szCs w:val="36"/>
        </w:rPr>
        <w:t>This guide talks about:</w:t>
      </w:r>
    </w:p>
    <w:p w:rsidRPr="008E1093" w:rsidR="00580773" w:rsidP="00580773" w:rsidRDefault="00580773" w14:paraId="79707036" w14:textId="0B83F79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E1093">
        <w:rPr>
          <w:sz w:val="36"/>
          <w:szCs w:val="36"/>
        </w:rPr>
        <w:t>What is a disability?</w:t>
      </w:r>
    </w:p>
    <w:p w:rsidRPr="008E1093" w:rsidR="00580773" w:rsidP="00580773" w:rsidRDefault="00580773" w14:paraId="4F4EA37A" w14:textId="4ECEC08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E1093">
        <w:rPr>
          <w:sz w:val="36"/>
          <w:szCs w:val="36"/>
        </w:rPr>
        <w:t xml:space="preserve">What </w:t>
      </w:r>
      <w:proofErr w:type="gramStart"/>
      <w:r w:rsidRPr="008E1093">
        <w:rPr>
          <w:sz w:val="36"/>
          <w:szCs w:val="36"/>
        </w:rPr>
        <w:t>are accommodations</w:t>
      </w:r>
      <w:proofErr w:type="gramEnd"/>
      <w:r w:rsidRPr="008E1093">
        <w:rPr>
          <w:sz w:val="36"/>
          <w:szCs w:val="36"/>
        </w:rPr>
        <w:t>?</w:t>
      </w:r>
    </w:p>
    <w:p w:rsidRPr="008E1093" w:rsidR="00580773" w:rsidP="00580773" w:rsidRDefault="00580773" w14:paraId="182A936C" w14:textId="30D7682A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E1093">
        <w:rPr>
          <w:sz w:val="36"/>
          <w:szCs w:val="36"/>
        </w:rPr>
        <w:t xml:space="preserve">How do I get </w:t>
      </w:r>
      <w:proofErr w:type="gramStart"/>
      <w:r w:rsidRPr="008E1093">
        <w:rPr>
          <w:sz w:val="36"/>
          <w:szCs w:val="36"/>
        </w:rPr>
        <w:t>accommodations</w:t>
      </w:r>
      <w:proofErr w:type="gramEnd"/>
      <w:r w:rsidRPr="008E1093">
        <w:rPr>
          <w:sz w:val="36"/>
          <w:szCs w:val="36"/>
        </w:rPr>
        <w:t>?</w:t>
      </w:r>
    </w:p>
    <w:p w:rsidR="00580773" w:rsidP="00580773" w:rsidRDefault="00580773" w14:paraId="424EBF8A" w14:textId="2B3C4C3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E1093">
        <w:rPr>
          <w:sz w:val="36"/>
          <w:szCs w:val="36"/>
        </w:rPr>
        <w:t>Where can I go for help?</w:t>
      </w:r>
    </w:p>
    <w:p w:rsidRPr="008E1093" w:rsidR="008E1093" w:rsidP="008E1093" w:rsidRDefault="008E1093" w14:paraId="352CC21E" w14:textId="77777777">
      <w:pPr>
        <w:pStyle w:val="ListParagraph"/>
        <w:rPr>
          <w:sz w:val="36"/>
          <w:szCs w:val="36"/>
        </w:rPr>
      </w:pPr>
    </w:p>
    <w:p w:rsidR="00580773" w:rsidP="00580773" w:rsidRDefault="00580773" w14:paraId="46FC8602" w14:textId="20368416">
      <w:pPr>
        <w:rPr>
          <w:sz w:val="36"/>
          <w:szCs w:val="36"/>
        </w:rPr>
      </w:pPr>
      <w:r w:rsidRPr="008E1093">
        <w:rPr>
          <w:sz w:val="36"/>
          <w:szCs w:val="36"/>
        </w:rPr>
        <w:t xml:space="preserve">There are different rules for </w:t>
      </w:r>
      <w:proofErr w:type="gramStart"/>
      <w:r w:rsidRPr="008E1093">
        <w:rPr>
          <w:sz w:val="36"/>
          <w:szCs w:val="36"/>
        </w:rPr>
        <w:t>accommodations</w:t>
      </w:r>
      <w:proofErr w:type="gramEnd"/>
      <w:r w:rsidRPr="008E1093">
        <w:rPr>
          <w:sz w:val="36"/>
          <w:szCs w:val="36"/>
        </w:rPr>
        <w:t xml:space="preserve"> for the high school equivalency test and US Citizenship interview.  To learn about accommodations for these tests, visit</w:t>
      </w:r>
      <w:r w:rsidRPr="008E1093" w:rsidR="007A59A1">
        <w:rPr>
          <w:sz w:val="36"/>
          <w:szCs w:val="36"/>
        </w:rPr>
        <w:t xml:space="preserve"> </w:t>
      </w:r>
      <w:hyperlink w:history="1" r:id="rId11">
        <w:r w:rsidRPr="008E1093" w:rsidR="007A59A1">
          <w:rPr>
            <w:rStyle w:val="Hyperlink"/>
            <w:sz w:val="36"/>
            <w:szCs w:val="36"/>
          </w:rPr>
          <w:t>GED website</w:t>
        </w:r>
      </w:hyperlink>
      <w:r w:rsidRPr="008E1093" w:rsidR="007A59A1">
        <w:rPr>
          <w:sz w:val="36"/>
          <w:szCs w:val="36"/>
        </w:rPr>
        <w:t xml:space="preserve"> or </w:t>
      </w:r>
      <w:hyperlink w:history="1" r:id="rId12">
        <w:r w:rsidRPr="008E1093" w:rsidR="007A59A1">
          <w:rPr>
            <w:rStyle w:val="Hyperlink"/>
            <w:sz w:val="36"/>
            <w:szCs w:val="36"/>
          </w:rPr>
          <w:t>USCIS website</w:t>
        </w:r>
      </w:hyperlink>
      <w:r w:rsidRPr="008E1093" w:rsidR="007A59A1">
        <w:rPr>
          <w:sz w:val="36"/>
          <w:szCs w:val="36"/>
        </w:rPr>
        <w:t>.</w:t>
      </w:r>
      <w:r w:rsidRPr="008E1093" w:rsidR="00310181">
        <w:rPr>
          <w:sz w:val="36"/>
          <w:szCs w:val="36"/>
        </w:rPr>
        <w:t xml:space="preserve">  For more information about </w:t>
      </w:r>
      <w:proofErr w:type="gramStart"/>
      <w:r w:rsidRPr="008E1093" w:rsidR="00310181">
        <w:rPr>
          <w:sz w:val="36"/>
          <w:szCs w:val="36"/>
        </w:rPr>
        <w:t>accommodations</w:t>
      </w:r>
      <w:proofErr w:type="gramEnd"/>
      <w:r w:rsidRPr="008E1093" w:rsidR="00310181">
        <w:rPr>
          <w:sz w:val="36"/>
          <w:szCs w:val="36"/>
        </w:rPr>
        <w:t xml:space="preserve"> for the US Citizenship interview, you can also talk to Cory, the Literacy Source Citizenship Program Manager. </w:t>
      </w:r>
    </w:p>
    <w:p w:rsidR="008E1093" w:rsidP="00580773" w:rsidRDefault="008E1093" w14:paraId="08B71E72" w14:textId="77777777">
      <w:pPr>
        <w:rPr>
          <w:sz w:val="36"/>
          <w:szCs w:val="36"/>
        </w:rPr>
      </w:pPr>
    </w:p>
    <w:p w:rsidR="008E1093" w:rsidRDefault="008E1093" w14:paraId="4B5275DD" w14:textId="358070BC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8E1093" w:rsidP="009102F5" w:rsidRDefault="008E1093" w14:paraId="1B71A0C9" w14:textId="7FE05AD6">
      <w:pPr>
        <w:pStyle w:val="Heading2"/>
        <w:rPr>
          <w:sz w:val="36"/>
          <w:szCs w:val="36"/>
        </w:rPr>
      </w:pPr>
      <w:bookmarkStart w:name="_Toc1315512841" w:id="539665090"/>
      <w:r w:rsidR="008E1093">
        <w:rPr/>
        <w:t>What is a Disability?</w:t>
      </w:r>
      <w:bookmarkEnd w:id="539665090"/>
    </w:p>
    <w:p w:rsidR="008E1093" w:rsidP="00580773" w:rsidRDefault="008E1093" w14:paraId="5AFF690A" w14:textId="77777777">
      <w:pPr>
        <w:rPr>
          <w:sz w:val="36"/>
          <w:szCs w:val="36"/>
        </w:rPr>
      </w:pPr>
    </w:p>
    <w:p w:rsidR="008E1093" w:rsidP="00580773" w:rsidRDefault="008E1093" w14:paraId="6B884EE4" w14:textId="42029633">
      <w:pPr>
        <w:rPr>
          <w:sz w:val="36"/>
          <w:szCs w:val="36"/>
        </w:rPr>
      </w:pPr>
      <w:r>
        <w:rPr>
          <w:sz w:val="36"/>
          <w:szCs w:val="36"/>
        </w:rPr>
        <w:t>“A disability:</w:t>
      </w:r>
    </w:p>
    <w:p w:rsidR="008E1093" w:rsidP="005E1210" w:rsidRDefault="007F3F88" w14:paraId="202F348B" w14:textId="547E03D5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Changes how you do some things, </w:t>
      </w:r>
      <w:proofErr w:type="gramStart"/>
      <w:r>
        <w:rPr>
          <w:sz w:val="36"/>
          <w:szCs w:val="36"/>
        </w:rPr>
        <w:t>like:</w:t>
      </w:r>
      <w:proofErr w:type="gramEnd"/>
      <w:r>
        <w:rPr>
          <w:sz w:val="36"/>
          <w:szCs w:val="36"/>
        </w:rPr>
        <w:t xml:space="preserve">  seeing, eating, sleeping, learning, reading, working, or breathing.</w:t>
      </w:r>
    </w:p>
    <w:p w:rsidR="007F3F88" w:rsidP="005E1210" w:rsidRDefault="007F3F88" w14:paraId="3FBD73FA" w14:textId="001088D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376FA7C4" w:rsidR="007F3F88">
        <w:rPr>
          <w:sz w:val="36"/>
          <w:szCs w:val="36"/>
        </w:rPr>
        <w:t xml:space="preserve">Makes it harder to do one </w:t>
      </w:r>
      <w:r w:rsidRPr="376FA7C4" w:rsidR="107969F5">
        <w:rPr>
          <w:sz w:val="36"/>
          <w:szCs w:val="36"/>
        </w:rPr>
        <w:t>or more</w:t>
      </w:r>
      <w:r w:rsidRPr="376FA7C4" w:rsidR="007F3F88">
        <w:rPr>
          <w:sz w:val="36"/>
          <w:szCs w:val="36"/>
        </w:rPr>
        <w:t xml:space="preserve"> of these things.</w:t>
      </w:r>
    </w:p>
    <w:p w:rsidR="007F3F88" w:rsidP="005E1210" w:rsidRDefault="007F3F88" w14:paraId="51187807" w14:textId="4D9A1B2E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Or: makes it impossible to do one or more of these things.”</w:t>
      </w:r>
    </w:p>
    <w:p w:rsidR="001F0021" w:rsidP="001F0021" w:rsidRDefault="001F0021" w14:paraId="52441445" w14:textId="77777777">
      <w:pPr>
        <w:pStyle w:val="ListParagraph"/>
        <w:rPr>
          <w:sz w:val="36"/>
          <w:szCs w:val="36"/>
        </w:rPr>
      </w:pPr>
    </w:p>
    <w:p w:rsidR="001F0021" w:rsidP="001F0021" w:rsidRDefault="001F0021" w14:paraId="2929131C" w14:textId="77777777">
      <w:pPr>
        <w:pStyle w:val="ListParagraph"/>
        <w:rPr>
          <w:sz w:val="36"/>
          <w:szCs w:val="36"/>
        </w:rPr>
      </w:pPr>
    </w:p>
    <w:p w:rsidR="007F3F88" w:rsidP="007F3F88" w:rsidRDefault="007F3F88" w14:paraId="3C0242C5" w14:textId="0EBEC8FF">
      <w:pPr>
        <w:rPr>
          <w:sz w:val="36"/>
          <w:szCs w:val="36"/>
        </w:rPr>
      </w:pPr>
      <w:r>
        <w:rPr>
          <w:sz w:val="36"/>
          <w:szCs w:val="36"/>
        </w:rPr>
        <w:t xml:space="preserve">The Americans with Disabilities Act is a law protecting people with disabilities.  We call this law </w:t>
      </w:r>
      <w:proofErr w:type="gramStart"/>
      <w:r>
        <w:rPr>
          <w:sz w:val="36"/>
          <w:szCs w:val="36"/>
        </w:rPr>
        <w:t xml:space="preserve">the </w:t>
      </w:r>
      <w:r w:rsidRPr="001F0021">
        <w:rPr>
          <w:b/>
          <w:bCs/>
          <w:sz w:val="36"/>
          <w:szCs w:val="36"/>
        </w:rPr>
        <w:t>ADA</w:t>
      </w:r>
      <w:proofErr w:type="gramEnd"/>
      <w:r>
        <w:rPr>
          <w:sz w:val="36"/>
          <w:szCs w:val="36"/>
        </w:rPr>
        <w:t xml:space="preserve">. The ADA protects us at work, in public places, and in adult education. </w:t>
      </w:r>
    </w:p>
    <w:p w:rsidR="001F0021" w:rsidP="007F3F88" w:rsidRDefault="001F0021" w14:paraId="474DE2C8" w14:textId="77777777">
      <w:pPr>
        <w:rPr>
          <w:sz w:val="36"/>
          <w:szCs w:val="36"/>
        </w:rPr>
      </w:pPr>
    </w:p>
    <w:p w:rsidR="00682C7B" w:rsidP="007F3F88" w:rsidRDefault="00682C7B" w14:paraId="4071B317" w14:textId="77777777">
      <w:pPr>
        <w:rPr>
          <w:sz w:val="36"/>
          <w:szCs w:val="36"/>
        </w:rPr>
      </w:pPr>
    </w:p>
    <w:p w:rsidRPr="00682C7B" w:rsidR="001F0021" w:rsidP="007F3F88" w:rsidRDefault="001F0021" w14:paraId="6F7B8E90" w14:textId="1FC1617F">
      <w:r w:rsidRPr="00682C7B">
        <w:t xml:space="preserve">Quotation:  ASAN’s </w:t>
      </w:r>
      <w:hyperlink w:history="1" r:id="rId13">
        <w:r w:rsidRPr="00682C7B">
          <w:rPr>
            <w:rStyle w:val="Hyperlink"/>
          </w:rPr>
          <w:t>A Self-Advocate’s Guide to the Americans</w:t>
        </w:r>
        <w:r w:rsidRPr="00682C7B" w:rsidR="00CB662C">
          <w:rPr>
            <w:rStyle w:val="Hyperlink"/>
          </w:rPr>
          <w:t xml:space="preserve"> with Disabilities Act</w:t>
        </w:r>
      </w:hyperlink>
    </w:p>
    <w:p w:rsidR="00682C7B" w:rsidP="007F3F88" w:rsidRDefault="00682C7B" w14:paraId="74F07D19" w14:textId="77777777">
      <w:pPr>
        <w:rPr>
          <w:sz w:val="36"/>
          <w:szCs w:val="36"/>
        </w:rPr>
      </w:pPr>
    </w:p>
    <w:p w:rsidR="00682C7B" w:rsidP="007F3F88" w:rsidRDefault="00682C7B" w14:paraId="0A6643EE" w14:textId="77777777">
      <w:pPr>
        <w:rPr>
          <w:sz w:val="36"/>
          <w:szCs w:val="36"/>
        </w:rPr>
      </w:pPr>
    </w:p>
    <w:p w:rsidR="00682C7B" w:rsidRDefault="00682C7B" w14:paraId="526BB4AD" w14:textId="08FF26DE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682C7B" w:rsidP="007F3F88" w:rsidRDefault="00682C7B" w14:paraId="3F82DA35" w14:textId="5C3B9D4E">
      <w:pPr>
        <w:rPr>
          <w:sz w:val="36"/>
          <w:szCs w:val="36"/>
        </w:rPr>
      </w:pPr>
      <w:r>
        <w:rPr>
          <w:sz w:val="36"/>
          <w:szCs w:val="36"/>
        </w:rPr>
        <w:lastRenderedPageBreak/>
        <w:t>Some examples of people the ADA can protect are:</w:t>
      </w:r>
    </w:p>
    <w:p w:rsidR="00682C7B" w:rsidP="004D3091" w:rsidRDefault="004D3091" w14:paraId="28D7AF85" w14:textId="79119981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People who are deaf or hard of hearing</w:t>
      </w:r>
      <w:r w:rsidR="0033689F">
        <w:rPr>
          <w:sz w:val="36"/>
          <w:szCs w:val="36"/>
        </w:rPr>
        <w:t>.</w:t>
      </w:r>
    </w:p>
    <w:p w:rsidR="004D3091" w:rsidP="004D3091" w:rsidRDefault="004D3091" w14:paraId="11A37481" w14:textId="40A0EF85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People who are blind or have low vision</w:t>
      </w:r>
      <w:r w:rsidR="0033689F">
        <w:rPr>
          <w:sz w:val="36"/>
          <w:szCs w:val="36"/>
        </w:rPr>
        <w:t>.</w:t>
      </w:r>
    </w:p>
    <w:p w:rsidR="004D3091" w:rsidP="004D3091" w:rsidRDefault="004D3091" w14:paraId="4A157D0A" w14:textId="389ED6BD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People who use wheelchairs or canes</w:t>
      </w:r>
      <w:r w:rsidR="0033689F">
        <w:rPr>
          <w:sz w:val="36"/>
          <w:szCs w:val="36"/>
        </w:rPr>
        <w:t>.</w:t>
      </w:r>
    </w:p>
    <w:p w:rsidR="004D3091" w:rsidP="004D3091" w:rsidRDefault="004D3091" w14:paraId="532A08F0" w14:textId="59053A6A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People who have cancer, diabetes, or HIV</w:t>
      </w:r>
      <w:r w:rsidR="0033689F">
        <w:rPr>
          <w:sz w:val="36"/>
          <w:szCs w:val="36"/>
        </w:rPr>
        <w:t>.</w:t>
      </w:r>
    </w:p>
    <w:p w:rsidR="004D3091" w:rsidP="004D3091" w:rsidRDefault="004D3091" w14:paraId="3A85609A" w14:textId="7C51610D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People who have </w:t>
      </w:r>
      <w:r w:rsidR="0033689F">
        <w:rPr>
          <w:sz w:val="36"/>
          <w:szCs w:val="36"/>
        </w:rPr>
        <w:t xml:space="preserve">dyslexia, dyscalculia, or </w:t>
      </w:r>
      <w:proofErr w:type="gramStart"/>
      <w:r w:rsidR="0033689F">
        <w:rPr>
          <w:sz w:val="36"/>
          <w:szCs w:val="36"/>
        </w:rPr>
        <w:t>Attention Deficit Hyperactivity Disorder</w:t>
      </w:r>
      <w:proofErr w:type="gramEnd"/>
      <w:r w:rsidR="0033689F">
        <w:rPr>
          <w:sz w:val="36"/>
          <w:szCs w:val="36"/>
        </w:rPr>
        <w:t xml:space="preserve"> (ADHD).</w:t>
      </w:r>
    </w:p>
    <w:p w:rsidR="0033689F" w:rsidP="004D3091" w:rsidRDefault="0033689F" w14:paraId="74FECDAF" w14:textId="3B176E75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People who have depression, anxiety, or Post Traumatic Stress Disorder (PTSD).</w:t>
      </w:r>
    </w:p>
    <w:p w:rsidR="0033689F" w:rsidP="001A7C37" w:rsidRDefault="0033689F" w14:paraId="3987ADF2" w14:textId="77777777">
      <w:pPr>
        <w:pStyle w:val="ListParagraph"/>
        <w:rPr>
          <w:sz w:val="36"/>
          <w:szCs w:val="36"/>
        </w:rPr>
      </w:pPr>
    </w:p>
    <w:p w:rsidR="001A7C37" w:rsidP="001A7C37" w:rsidRDefault="001A7C37" w14:paraId="588E6F1E" w14:textId="77777777">
      <w:pPr>
        <w:pStyle w:val="ListParagraph"/>
        <w:rPr>
          <w:sz w:val="36"/>
          <w:szCs w:val="36"/>
        </w:rPr>
      </w:pPr>
    </w:p>
    <w:p w:rsidR="001A7C37" w:rsidP="001A7C37" w:rsidRDefault="001A7C37" w14:paraId="078CFDF6" w14:textId="1316BBA0">
      <w:pPr>
        <w:pStyle w:val="ListParagraph"/>
        <w:rPr>
          <w:sz w:val="32"/>
          <w:szCs w:val="32"/>
        </w:rPr>
      </w:pPr>
      <w:r w:rsidRPr="00CB23D4">
        <w:rPr>
          <w:sz w:val="32"/>
          <w:szCs w:val="32"/>
        </w:rPr>
        <w:t xml:space="preserve">You can learn more about the ADA in </w:t>
      </w:r>
      <w:hyperlink w:history="1" r:id="rId14">
        <w:r w:rsidRPr="00CB23D4" w:rsidR="00CB23D4">
          <w:rPr>
            <w:rStyle w:val="Hyperlink"/>
            <w:sz w:val="32"/>
            <w:szCs w:val="32"/>
          </w:rPr>
          <w:t>A Self-Advocate’s Guide to the Americans with Disabilities Act</w:t>
        </w:r>
      </w:hyperlink>
      <w:r w:rsidRPr="00CB23D4" w:rsidR="00CB23D4">
        <w:rPr>
          <w:sz w:val="32"/>
          <w:szCs w:val="32"/>
        </w:rPr>
        <w:t xml:space="preserve"> </w:t>
      </w:r>
      <w:r w:rsidRPr="00CB23D4">
        <w:rPr>
          <w:sz w:val="32"/>
          <w:szCs w:val="32"/>
        </w:rPr>
        <w:t xml:space="preserve">by the Autistic Self-Advocacy Network. </w:t>
      </w:r>
    </w:p>
    <w:p w:rsidR="00A60AC2" w:rsidP="001A7C37" w:rsidRDefault="00A60AC2" w14:paraId="0C4E450D" w14:textId="77777777">
      <w:pPr>
        <w:pStyle w:val="ListParagraph"/>
        <w:rPr>
          <w:sz w:val="32"/>
          <w:szCs w:val="32"/>
        </w:rPr>
      </w:pPr>
    </w:p>
    <w:p w:rsidR="00A60AC2" w:rsidP="001A7C37" w:rsidRDefault="00A60AC2" w14:paraId="0BE574E1" w14:textId="77777777">
      <w:pPr>
        <w:pStyle w:val="ListParagraph"/>
        <w:rPr>
          <w:sz w:val="32"/>
          <w:szCs w:val="32"/>
        </w:rPr>
      </w:pPr>
    </w:p>
    <w:p w:rsidR="00A60AC2" w:rsidRDefault="00A60AC2" w14:paraId="2B494401" w14:textId="34C2A238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Pr="00A737CB" w:rsidR="00A60AC2" w:rsidP="009102F5" w:rsidRDefault="00A60AC2" w14:paraId="29D61F9A" w14:textId="26EA42EA">
      <w:pPr>
        <w:pStyle w:val="Heading2"/>
        <w:rPr>
          <w:sz w:val="36"/>
          <w:szCs w:val="36"/>
        </w:rPr>
      </w:pPr>
      <w:bookmarkStart w:name="_Toc2043338543" w:id="2007970140"/>
      <w:r w:rsidR="00A60AC2">
        <w:rPr/>
        <w:t>What are Accommodations?</w:t>
      </w:r>
      <w:bookmarkEnd w:id="2007970140"/>
    </w:p>
    <w:p w:rsidR="00B94655" w:rsidP="001A7C37" w:rsidRDefault="00B94655" w14:paraId="065AC2C0" w14:textId="77777777">
      <w:pPr>
        <w:pStyle w:val="ListParagraph"/>
        <w:rPr>
          <w:sz w:val="36"/>
          <w:szCs w:val="36"/>
        </w:rPr>
      </w:pPr>
    </w:p>
    <w:p w:rsidR="00B94655" w:rsidP="001A7C37" w:rsidRDefault="00B94655" w14:paraId="5F3F56BB" w14:textId="2C383BF0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“</w:t>
      </w:r>
      <w:r w:rsidRPr="00A737CB">
        <w:rPr>
          <w:b/>
          <w:bCs/>
          <w:sz w:val="36"/>
          <w:szCs w:val="36"/>
        </w:rPr>
        <w:t>Accommodations</w:t>
      </w:r>
      <w:r>
        <w:rPr>
          <w:sz w:val="36"/>
          <w:szCs w:val="36"/>
        </w:rPr>
        <w:t xml:space="preserve"> are </w:t>
      </w:r>
      <w:r w:rsidR="00ED51E9">
        <w:rPr>
          <w:sz w:val="36"/>
          <w:szCs w:val="36"/>
        </w:rPr>
        <w:t xml:space="preserve">changes that make things easier for people with disabilities.” </w:t>
      </w:r>
      <w:proofErr w:type="gramStart"/>
      <w:r w:rsidR="00ED51E9">
        <w:rPr>
          <w:sz w:val="36"/>
          <w:szCs w:val="36"/>
        </w:rPr>
        <w:t>Acco</w:t>
      </w:r>
      <w:r w:rsidR="00FB1EDF">
        <w:rPr>
          <w:sz w:val="36"/>
          <w:szCs w:val="36"/>
        </w:rPr>
        <w:t>mmodations help</w:t>
      </w:r>
      <w:proofErr w:type="gramEnd"/>
      <w:r w:rsidR="00FB1EDF">
        <w:rPr>
          <w:sz w:val="36"/>
          <w:szCs w:val="36"/>
        </w:rPr>
        <w:t xml:space="preserve"> people with disabilities get the same education as everyone else.</w:t>
      </w:r>
    </w:p>
    <w:p w:rsidR="00FB1EDF" w:rsidP="001A7C37" w:rsidRDefault="00FB1EDF" w14:paraId="7B1AC2FF" w14:textId="77777777">
      <w:pPr>
        <w:pStyle w:val="ListParagraph"/>
        <w:rPr>
          <w:sz w:val="36"/>
          <w:szCs w:val="36"/>
        </w:rPr>
      </w:pPr>
    </w:p>
    <w:p w:rsidRPr="00A737CB" w:rsidR="00FB1EDF" w:rsidP="00A737CB" w:rsidRDefault="00FB1EDF" w14:paraId="3DD15C3C" w14:textId="000B3950">
      <w:pPr>
        <w:rPr>
          <w:sz w:val="36"/>
          <w:szCs w:val="36"/>
        </w:rPr>
      </w:pPr>
      <w:r w:rsidRPr="00A737CB">
        <w:rPr>
          <w:sz w:val="36"/>
          <w:szCs w:val="36"/>
        </w:rPr>
        <w:t xml:space="preserve">Some examples of </w:t>
      </w:r>
      <w:proofErr w:type="gramStart"/>
      <w:r w:rsidRPr="00A737CB">
        <w:rPr>
          <w:sz w:val="36"/>
          <w:szCs w:val="36"/>
        </w:rPr>
        <w:t>accommodations</w:t>
      </w:r>
      <w:proofErr w:type="gramEnd"/>
      <w:r w:rsidRPr="00A737CB">
        <w:rPr>
          <w:sz w:val="36"/>
          <w:szCs w:val="36"/>
        </w:rPr>
        <w:t xml:space="preserve"> are:</w:t>
      </w:r>
    </w:p>
    <w:p w:rsidR="00FB1EDF" w:rsidP="00FB1EDF" w:rsidRDefault="00FB1EDF" w14:paraId="75BC7533" w14:textId="7D1BEEF4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Extra time on assignments or tests.</w:t>
      </w:r>
    </w:p>
    <w:p w:rsidR="00FB1EDF" w:rsidP="00FB1EDF" w:rsidRDefault="00FB1EDF" w14:paraId="428BA5B7" w14:textId="7CA07745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Large print</w:t>
      </w:r>
    </w:p>
    <w:p w:rsidR="00FB1EDF" w:rsidP="00FB1EDF" w:rsidRDefault="00FB1EDF" w14:paraId="00AE0850" w14:textId="17917D5E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Amplifiers</w:t>
      </w:r>
      <w:proofErr w:type="gramStart"/>
      <w:r>
        <w:rPr>
          <w:sz w:val="36"/>
          <w:szCs w:val="36"/>
        </w:rPr>
        <w:t>:  a</w:t>
      </w:r>
      <w:proofErr w:type="gramEnd"/>
      <w:r>
        <w:rPr>
          <w:sz w:val="36"/>
          <w:szCs w:val="36"/>
        </w:rPr>
        <w:t xml:space="preserve"> tool that makes speech louder</w:t>
      </w:r>
    </w:p>
    <w:p w:rsidR="0067024F" w:rsidP="00FB1EDF" w:rsidRDefault="0067024F" w14:paraId="14CC98BA" w14:textId="49571B72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Text-to-speech</w:t>
      </w:r>
      <w:proofErr w:type="gramStart"/>
      <w:r>
        <w:rPr>
          <w:sz w:val="36"/>
          <w:szCs w:val="36"/>
        </w:rPr>
        <w:t>:  a</w:t>
      </w:r>
      <w:proofErr w:type="gramEnd"/>
      <w:r>
        <w:rPr>
          <w:sz w:val="36"/>
          <w:szCs w:val="36"/>
        </w:rPr>
        <w:t xml:space="preserve"> tool that reads text out loud.</w:t>
      </w:r>
    </w:p>
    <w:p w:rsidR="00796F22" w:rsidP="0067024F" w:rsidRDefault="00796F22" w14:paraId="12B75333" w14:textId="77777777">
      <w:pPr>
        <w:rPr>
          <w:sz w:val="36"/>
          <w:szCs w:val="36"/>
        </w:rPr>
      </w:pPr>
    </w:p>
    <w:p w:rsidR="00796F22" w:rsidP="0067024F" w:rsidRDefault="00796F22" w14:paraId="6C50CB33" w14:textId="77777777">
      <w:pPr>
        <w:rPr>
          <w:sz w:val="36"/>
          <w:szCs w:val="36"/>
        </w:rPr>
      </w:pPr>
    </w:p>
    <w:p w:rsidRPr="00EF0E61" w:rsidR="00EF0E61" w:rsidP="00EF0E61" w:rsidRDefault="0067024F" w14:paraId="198FF496" w14:textId="29CB9120">
      <w:pPr>
        <w:rPr>
          <w:sz w:val="36"/>
          <w:szCs w:val="36"/>
        </w:rPr>
      </w:pPr>
      <w:r>
        <w:rPr>
          <w:sz w:val="36"/>
          <w:szCs w:val="36"/>
        </w:rPr>
        <w:t>You can find more examples on this website:</w:t>
      </w:r>
    </w:p>
    <w:p w:rsidRPr="00EF0E61" w:rsidR="00EF0E61" w:rsidP="00EF0E61" w:rsidRDefault="00EF0E61" w14:paraId="42A6CC46" w14:textId="437976CE">
      <w:pPr>
        <w:rPr>
          <w:sz w:val="36"/>
          <w:szCs w:val="36"/>
        </w:rPr>
      </w:pPr>
      <w:r w:rsidRPr="00EF0E61">
        <w:rPr>
          <w:sz w:val="36"/>
          <w:szCs w:val="36"/>
        </w:rPr>
        <w:t xml:space="preserve">• </w:t>
      </w:r>
      <w:hyperlink w:history="1" r:id="rId15">
        <w:r w:rsidRPr="00EF0E61">
          <w:rPr>
            <w:rStyle w:val="Hyperlink"/>
            <w:sz w:val="36"/>
            <w:szCs w:val="36"/>
          </w:rPr>
          <w:t>Common Classroom Accommodations</w:t>
        </w:r>
      </w:hyperlink>
      <w:r w:rsidRPr="00EF0E61">
        <w:rPr>
          <w:sz w:val="36"/>
          <w:szCs w:val="36"/>
        </w:rPr>
        <w:t xml:space="preserve">. </w:t>
      </w:r>
    </w:p>
    <w:p w:rsidR="0067024F" w:rsidP="0067024F" w:rsidRDefault="0067024F" w14:paraId="5C90211F" w14:textId="77777777">
      <w:pPr>
        <w:rPr>
          <w:sz w:val="36"/>
          <w:szCs w:val="36"/>
        </w:rPr>
      </w:pPr>
    </w:p>
    <w:p w:rsidR="00796F22" w:rsidP="0067024F" w:rsidRDefault="00796F22" w14:paraId="257ED27F" w14:textId="77777777">
      <w:pPr>
        <w:rPr>
          <w:sz w:val="36"/>
          <w:szCs w:val="36"/>
        </w:rPr>
      </w:pPr>
    </w:p>
    <w:p w:rsidRPr="00682C7B" w:rsidR="00796F22" w:rsidP="00796F22" w:rsidRDefault="00796F22" w14:paraId="05463305" w14:textId="77777777">
      <w:r w:rsidRPr="00682C7B">
        <w:t xml:space="preserve">Quotation:  ASAN’s </w:t>
      </w:r>
      <w:hyperlink w:history="1" r:id="rId16">
        <w:r w:rsidRPr="00682C7B">
          <w:rPr>
            <w:rStyle w:val="Hyperlink"/>
          </w:rPr>
          <w:t>A Self-Advocate’s Guide to the Americans with Disabilities Act</w:t>
        </w:r>
      </w:hyperlink>
    </w:p>
    <w:p w:rsidR="00A737CB" w:rsidRDefault="00A737CB" w14:paraId="6E712285" w14:textId="2927FD31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796F22" w:rsidP="009102F5" w:rsidRDefault="00A737CB" w14:paraId="7E291863" w14:textId="513565D0">
      <w:pPr>
        <w:pStyle w:val="Heading2"/>
        <w:rPr>
          <w:sz w:val="36"/>
          <w:szCs w:val="36"/>
        </w:rPr>
      </w:pPr>
      <w:bookmarkStart w:name="_Toc1855869122" w:id="899250521"/>
      <w:r w:rsidR="00A737CB">
        <w:rPr/>
        <w:t>What are Reasonable Accommodations?</w:t>
      </w:r>
      <w:bookmarkEnd w:id="899250521"/>
    </w:p>
    <w:p w:rsidR="00A737CB" w:rsidP="0067024F" w:rsidRDefault="00A737CB" w14:paraId="103DB216" w14:textId="77777777">
      <w:pPr>
        <w:rPr>
          <w:sz w:val="36"/>
          <w:szCs w:val="36"/>
        </w:rPr>
      </w:pPr>
    </w:p>
    <w:p w:rsidR="00A737CB" w:rsidP="0067024F" w:rsidRDefault="00A737CB" w14:paraId="6E1E4A2C" w14:textId="0CA51A2E">
      <w:pPr>
        <w:rPr>
          <w:sz w:val="36"/>
          <w:szCs w:val="36"/>
        </w:rPr>
      </w:pPr>
      <w:r>
        <w:rPr>
          <w:sz w:val="36"/>
          <w:szCs w:val="36"/>
        </w:rPr>
        <w:t xml:space="preserve">There are many kinds of </w:t>
      </w:r>
      <w:proofErr w:type="gramStart"/>
      <w:r>
        <w:rPr>
          <w:sz w:val="36"/>
          <w:szCs w:val="36"/>
        </w:rPr>
        <w:t>accommodations</w:t>
      </w:r>
      <w:proofErr w:type="gramEnd"/>
      <w:r>
        <w:rPr>
          <w:sz w:val="36"/>
          <w:szCs w:val="36"/>
        </w:rPr>
        <w:t xml:space="preserve">.  You can’t get </w:t>
      </w:r>
      <w:proofErr w:type="gramStart"/>
      <w:r>
        <w:rPr>
          <w:sz w:val="36"/>
          <w:szCs w:val="36"/>
        </w:rPr>
        <w:t>every</w:t>
      </w:r>
      <w:proofErr w:type="gramEnd"/>
      <w:r>
        <w:rPr>
          <w:sz w:val="36"/>
          <w:szCs w:val="36"/>
        </w:rPr>
        <w:t xml:space="preserve"> accommodation in every situation.  </w:t>
      </w:r>
      <w:proofErr w:type="gramStart"/>
      <w:r>
        <w:rPr>
          <w:sz w:val="36"/>
          <w:szCs w:val="36"/>
        </w:rPr>
        <w:t>Accommodations</w:t>
      </w:r>
      <w:proofErr w:type="gramEnd"/>
      <w:r>
        <w:rPr>
          <w:sz w:val="36"/>
          <w:szCs w:val="36"/>
        </w:rPr>
        <w:t xml:space="preserve"> must be </w:t>
      </w:r>
      <w:r w:rsidRPr="00D612D4">
        <w:rPr>
          <w:b/>
          <w:bCs/>
          <w:sz w:val="36"/>
          <w:szCs w:val="36"/>
        </w:rPr>
        <w:t>reasonable</w:t>
      </w:r>
      <w:r>
        <w:rPr>
          <w:sz w:val="36"/>
          <w:szCs w:val="36"/>
        </w:rPr>
        <w:t>.</w:t>
      </w:r>
    </w:p>
    <w:p w:rsidR="00A737CB" w:rsidP="0067024F" w:rsidRDefault="00A737CB" w14:paraId="143926B9" w14:textId="77777777">
      <w:pPr>
        <w:rPr>
          <w:sz w:val="36"/>
          <w:szCs w:val="36"/>
        </w:rPr>
      </w:pPr>
    </w:p>
    <w:p w:rsidR="00A737CB" w:rsidP="0067024F" w:rsidRDefault="00A737CB" w14:paraId="63528E30" w14:textId="1993D765">
      <w:pPr>
        <w:rPr>
          <w:sz w:val="36"/>
          <w:szCs w:val="36"/>
        </w:rPr>
      </w:pPr>
      <w:r w:rsidRPr="00D612D4">
        <w:rPr>
          <w:b/>
          <w:bCs/>
          <w:sz w:val="36"/>
          <w:szCs w:val="36"/>
        </w:rPr>
        <w:t>Reasonable</w:t>
      </w:r>
      <w:r>
        <w:rPr>
          <w:sz w:val="36"/>
          <w:szCs w:val="36"/>
        </w:rPr>
        <w:t xml:space="preserve"> means that the school:</w:t>
      </w:r>
    </w:p>
    <w:p w:rsidR="00A737CB" w:rsidP="00A737CB" w:rsidRDefault="00A737CB" w14:paraId="3BC27946" w14:textId="2AA6246A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Has the time and money to do it, and</w:t>
      </w:r>
    </w:p>
    <w:p w:rsidR="00A737CB" w:rsidP="00A737CB" w:rsidRDefault="00A737CB" w14:paraId="36903980" w14:textId="5F90F19D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Can do it without changing what class is like for the teacher and all the other students too much.</w:t>
      </w:r>
    </w:p>
    <w:p w:rsidR="00A737CB" w:rsidP="00A737CB" w:rsidRDefault="00A737CB" w14:paraId="37BB77E9" w14:textId="77777777">
      <w:pPr>
        <w:rPr>
          <w:sz w:val="36"/>
          <w:szCs w:val="36"/>
        </w:rPr>
      </w:pPr>
    </w:p>
    <w:p w:rsidR="00A737CB" w:rsidP="00A737CB" w:rsidRDefault="00A737CB" w14:paraId="39274706" w14:textId="422DC5EB">
      <w:pPr>
        <w:rPr>
          <w:sz w:val="36"/>
          <w:szCs w:val="36"/>
        </w:rPr>
      </w:pPr>
      <w:r w:rsidRPr="63BC2AB1" w:rsidR="00A737CB">
        <w:rPr>
          <w:sz w:val="36"/>
          <w:szCs w:val="36"/>
        </w:rPr>
        <w:t xml:space="preserve">For example, one-on-one lessons with a teacher are not </w:t>
      </w:r>
      <w:r w:rsidRPr="63BC2AB1" w:rsidR="00A737CB">
        <w:rPr>
          <w:sz w:val="36"/>
          <w:szCs w:val="36"/>
        </w:rPr>
        <w:t>a reasonable</w:t>
      </w:r>
      <w:r w:rsidRPr="63BC2AB1" w:rsidR="00A737CB">
        <w:rPr>
          <w:sz w:val="36"/>
          <w:szCs w:val="36"/>
        </w:rPr>
        <w:t xml:space="preserve"> accommodation in </w:t>
      </w:r>
      <w:r w:rsidRPr="63BC2AB1" w:rsidR="20C9EC10">
        <w:rPr>
          <w:sz w:val="36"/>
          <w:szCs w:val="36"/>
        </w:rPr>
        <w:t xml:space="preserve">many </w:t>
      </w:r>
      <w:r w:rsidRPr="63BC2AB1" w:rsidR="00A737CB">
        <w:rPr>
          <w:sz w:val="36"/>
          <w:szCs w:val="36"/>
        </w:rPr>
        <w:t>adult education classes</w:t>
      </w:r>
      <w:r w:rsidRPr="63BC2AB1" w:rsidR="00A737CB">
        <w:rPr>
          <w:sz w:val="36"/>
          <w:szCs w:val="36"/>
        </w:rPr>
        <w:t xml:space="preserve">.  </w:t>
      </w:r>
      <w:r w:rsidRPr="63BC2AB1" w:rsidR="00A737CB">
        <w:rPr>
          <w:sz w:val="36"/>
          <w:szCs w:val="36"/>
        </w:rPr>
        <w:t>One-on-one lessons are too much change</w:t>
      </w:r>
      <w:r w:rsidRPr="63BC2AB1" w:rsidR="00A737CB">
        <w:rPr>
          <w:sz w:val="36"/>
          <w:szCs w:val="36"/>
        </w:rPr>
        <w:t xml:space="preserve">.  </w:t>
      </w:r>
      <w:r w:rsidRPr="63BC2AB1" w:rsidR="00A737CB">
        <w:rPr>
          <w:sz w:val="36"/>
          <w:szCs w:val="36"/>
        </w:rPr>
        <w:t>They are too different from what classes are usually like</w:t>
      </w:r>
      <w:r w:rsidRPr="63BC2AB1" w:rsidR="00A737CB">
        <w:rPr>
          <w:sz w:val="36"/>
          <w:szCs w:val="36"/>
        </w:rPr>
        <w:t xml:space="preserve">.  </w:t>
      </w:r>
      <w:r w:rsidRPr="63BC2AB1" w:rsidR="00A737CB">
        <w:rPr>
          <w:sz w:val="36"/>
          <w:szCs w:val="36"/>
        </w:rPr>
        <w:t xml:space="preserve">A one-on-one lesson with a tutor at Literacy Source is </w:t>
      </w:r>
      <w:r w:rsidRPr="63BC2AB1" w:rsidR="00A737CB">
        <w:rPr>
          <w:sz w:val="36"/>
          <w:szCs w:val="36"/>
        </w:rPr>
        <w:t>a reasonable</w:t>
      </w:r>
      <w:r w:rsidRPr="63BC2AB1" w:rsidR="00A737CB">
        <w:rPr>
          <w:sz w:val="36"/>
          <w:szCs w:val="36"/>
        </w:rPr>
        <w:t xml:space="preserve"> accommodation</w:t>
      </w:r>
      <w:r w:rsidRPr="63BC2AB1" w:rsidR="00A737CB">
        <w:rPr>
          <w:sz w:val="36"/>
          <w:szCs w:val="36"/>
        </w:rPr>
        <w:t xml:space="preserve">.  </w:t>
      </w:r>
      <w:r w:rsidRPr="63BC2AB1" w:rsidR="00A737CB">
        <w:rPr>
          <w:sz w:val="36"/>
          <w:szCs w:val="36"/>
        </w:rPr>
        <w:t xml:space="preserve">This is a </w:t>
      </w:r>
      <w:r w:rsidRPr="63BC2AB1" w:rsidR="00D612D4">
        <w:rPr>
          <w:sz w:val="36"/>
          <w:szCs w:val="36"/>
        </w:rPr>
        <w:t xml:space="preserve">regular program at our school. </w:t>
      </w:r>
    </w:p>
    <w:p w:rsidR="00D612D4" w:rsidP="00A737CB" w:rsidRDefault="00D612D4" w14:paraId="1D290871" w14:textId="77777777">
      <w:pPr>
        <w:rPr>
          <w:sz w:val="36"/>
          <w:szCs w:val="36"/>
        </w:rPr>
      </w:pPr>
    </w:p>
    <w:p w:rsidR="00D612D4" w:rsidP="00A737CB" w:rsidRDefault="00D612D4" w14:paraId="028BF4AB" w14:textId="4C401BF1">
      <w:pPr>
        <w:rPr>
          <w:sz w:val="36"/>
          <w:szCs w:val="36"/>
        </w:rPr>
      </w:pPr>
    </w:p>
    <w:p w:rsidR="00D612D4" w:rsidRDefault="00D612D4" w14:paraId="527CCA96" w14:textId="77777777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4F3B98" w:rsidP="009102F5" w:rsidRDefault="00D612D4" w14:paraId="641A4C0B" w14:textId="51737FB8">
      <w:pPr>
        <w:pStyle w:val="Heading2"/>
        <w:rPr>
          <w:sz w:val="36"/>
          <w:szCs w:val="36"/>
        </w:rPr>
      </w:pPr>
      <w:bookmarkStart w:name="_Toc1626604408" w:id="891847617"/>
      <w:r w:rsidR="00D612D4">
        <w:rPr/>
        <w:t xml:space="preserve">Right to </w:t>
      </w:r>
      <w:r w:rsidR="004F3B98">
        <w:rPr/>
        <w:t>Accommodations</w:t>
      </w:r>
      <w:bookmarkEnd w:id="891847617"/>
    </w:p>
    <w:p w:rsidR="004F3B98" w:rsidRDefault="004F3B98" w14:paraId="719DC643" w14:textId="77777777">
      <w:pPr>
        <w:rPr>
          <w:sz w:val="36"/>
          <w:szCs w:val="36"/>
        </w:rPr>
      </w:pPr>
    </w:p>
    <w:p w:rsidR="001F0002" w:rsidP="001F0002" w:rsidRDefault="004F3B98" w14:paraId="30553255" w14:textId="77777777">
      <w:pPr>
        <w:rPr>
          <w:sz w:val="36"/>
          <w:szCs w:val="36"/>
        </w:rPr>
      </w:pPr>
      <w:r>
        <w:rPr>
          <w:sz w:val="36"/>
          <w:szCs w:val="36"/>
        </w:rPr>
        <w:t xml:space="preserve">The ADA </w:t>
      </w:r>
      <w:r w:rsidR="00996E39">
        <w:rPr>
          <w:sz w:val="36"/>
          <w:szCs w:val="36"/>
        </w:rPr>
        <w:t xml:space="preserve">gives people with disabilities a legal </w:t>
      </w:r>
      <w:r w:rsidR="001F0002">
        <w:rPr>
          <w:sz w:val="36"/>
          <w:szCs w:val="36"/>
        </w:rPr>
        <w:t xml:space="preserve">right to reasonable </w:t>
      </w:r>
      <w:proofErr w:type="gramStart"/>
      <w:r w:rsidR="001F0002">
        <w:rPr>
          <w:sz w:val="36"/>
          <w:szCs w:val="36"/>
        </w:rPr>
        <w:t>accommodations</w:t>
      </w:r>
      <w:proofErr w:type="gramEnd"/>
      <w:r w:rsidR="001F0002">
        <w:rPr>
          <w:sz w:val="36"/>
          <w:szCs w:val="36"/>
        </w:rPr>
        <w:t xml:space="preserve"> in many places, like:</w:t>
      </w:r>
    </w:p>
    <w:p w:rsidRPr="001F0002" w:rsidR="001F0002" w:rsidP="001F0002" w:rsidRDefault="001F0002" w14:paraId="59F3CCB8" w14:textId="77777777">
      <w:pPr>
        <w:pStyle w:val="ListParagraph"/>
        <w:numPr>
          <w:ilvl w:val="0"/>
          <w:numId w:val="9"/>
        </w:numPr>
        <w:rPr>
          <w:sz w:val="36"/>
          <w:szCs w:val="36"/>
        </w:rPr>
      </w:pPr>
      <w:r w:rsidRPr="001F0002">
        <w:rPr>
          <w:sz w:val="36"/>
          <w:szCs w:val="36"/>
        </w:rPr>
        <w:t>At work</w:t>
      </w:r>
    </w:p>
    <w:p w:rsidRPr="001F0002" w:rsidR="001F0002" w:rsidP="001F0002" w:rsidRDefault="001F0002" w14:paraId="71985268" w14:textId="77777777">
      <w:pPr>
        <w:pStyle w:val="ListParagraph"/>
        <w:numPr>
          <w:ilvl w:val="0"/>
          <w:numId w:val="9"/>
        </w:numPr>
        <w:rPr>
          <w:sz w:val="36"/>
          <w:szCs w:val="36"/>
        </w:rPr>
      </w:pPr>
      <w:r w:rsidRPr="001F0002">
        <w:rPr>
          <w:sz w:val="36"/>
          <w:szCs w:val="36"/>
        </w:rPr>
        <w:t>At adult education programs</w:t>
      </w:r>
    </w:p>
    <w:p w:rsidRPr="001F0002" w:rsidR="001F0002" w:rsidP="001F0002" w:rsidRDefault="001F0002" w14:paraId="43EEA28A" w14:textId="77777777">
      <w:pPr>
        <w:pStyle w:val="ListParagraph"/>
        <w:numPr>
          <w:ilvl w:val="0"/>
          <w:numId w:val="9"/>
        </w:numPr>
        <w:rPr>
          <w:sz w:val="36"/>
          <w:szCs w:val="36"/>
        </w:rPr>
      </w:pPr>
      <w:r w:rsidRPr="001F0002">
        <w:rPr>
          <w:sz w:val="36"/>
          <w:szCs w:val="36"/>
        </w:rPr>
        <w:t>At other schools, like technical college and university.</w:t>
      </w:r>
    </w:p>
    <w:p w:rsidR="001F0002" w:rsidP="001F0002" w:rsidRDefault="001F0002" w14:paraId="52B1DB82" w14:textId="77777777">
      <w:pPr>
        <w:rPr>
          <w:sz w:val="36"/>
          <w:szCs w:val="36"/>
        </w:rPr>
      </w:pPr>
    </w:p>
    <w:p w:rsidRPr="001F0002" w:rsidR="00D612D4" w:rsidP="001F0002" w:rsidRDefault="001F0002" w14:paraId="0700FEEA" w14:textId="0835FFC9">
      <w:pPr>
        <w:rPr>
          <w:sz w:val="36"/>
          <w:szCs w:val="36"/>
        </w:rPr>
      </w:pPr>
      <w:r>
        <w:rPr>
          <w:sz w:val="36"/>
          <w:szCs w:val="36"/>
        </w:rPr>
        <w:t>To have a legal right to accommodations in adult education, you need documentation.  You can learn about documentation on page 9.</w:t>
      </w:r>
      <w:r w:rsidRPr="001F0002" w:rsidR="00D612D4">
        <w:rPr>
          <w:sz w:val="36"/>
          <w:szCs w:val="36"/>
        </w:rPr>
        <w:br w:type="page"/>
      </w:r>
    </w:p>
    <w:p w:rsidR="00D612D4" w:rsidP="009102F5" w:rsidRDefault="001F0002" w14:paraId="50474F44" w14:textId="57A84134">
      <w:pPr>
        <w:pStyle w:val="Heading2"/>
        <w:rPr>
          <w:sz w:val="36"/>
          <w:szCs w:val="36"/>
        </w:rPr>
      </w:pPr>
      <w:bookmarkStart w:name="_Toc1564474130" w:id="163873476"/>
      <w:r w:rsidR="001F0002">
        <w:rPr/>
        <w:t>What is Documentation?</w:t>
      </w:r>
      <w:bookmarkEnd w:id="163873476"/>
    </w:p>
    <w:p w:rsidR="001F0002" w:rsidP="00A737CB" w:rsidRDefault="001F0002" w14:paraId="102625EC" w14:textId="77777777">
      <w:pPr>
        <w:rPr>
          <w:sz w:val="36"/>
          <w:szCs w:val="36"/>
        </w:rPr>
      </w:pPr>
    </w:p>
    <w:p w:rsidR="001F0002" w:rsidP="00A737CB" w:rsidRDefault="001F0002" w14:paraId="118B9553" w14:textId="0DF4C216">
      <w:pPr>
        <w:rPr>
          <w:sz w:val="36"/>
          <w:szCs w:val="36"/>
        </w:rPr>
      </w:pPr>
      <w:r>
        <w:rPr>
          <w:sz w:val="36"/>
          <w:szCs w:val="36"/>
        </w:rPr>
        <w:t xml:space="preserve">Documentation is proof that you have a disability and need </w:t>
      </w:r>
      <w:proofErr w:type="gramStart"/>
      <w:r>
        <w:rPr>
          <w:sz w:val="36"/>
          <w:szCs w:val="36"/>
        </w:rPr>
        <w:t>accommodations</w:t>
      </w:r>
      <w:proofErr w:type="gramEnd"/>
      <w:r>
        <w:rPr>
          <w:sz w:val="36"/>
          <w:szCs w:val="36"/>
        </w:rPr>
        <w:t xml:space="preserve">.  You usually need documentation to get </w:t>
      </w:r>
      <w:proofErr w:type="gramStart"/>
      <w:r>
        <w:rPr>
          <w:sz w:val="36"/>
          <w:szCs w:val="36"/>
        </w:rPr>
        <w:t>accommodations</w:t>
      </w:r>
      <w:proofErr w:type="gramEnd"/>
      <w:r>
        <w:rPr>
          <w:sz w:val="36"/>
          <w:szCs w:val="36"/>
        </w:rPr>
        <w:t>.</w:t>
      </w:r>
    </w:p>
    <w:p w:rsidR="001F0002" w:rsidP="00A737CB" w:rsidRDefault="001F0002" w14:paraId="361D830B" w14:textId="77777777">
      <w:pPr>
        <w:rPr>
          <w:sz w:val="36"/>
          <w:szCs w:val="36"/>
        </w:rPr>
      </w:pPr>
    </w:p>
    <w:p w:rsidR="001F0002" w:rsidP="00A737CB" w:rsidRDefault="001F0002" w14:paraId="181190BC" w14:textId="77DBEA39">
      <w:pPr>
        <w:rPr>
          <w:sz w:val="36"/>
          <w:szCs w:val="36"/>
        </w:rPr>
      </w:pPr>
      <w:r>
        <w:rPr>
          <w:sz w:val="36"/>
          <w:szCs w:val="36"/>
        </w:rPr>
        <w:t>One kind of documentation is a letter from your doctor, psychiatrist, or therapist.  It says:</w:t>
      </w:r>
    </w:p>
    <w:p w:rsidRPr="001F0002" w:rsidR="001F0002" w:rsidP="001F0002" w:rsidRDefault="001F0002" w14:paraId="2E456280" w14:textId="3747B0CB">
      <w:pPr>
        <w:pStyle w:val="ListParagraph"/>
        <w:numPr>
          <w:ilvl w:val="0"/>
          <w:numId w:val="10"/>
        </w:numPr>
        <w:rPr>
          <w:sz w:val="36"/>
          <w:szCs w:val="36"/>
        </w:rPr>
      </w:pPr>
      <w:r w:rsidRPr="001F0002">
        <w:rPr>
          <w:sz w:val="36"/>
          <w:szCs w:val="36"/>
        </w:rPr>
        <w:t>What disability you have.</w:t>
      </w:r>
    </w:p>
    <w:p w:rsidRPr="001F0002" w:rsidR="001F0002" w:rsidP="001F0002" w:rsidRDefault="001F0002" w14:paraId="1E7E0D9D" w14:textId="04F09D02">
      <w:pPr>
        <w:pStyle w:val="ListParagraph"/>
        <w:numPr>
          <w:ilvl w:val="0"/>
          <w:numId w:val="10"/>
        </w:numPr>
        <w:rPr>
          <w:sz w:val="36"/>
          <w:szCs w:val="36"/>
        </w:rPr>
      </w:pPr>
      <w:r w:rsidRPr="001F0002">
        <w:rPr>
          <w:sz w:val="36"/>
          <w:szCs w:val="36"/>
        </w:rPr>
        <w:t>How your disability affects you.</w:t>
      </w:r>
    </w:p>
    <w:p w:rsidR="001F0002" w:rsidP="001F0002" w:rsidRDefault="001F0002" w14:paraId="01FE5FF5" w14:textId="0969B4BF">
      <w:pPr>
        <w:pStyle w:val="ListParagraph"/>
        <w:numPr>
          <w:ilvl w:val="0"/>
          <w:numId w:val="10"/>
        </w:numPr>
        <w:rPr>
          <w:sz w:val="36"/>
          <w:szCs w:val="36"/>
        </w:rPr>
      </w:pPr>
      <w:r w:rsidRPr="001F0002">
        <w:rPr>
          <w:sz w:val="36"/>
          <w:szCs w:val="36"/>
        </w:rPr>
        <w:t xml:space="preserve">What kind of </w:t>
      </w:r>
      <w:proofErr w:type="gramStart"/>
      <w:r w:rsidRPr="001F0002">
        <w:rPr>
          <w:sz w:val="36"/>
          <w:szCs w:val="36"/>
        </w:rPr>
        <w:t>accommodations</w:t>
      </w:r>
      <w:proofErr w:type="gramEnd"/>
      <w:r w:rsidRPr="001F0002">
        <w:rPr>
          <w:sz w:val="36"/>
          <w:szCs w:val="36"/>
        </w:rPr>
        <w:t xml:space="preserve"> you need.</w:t>
      </w:r>
    </w:p>
    <w:p w:rsidR="001F0002" w:rsidP="001F0002" w:rsidRDefault="001F0002" w14:paraId="07B63582" w14:textId="77777777">
      <w:pPr>
        <w:rPr>
          <w:sz w:val="36"/>
          <w:szCs w:val="36"/>
        </w:rPr>
      </w:pPr>
    </w:p>
    <w:p w:rsidR="001F0002" w:rsidP="001F0002" w:rsidRDefault="001F0002" w14:paraId="09D23339" w14:textId="49D01972">
      <w:pPr>
        <w:rPr>
          <w:sz w:val="36"/>
          <w:szCs w:val="36"/>
        </w:rPr>
      </w:pPr>
      <w:r>
        <w:rPr>
          <w:sz w:val="36"/>
          <w:szCs w:val="36"/>
        </w:rPr>
        <w:t>To get documentation:</w:t>
      </w:r>
    </w:p>
    <w:p w:rsidR="001F0002" w:rsidP="001F0002" w:rsidRDefault="00B468C6" w14:paraId="25F82FE3" w14:textId="115591AB">
      <w:pPr>
        <w:pStyle w:val="ListParagraph"/>
        <w:numPr>
          <w:ilvl w:val="0"/>
          <w:numId w:val="11"/>
        </w:numPr>
        <w:rPr>
          <w:sz w:val="36"/>
          <w:szCs w:val="36"/>
        </w:rPr>
      </w:pPr>
      <w:r>
        <w:rPr>
          <w:sz w:val="36"/>
          <w:szCs w:val="36"/>
        </w:rPr>
        <w:t>Tell your doctor about problems at school.</w:t>
      </w:r>
    </w:p>
    <w:p w:rsidR="00B468C6" w:rsidP="001F0002" w:rsidRDefault="00B468C6" w14:paraId="2152AB99" w14:textId="0395CA75">
      <w:pPr>
        <w:pStyle w:val="ListParagraph"/>
        <w:numPr>
          <w:ilvl w:val="0"/>
          <w:numId w:val="11"/>
        </w:numPr>
        <w:rPr>
          <w:sz w:val="36"/>
          <w:szCs w:val="36"/>
        </w:rPr>
      </w:pPr>
      <w:r>
        <w:rPr>
          <w:sz w:val="36"/>
          <w:szCs w:val="36"/>
        </w:rPr>
        <w:t xml:space="preserve">Talk to your doctor about what </w:t>
      </w:r>
      <w:proofErr w:type="gramStart"/>
      <w:r>
        <w:rPr>
          <w:sz w:val="36"/>
          <w:szCs w:val="36"/>
        </w:rPr>
        <w:t>accommodations</w:t>
      </w:r>
      <w:proofErr w:type="gramEnd"/>
      <w:r>
        <w:rPr>
          <w:sz w:val="36"/>
          <w:szCs w:val="36"/>
        </w:rPr>
        <w:t xml:space="preserve"> can help.</w:t>
      </w:r>
    </w:p>
    <w:p w:rsidR="00B468C6" w:rsidP="001F0002" w:rsidRDefault="00B468C6" w14:paraId="0DA7E3A1" w14:textId="54D246B6">
      <w:pPr>
        <w:pStyle w:val="ListParagraph"/>
        <w:numPr>
          <w:ilvl w:val="0"/>
          <w:numId w:val="11"/>
        </w:numPr>
        <w:rPr>
          <w:sz w:val="36"/>
          <w:szCs w:val="36"/>
        </w:rPr>
      </w:pPr>
      <w:r>
        <w:rPr>
          <w:sz w:val="36"/>
          <w:szCs w:val="36"/>
        </w:rPr>
        <w:t>Ask your doctor to write a letter to your school.</w:t>
      </w:r>
    </w:p>
    <w:p w:rsidR="00B468C6" w:rsidP="00B468C6" w:rsidRDefault="00B468C6" w14:paraId="023EF27A" w14:textId="77777777">
      <w:pPr>
        <w:rPr>
          <w:sz w:val="36"/>
          <w:szCs w:val="36"/>
        </w:rPr>
      </w:pPr>
    </w:p>
    <w:p w:rsidR="00B468C6" w:rsidRDefault="00B468C6" w14:paraId="0DABE31C" w14:textId="163469FD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B468C6" w:rsidP="00B468C6" w:rsidRDefault="00B468C6" w14:paraId="73D2C6F4" w14:textId="32FA5F40">
      <w:pPr>
        <w:rPr>
          <w:sz w:val="36"/>
          <w:szCs w:val="36"/>
        </w:rPr>
      </w:pPr>
      <w:r>
        <w:rPr>
          <w:sz w:val="36"/>
          <w:szCs w:val="36"/>
        </w:rPr>
        <w:lastRenderedPageBreak/>
        <w:t>Another kind of documentation is an IEP or 504 plan</w:t>
      </w:r>
      <w:r w:rsidR="00241AA1">
        <w:rPr>
          <w:sz w:val="36"/>
          <w:szCs w:val="36"/>
        </w:rPr>
        <w:t>. IEPs and 504 plans are from U.S. K-12 schools. You might have one if you got accommodations in a U.S. K-12 School.</w:t>
      </w:r>
    </w:p>
    <w:p w:rsidR="00241AA1" w:rsidP="00B468C6" w:rsidRDefault="00241AA1" w14:paraId="02FA92F8" w14:textId="77777777">
      <w:pPr>
        <w:rPr>
          <w:sz w:val="36"/>
          <w:szCs w:val="36"/>
        </w:rPr>
      </w:pPr>
    </w:p>
    <w:p w:rsidR="00241AA1" w:rsidP="00B468C6" w:rsidRDefault="00FE309E" w14:paraId="2394F4BC" w14:textId="465DA48F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19264A9" wp14:editId="736D6236">
            <wp:extent cx="5934075" cy="3619500"/>
            <wp:effectExtent l="0" t="0" r="9525" b="0"/>
            <wp:docPr id="860973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B06" w:rsidP="00B468C6" w:rsidRDefault="003D7B06" w14:paraId="4794EFE0" w14:textId="77777777">
      <w:pPr>
        <w:rPr>
          <w:sz w:val="36"/>
          <w:szCs w:val="36"/>
        </w:rPr>
      </w:pPr>
    </w:p>
    <w:p w:rsidR="003D7B06" w:rsidP="00B468C6" w:rsidRDefault="003D7B06" w14:paraId="5B21F407" w14:textId="0F7E08D4">
      <w:pPr>
        <w:rPr>
          <w:sz w:val="36"/>
          <w:szCs w:val="36"/>
        </w:rPr>
      </w:pPr>
      <w:r>
        <w:rPr>
          <w:sz w:val="36"/>
          <w:szCs w:val="36"/>
        </w:rPr>
        <w:t xml:space="preserve">Your school can look at your old IEP and 504 plan to see what </w:t>
      </w:r>
      <w:proofErr w:type="gramStart"/>
      <w:r>
        <w:rPr>
          <w:sz w:val="36"/>
          <w:szCs w:val="36"/>
        </w:rPr>
        <w:t>accommodations</w:t>
      </w:r>
      <w:proofErr w:type="gramEnd"/>
      <w:r>
        <w:rPr>
          <w:sz w:val="36"/>
          <w:szCs w:val="36"/>
        </w:rPr>
        <w:t xml:space="preserve"> you got before. This might be enough to get </w:t>
      </w:r>
      <w:proofErr w:type="gramStart"/>
      <w:r>
        <w:rPr>
          <w:sz w:val="36"/>
          <w:szCs w:val="36"/>
        </w:rPr>
        <w:t>accommodations</w:t>
      </w:r>
      <w:proofErr w:type="gramEnd"/>
      <w:r>
        <w:rPr>
          <w:sz w:val="36"/>
          <w:szCs w:val="36"/>
        </w:rPr>
        <w:t xml:space="preserve"> again.</w:t>
      </w:r>
    </w:p>
    <w:p w:rsidR="003D7B06" w:rsidP="00B468C6" w:rsidRDefault="003D7B06" w14:paraId="4485D5D4" w14:textId="77777777">
      <w:pPr>
        <w:rPr>
          <w:sz w:val="36"/>
          <w:szCs w:val="36"/>
        </w:rPr>
      </w:pPr>
    </w:p>
    <w:p w:rsidR="003D7B06" w:rsidP="00B468C6" w:rsidRDefault="003D7B06" w14:paraId="226B2C5E" w14:textId="175E35A8">
      <w:pPr>
        <w:rPr>
          <w:sz w:val="36"/>
          <w:szCs w:val="36"/>
        </w:rPr>
      </w:pPr>
      <w:r w:rsidRPr="009102F5" w:rsidR="003D7B06">
        <w:rPr>
          <w:sz w:val="36"/>
          <w:szCs w:val="36"/>
        </w:rPr>
        <w:t xml:space="preserve">If you </w:t>
      </w:r>
      <w:r w:rsidRPr="009102F5" w:rsidR="003D7B06">
        <w:rPr>
          <w:sz w:val="36"/>
          <w:szCs w:val="36"/>
        </w:rPr>
        <w:t>can’t</w:t>
      </w:r>
      <w:r w:rsidRPr="009102F5" w:rsidR="003D7B06">
        <w:rPr>
          <w:sz w:val="36"/>
          <w:szCs w:val="36"/>
        </w:rPr>
        <w:t xml:space="preserve"> get documentation, </w:t>
      </w:r>
      <w:r w:rsidRPr="009102F5" w:rsidR="003D7B06">
        <w:rPr>
          <w:sz w:val="36"/>
          <w:szCs w:val="36"/>
        </w:rPr>
        <w:t>don’t</w:t>
      </w:r>
      <w:r w:rsidRPr="009102F5" w:rsidR="003D7B06">
        <w:rPr>
          <w:sz w:val="36"/>
          <w:szCs w:val="36"/>
        </w:rPr>
        <w:t xml:space="preserve"> worry</w:t>
      </w:r>
      <w:r w:rsidRPr="009102F5" w:rsidR="003D7B06">
        <w:rPr>
          <w:sz w:val="36"/>
          <w:szCs w:val="36"/>
        </w:rPr>
        <w:t xml:space="preserve">.  </w:t>
      </w:r>
      <w:r w:rsidRPr="009102F5" w:rsidR="003D7B06">
        <w:rPr>
          <w:sz w:val="36"/>
          <w:szCs w:val="36"/>
        </w:rPr>
        <w:t>There is more information about what to do on page</w:t>
      </w:r>
      <w:r w:rsidRPr="009102F5" w:rsidR="779F2CF4">
        <w:rPr>
          <w:sz w:val="36"/>
          <w:szCs w:val="36"/>
        </w:rPr>
        <w:t xml:space="preserve"> 14.</w:t>
      </w:r>
    </w:p>
    <w:p w:rsidR="003D7B06" w:rsidP="00B468C6" w:rsidRDefault="003D7B06" w14:paraId="302EA870" w14:textId="77777777">
      <w:pPr>
        <w:rPr>
          <w:sz w:val="36"/>
          <w:szCs w:val="36"/>
        </w:rPr>
      </w:pPr>
    </w:p>
    <w:p w:rsidRPr="00380037" w:rsidR="003D7B06" w:rsidP="009102F5" w:rsidRDefault="003D7B06" w14:paraId="79B4AD8C" w14:textId="77870800">
      <w:pPr>
        <w:pStyle w:val="Heading2"/>
        <w:rPr>
          <w:sz w:val="40"/>
          <w:szCs w:val="40"/>
        </w:rPr>
      </w:pPr>
      <w:bookmarkStart w:name="_Toc1023367120" w:id="531222357"/>
      <w:r w:rsidR="003D7B06">
        <w:rPr/>
        <w:t>How do I ask for Accommodations?</w:t>
      </w:r>
      <w:bookmarkEnd w:id="531222357"/>
    </w:p>
    <w:p w:rsidR="003D7B06" w:rsidP="00B468C6" w:rsidRDefault="003D7B06" w14:paraId="5F8CBB1F" w14:textId="77777777">
      <w:pPr>
        <w:rPr>
          <w:sz w:val="36"/>
          <w:szCs w:val="36"/>
        </w:rPr>
      </w:pPr>
    </w:p>
    <w:p w:rsidR="003D7B06" w:rsidP="00B468C6" w:rsidRDefault="003D7B06" w14:paraId="7AAB436A" w14:textId="4BBBAD3A">
      <w:pPr>
        <w:rPr>
          <w:sz w:val="36"/>
          <w:szCs w:val="36"/>
        </w:rPr>
      </w:pPr>
      <w:r>
        <w:rPr>
          <w:sz w:val="36"/>
          <w:szCs w:val="36"/>
        </w:rPr>
        <w:t xml:space="preserve">Tell someone at school that you want to ask for </w:t>
      </w:r>
      <w:proofErr w:type="gramStart"/>
      <w:r w:rsidR="00380037">
        <w:rPr>
          <w:sz w:val="36"/>
          <w:szCs w:val="36"/>
        </w:rPr>
        <w:t>accommodations</w:t>
      </w:r>
      <w:proofErr w:type="gramEnd"/>
      <w:r w:rsidR="00380037">
        <w:rPr>
          <w:sz w:val="36"/>
          <w:szCs w:val="36"/>
        </w:rPr>
        <w:t>.  You can tell a teacher, tutor, or someone else.  Bring your documentation with you.</w:t>
      </w:r>
    </w:p>
    <w:p w:rsidR="00380037" w:rsidP="00B468C6" w:rsidRDefault="00380037" w14:paraId="3AF7A5D0" w14:textId="3D4B3AB3">
      <w:pPr>
        <w:rPr>
          <w:sz w:val="36"/>
          <w:szCs w:val="36"/>
        </w:rPr>
      </w:pPr>
      <w:r>
        <w:rPr>
          <w:sz w:val="36"/>
          <w:szCs w:val="36"/>
        </w:rPr>
        <w:t xml:space="preserve">You might have to give some details about your disability.  If you don’t say what your disability is and how it affects you, your school doesn’t have to give you </w:t>
      </w:r>
      <w:proofErr w:type="gramStart"/>
      <w:r>
        <w:rPr>
          <w:sz w:val="36"/>
          <w:szCs w:val="36"/>
        </w:rPr>
        <w:t>accommodations</w:t>
      </w:r>
      <w:proofErr w:type="gramEnd"/>
      <w:r>
        <w:rPr>
          <w:sz w:val="36"/>
          <w:szCs w:val="36"/>
        </w:rPr>
        <w:t>.</w:t>
      </w:r>
    </w:p>
    <w:p w:rsidR="00380037" w:rsidP="00B468C6" w:rsidRDefault="00380037" w14:paraId="486A45B4" w14:textId="77777777">
      <w:pPr>
        <w:rPr>
          <w:sz w:val="36"/>
          <w:szCs w:val="36"/>
        </w:rPr>
      </w:pPr>
    </w:p>
    <w:p w:rsidR="00380037" w:rsidP="00B468C6" w:rsidRDefault="00380037" w14:paraId="2F57250D" w14:textId="5E949BB9">
      <w:pPr>
        <w:rPr>
          <w:sz w:val="36"/>
          <w:szCs w:val="36"/>
        </w:rPr>
      </w:pPr>
      <w:r>
        <w:rPr>
          <w:sz w:val="36"/>
          <w:szCs w:val="36"/>
        </w:rPr>
        <w:t xml:space="preserve">Your school </w:t>
      </w:r>
      <w:proofErr w:type="gramStart"/>
      <w:r>
        <w:rPr>
          <w:sz w:val="36"/>
          <w:szCs w:val="36"/>
        </w:rPr>
        <w:t>has to</w:t>
      </w:r>
      <w:proofErr w:type="gramEnd"/>
      <w:r>
        <w:rPr>
          <w:sz w:val="36"/>
          <w:szCs w:val="36"/>
        </w:rPr>
        <w:t xml:space="preserve"> keep your disability confidential.  </w:t>
      </w:r>
      <w:r w:rsidRPr="00380037">
        <w:rPr>
          <w:b/>
          <w:bCs/>
          <w:sz w:val="36"/>
          <w:szCs w:val="36"/>
        </w:rPr>
        <w:t xml:space="preserve">Confidential </w:t>
      </w:r>
      <w:r>
        <w:rPr>
          <w:sz w:val="36"/>
          <w:szCs w:val="36"/>
        </w:rPr>
        <w:t>means that your school can’t tell other people who don’t need to know.</w:t>
      </w:r>
    </w:p>
    <w:p w:rsidR="00380037" w:rsidP="00B468C6" w:rsidRDefault="00380037" w14:paraId="1FA8F648" w14:textId="77777777">
      <w:pPr>
        <w:rPr>
          <w:sz w:val="36"/>
          <w:szCs w:val="36"/>
        </w:rPr>
      </w:pPr>
    </w:p>
    <w:p w:rsidR="00380037" w:rsidP="00B468C6" w:rsidRDefault="00380037" w14:paraId="123ACAC2" w14:textId="55DD7397">
      <w:pPr>
        <w:rPr>
          <w:sz w:val="36"/>
          <w:szCs w:val="36"/>
        </w:rPr>
      </w:pPr>
      <w:r>
        <w:rPr>
          <w:sz w:val="36"/>
          <w:szCs w:val="36"/>
        </w:rPr>
        <w:t xml:space="preserve">After you get </w:t>
      </w:r>
      <w:proofErr w:type="gramStart"/>
      <w:r>
        <w:rPr>
          <w:sz w:val="36"/>
          <w:szCs w:val="36"/>
        </w:rPr>
        <w:t>accommodations</w:t>
      </w:r>
      <w:proofErr w:type="gramEnd"/>
      <w:r>
        <w:rPr>
          <w:sz w:val="36"/>
          <w:szCs w:val="36"/>
        </w:rPr>
        <w:t xml:space="preserve">, use them. If you don’t use them, your school doesn’t have to keep giving them.  </w:t>
      </w:r>
    </w:p>
    <w:p w:rsidR="00380037" w:rsidP="00B468C6" w:rsidRDefault="00380037" w14:paraId="6FC228C8" w14:textId="77777777">
      <w:pPr>
        <w:rPr>
          <w:sz w:val="36"/>
          <w:szCs w:val="36"/>
        </w:rPr>
      </w:pPr>
    </w:p>
    <w:p w:rsidR="00380037" w:rsidP="00B468C6" w:rsidRDefault="00380037" w14:paraId="4A7EFF10" w14:textId="77777777">
      <w:pPr>
        <w:rPr>
          <w:sz w:val="36"/>
          <w:szCs w:val="36"/>
        </w:rPr>
      </w:pPr>
    </w:p>
    <w:p w:rsidR="00380037" w:rsidP="00B468C6" w:rsidRDefault="00380037" w14:paraId="3616BA6A" w14:textId="77777777">
      <w:pPr>
        <w:rPr>
          <w:sz w:val="36"/>
          <w:szCs w:val="36"/>
        </w:rPr>
      </w:pPr>
    </w:p>
    <w:p w:rsidR="00380037" w:rsidRDefault="00380037" w14:paraId="3E461660" w14:textId="21D52D4E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380037" w:rsidP="00B468C6" w:rsidRDefault="00380037" w14:paraId="0A37C74E" w14:textId="01534975">
      <w:pPr>
        <w:rPr>
          <w:sz w:val="36"/>
          <w:szCs w:val="36"/>
        </w:rPr>
      </w:pPr>
      <w:r w:rsidRPr="376FA7C4" w:rsidR="00380037">
        <w:rPr>
          <w:sz w:val="36"/>
          <w:szCs w:val="36"/>
        </w:rPr>
        <w:t xml:space="preserve">To ask </w:t>
      </w:r>
      <w:r w:rsidRPr="376FA7C4" w:rsidR="535CF7F7">
        <w:rPr>
          <w:sz w:val="36"/>
          <w:szCs w:val="36"/>
        </w:rPr>
        <w:t>for accommodations</w:t>
      </w:r>
      <w:r w:rsidRPr="376FA7C4" w:rsidR="00380037">
        <w:rPr>
          <w:sz w:val="36"/>
          <w:szCs w:val="36"/>
        </w:rPr>
        <w:t>, you can say:</w:t>
      </w:r>
    </w:p>
    <w:p w:rsidRPr="00380037" w:rsidR="00380037" w:rsidP="00380037" w:rsidRDefault="00380037" w14:paraId="37815A23" w14:textId="29A6C500">
      <w:pPr>
        <w:pStyle w:val="ListParagraph"/>
        <w:numPr>
          <w:ilvl w:val="0"/>
          <w:numId w:val="12"/>
        </w:numPr>
        <w:rPr>
          <w:sz w:val="36"/>
          <w:szCs w:val="36"/>
        </w:rPr>
      </w:pPr>
      <w:r w:rsidRPr="00380037">
        <w:rPr>
          <w:sz w:val="36"/>
          <w:szCs w:val="36"/>
        </w:rPr>
        <w:t>My disability is….</w:t>
      </w:r>
    </w:p>
    <w:p w:rsidRPr="00380037" w:rsidR="00380037" w:rsidP="00380037" w:rsidRDefault="00380037" w14:paraId="44F73185" w14:textId="193C13CE">
      <w:pPr>
        <w:pStyle w:val="ListParagraph"/>
        <w:numPr>
          <w:ilvl w:val="0"/>
          <w:numId w:val="12"/>
        </w:numPr>
        <w:rPr>
          <w:sz w:val="36"/>
          <w:szCs w:val="36"/>
        </w:rPr>
      </w:pPr>
      <w:r w:rsidRPr="00380037">
        <w:rPr>
          <w:sz w:val="36"/>
          <w:szCs w:val="36"/>
        </w:rPr>
        <w:t>My disability makes it hard for me to ….</w:t>
      </w:r>
    </w:p>
    <w:p w:rsidRPr="00380037" w:rsidR="00380037" w:rsidP="00380037" w:rsidRDefault="00380037" w14:paraId="48F8C1AA" w14:textId="2A5AC9F1">
      <w:pPr>
        <w:pStyle w:val="ListParagraph"/>
        <w:numPr>
          <w:ilvl w:val="0"/>
          <w:numId w:val="12"/>
        </w:numPr>
        <w:rPr>
          <w:sz w:val="36"/>
          <w:szCs w:val="36"/>
        </w:rPr>
      </w:pPr>
      <w:r w:rsidRPr="00380037">
        <w:rPr>
          <w:sz w:val="36"/>
          <w:szCs w:val="36"/>
        </w:rPr>
        <w:t>I need accommodations to help me ….</w:t>
      </w:r>
    </w:p>
    <w:p w:rsidRPr="00380037" w:rsidR="00380037" w:rsidP="00380037" w:rsidRDefault="00380037" w14:paraId="7CAFA959" w14:textId="7F183EA4">
      <w:pPr>
        <w:pStyle w:val="ListParagraph"/>
        <w:numPr>
          <w:ilvl w:val="0"/>
          <w:numId w:val="12"/>
        </w:numPr>
        <w:rPr>
          <w:sz w:val="36"/>
          <w:szCs w:val="36"/>
        </w:rPr>
      </w:pPr>
      <w:r w:rsidRPr="00380037">
        <w:rPr>
          <w:sz w:val="36"/>
          <w:szCs w:val="36"/>
        </w:rPr>
        <w:t>The accommodations I’m asking for are …</w:t>
      </w:r>
    </w:p>
    <w:p w:rsidR="00380037" w:rsidP="00B468C6" w:rsidRDefault="00380037" w14:paraId="7A0526EB" w14:textId="77777777">
      <w:pPr>
        <w:rPr>
          <w:sz w:val="36"/>
          <w:szCs w:val="36"/>
        </w:rPr>
      </w:pPr>
    </w:p>
    <w:p w:rsidR="00380037" w:rsidP="00B468C6" w:rsidRDefault="00380037" w14:paraId="19934299" w14:textId="14C562BE">
      <w:pPr>
        <w:rPr>
          <w:sz w:val="36"/>
          <w:szCs w:val="36"/>
        </w:rPr>
      </w:pPr>
      <w:r>
        <w:rPr>
          <w:sz w:val="36"/>
          <w:szCs w:val="36"/>
        </w:rPr>
        <w:t>For example:</w:t>
      </w:r>
    </w:p>
    <w:p w:rsidRPr="00380037" w:rsidR="00380037" w:rsidP="00380037" w:rsidRDefault="00380037" w14:paraId="3DC57918" w14:textId="1383C007">
      <w:pPr>
        <w:pStyle w:val="ListParagraph"/>
        <w:numPr>
          <w:ilvl w:val="0"/>
          <w:numId w:val="13"/>
        </w:numPr>
        <w:rPr>
          <w:sz w:val="36"/>
          <w:szCs w:val="36"/>
        </w:rPr>
      </w:pPr>
      <w:r w:rsidRPr="00380037">
        <w:rPr>
          <w:sz w:val="36"/>
          <w:szCs w:val="36"/>
        </w:rPr>
        <w:t>My disability is ADHD</w:t>
      </w:r>
    </w:p>
    <w:p w:rsidRPr="00380037" w:rsidR="00380037" w:rsidP="00380037" w:rsidRDefault="00380037" w14:paraId="52D4C7CD" w14:textId="766FB443">
      <w:pPr>
        <w:pStyle w:val="ListParagraph"/>
        <w:numPr>
          <w:ilvl w:val="0"/>
          <w:numId w:val="13"/>
        </w:numPr>
        <w:rPr>
          <w:sz w:val="36"/>
          <w:szCs w:val="36"/>
        </w:rPr>
      </w:pPr>
      <w:r w:rsidRPr="00380037">
        <w:rPr>
          <w:sz w:val="36"/>
          <w:szCs w:val="36"/>
        </w:rPr>
        <w:t>My disability makes it hard for me to remember instructions.</w:t>
      </w:r>
    </w:p>
    <w:p w:rsidRPr="00380037" w:rsidR="00380037" w:rsidP="00380037" w:rsidRDefault="00380037" w14:paraId="1E5E2A36" w14:textId="6B6AF1D5">
      <w:pPr>
        <w:pStyle w:val="ListParagraph"/>
        <w:numPr>
          <w:ilvl w:val="0"/>
          <w:numId w:val="13"/>
        </w:numPr>
        <w:rPr>
          <w:sz w:val="36"/>
          <w:szCs w:val="36"/>
        </w:rPr>
      </w:pPr>
      <w:r w:rsidRPr="00380037">
        <w:rPr>
          <w:sz w:val="36"/>
          <w:szCs w:val="36"/>
        </w:rPr>
        <w:t xml:space="preserve">I need </w:t>
      </w:r>
      <w:proofErr w:type="gramStart"/>
      <w:r w:rsidRPr="00380037">
        <w:rPr>
          <w:sz w:val="36"/>
          <w:szCs w:val="36"/>
        </w:rPr>
        <w:t>accommodations</w:t>
      </w:r>
      <w:proofErr w:type="gramEnd"/>
      <w:r w:rsidRPr="00380037">
        <w:rPr>
          <w:sz w:val="36"/>
          <w:szCs w:val="36"/>
        </w:rPr>
        <w:t xml:space="preserve"> to help me follow instructions.</w:t>
      </w:r>
    </w:p>
    <w:p w:rsidR="00380037" w:rsidP="00380037" w:rsidRDefault="00380037" w14:paraId="3C85FD1E" w14:textId="6B7E87E7">
      <w:pPr>
        <w:pStyle w:val="ListParagraph"/>
        <w:numPr>
          <w:ilvl w:val="0"/>
          <w:numId w:val="13"/>
        </w:numPr>
        <w:rPr>
          <w:sz w:val="36"/>
          <w:szCs w:val="36"/>
        </w:rPr>
      </w:pPr>
      <w:r w:rsidRPr="00380037">
        <w:rPr>
          <w:sz w:val="36"/>
          <w:szCs w:val="36"/>
        </w:rPr>
        <w:t xml:space="preserve">The </w:t>
      </w:r>
      <w:proofErr w:type="gramStart"/>
      <w:r w:rsidRPr="00380037">
        <w:rPr>
          <w:sz w:val="36"/>
          <w:szCs w:val="36"/>
        </w:rPr>
        <w:t>accommodations</w:t>
      </w:r>
      <w:proofErr w:type="gramEnd"/>
      <w:r w:rsidRPr="00380037">
        <w:rPr>
          <w:sz w:val="36"/>
          <w:szCs w:val="36"/>
        </w:rPr>
        <w:t xml:space="preserve"> I’m asking for are written instructions for classroom activities. </w:t>
      </w:r>
    </w:p>
    <w:p w:rsidR="00EA67DF" w:rsidP="00EA67DF" w:rsidRDefault="00EA67DF" w14:paraId="437F19F2" w14:textId="77777777">
      <w:pPr>
        <w:rPr>
          <w:sz w:val="36"/>
          <w:szCs w:val="36"/>
        </w:rPr>
      </w:pPr>
    </w:p>
    <w:p w:rsidR="00EA67DF" w:rsidP="00EA67DF" w:rsidRDefault="00EA67DF" w14:paraId="4E733150" w14:textId="77777777">
      <w:pPr>
        <w:rPr>
          <w:sz w:val="36"/>
          <w:szCs w:val="36"/>
        </w:rPr>
      </w:pPr>
    </w:p>
    <w:p w:rsidR="00EA67DF" w:rsidP="00EA67DF" w:rsidRDefault="00EA67DF" w14:paraId="545B74D1" w14:textId="77777777">
      <w:pPr>
        <w:rPr>
          <w:sz w:val="36"/>
          <w:szCs w:val="36"/>
        </w:rPr>
      </w:pPr>
    </w:p>
    <w:p w:rsidR="00EA67DF" w:rsidP="00EA67DF" w:rsidRDefault="00EA67DF" w14:paraId="53EA70CF" w14:textId="77777777">
      <w:pPr>
        <w:rPr>
          <w:sz w:val="36"/>
          <w:szCs w:val="36"/>
        </w:rPr>
      </w:pPr>
    </w:p>
    <w:p w:rsidR="00EA67DF" w:rsidP="00EA67DF" w:rsidRDefault="00EA67DF" w14:paraId="034D9628" w14:textId="77777777">
      <w:pPr>
        <w:rPr>
          <w:sz w:val="36"/>
          <w:szCs w:val="36"/>
        </w:rPr>
      </w:pPr>
    </w:p>
    <w:p w:rsidR="00EA67DF" w:rsidP="00EA67DF" w:rsidRDefault="00EA67DF" w14:paraId="7FD89AD0" w14:textId="77777777">
      <w:pPr>
        <w:rPr>
          <w:sz w:val="36"/>
          <w:szCs w:val="36"/>
        </w:rPr>
      </w:pPr>
    </w:p>
    <w:p w:rsidR="00EA67DF" w:rsidP="00EA67DF" w:rsidRDefault="00EA67DF" w14:paraId="38C82079" w14:textId="77777777">
      <w:pPr>
        <w:rPr>
          <w:sz w:val="36"/>
          <w:szCs w:val="36"/>
        </w:rPr>
      </w:pPr>
    </w:p>
    <w:p w:rsidR="00EA67DF" w:rsidP="00EA67DF" w:rsidRDefault="00EA67DF" w14:paraId="405EF616" w14:textId="77777777">
      <w:pPr>
        <w:rPr>
          <w:sz w:val="36"/>
          <w:szCs w:val="36"/>
        </w:rPr>
      </w:pPr>
    </w:p>
    <w:p w:rsidR="009102F5" w:rsidP="009102F5" w:rsidRDefault="009102F5" w14:paraId="41C2E6CE" w14:textId="35394F43">
      <w:pPr>
        <w:rPr>
          <w:sz w:val="36"/>
          <w:szCs w:val="36"/>
        </w:rPr>
      </w:pPr>
    </w:p>
    <w:p w:rsidR="00EA67DF" w:rsidP="00EA67DF" w:rsidRDefault="00EA67DF" w14:paraId="0786FF1B" w14:textId="7C0B52FA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If Literacy Source thinks </w:t>
      </w:r>
      <w:proofErr w:type="gramStart"/>
      <w:r>
        <w:rPr>
          <w:sz w:val="36"/>
          <w:szCs w:val="36"/>
        </w:rPr>
        <w:t>an accommodation</w:t>
      </w:r>
      <w:proofErr w:type="gramEnd"/>
      <w:r>
        <w:rPr>
          <w:sz w:val="36"/>
          <w:szCs w:val="36"/>
        </w:rPr>
        <w:t xml:space="preserve"> isn’t reasonable, it might offer a different one instead.</w:t>
      </w:r>
    </w:p>
    <w:p w:rsidR="00EA67DF" w:rsidP="00EA67DF" w:rsidRDefault="00EA67DF" w14:paraId="15ECF4E8" w14:textId="5BABD23F">
      <w:pPr>
        <w:rPr>
          <w:sz w:val="36"/>
          <w:szCs w:val="36"/>
        </w:rPr>
      </w:pPr>
      <w:r>
        <w:rPr>
          <w:sz w:val="36"/>
          <w:szCs w:val="36"/>
        </w:rPr>
        <w:t>If you think the accommodation Literacy Source offers won’t work, you can say:</w:t>
      </w:r>
    </w:p>
    <w:p w:rsidRPr="00EA67DF" w:rsidR="00EA67DF" w:rsidP="00EA67DF" w:rsidRDefault="00EA67DF" w14:paraId="44B383C8" w14:textId="358D8FD7">
      <w:pPr>
        <w:pStyle w:val="ListParagraph"/>
        <w:numPr>
          <w:ilvl w:val="0"/>
          <w:numId w:val="14"/>
        </w:numPr>
        <w:rPr>
          <w:sz w:val="36"/>
          <w:szCs w:val="36"/>
        </w:rPr>
      </w:pPr>
      <w:r w:rsidRPr="00EA67DF">
        <w:rPr>
          <w:sz w:val="36"/>
          <w:szCs w:val="36"/>
        </w:rPr>
        <w:t>That won’t work because…</w:t>
      </w:r>
    </w:p>
    <w:p w:rsidRPr="00EA67DF" w:rsidR="00EA67DF" w:rsidP="00EA67DF" w:rsidRDefault="00EA67DF" w14:paraId="6A7E0D34" w14:textId="6E8B9D7C">
      <w:pPr>
        <w:pStyle w:val="ListParagraph"/>
        <w:numPr>
          <w:ilvl w:val="0"/>
          <w:numId w:val="14"/>
        </w:numPr>
        <w:rPr>
          <w:sz w:val="36"/>
          <w:szCs w:val="36"/>
        </w:rPr>
      </w:pPr>
      <w:r w:rsidRPr="00EA67DF">
        <w:rPr>
          <w:sz w:val="36"/>
          <w:szCs w:val="36"/>
        </w:rPr>
        <w:t>My documentation says that my disability …</w:t>
      </w:r>
    </w:p>
    <w:p w:rsidR="00EA67DF" w:rsidP="00EA67DF" w:rsidRDefault="00EA67DF" w14:paraId="25B96012" w14:textId="1DF2B328">
      <w:pPr>
        <w:pStyle w:val="ListParagraph"/>
        <w:numPr>
          <w:ilvl w:val="0"/>
          <w:numId w:val="14"/>
        </w:numPr>
        <w:rPr>
          <w:sz w:val="36"/>
          <w:szCs w:val="36"/>
        </w:rPr>
      </w:pPr>
      <w:r w:rsidRPr="00EA67DF">
        <w:rPr>
          <w:sz w:val="36"/>
          <w:szCs w:val="36"/>
        </w:rPr>
        <w:t>It’s important that my accommodations help …</w:t>
      </w:r>
    </w:p>
    <w:p w:rsidR="00EA67DF" w:rsidP="00EA67DF" w:rsidRDefault="00EA67DF" w14:paraId="21531FC6" w14:textId="77777777">
      <w:pPr>
        <w:rPr>
          <w:sz w:val="36"/>
          <w:szCs w:val="36"/>
        </w:rPr>
      </w:pPr>
    </w:p>
    <w:p w:rsidR="00EA67DF" w:rsidP="00EA67DF" w:rsidRDefault="00EA67DF" w14:paraId="2CD5AA63" w14:textId="4794206A">
      <w:pPr>
        <w:rPr>
          <w:sz w:val="36"/>
          <w:szCs w:val="36"/>
        </w:rPr>
      </w:pPr>
      <w:r>
        <w:rPr>
          <w:sz w:val="36"/>
          <w:szCs w:val="36"/>
        </w:rPr>
        <w:t>For example:</w:t>
      </w:r>
    </w:p>
    <w:p w:rsidRPr="00EA67DF" w:rsidR="00EA67DF" w:rsidP="00EA67DF" w:rsidRDefault="00EA67DF" w14:paraId="267C7E39" w14:textId="539C26A3">
      <w:pPr>
        <w:pStyle w:val="ListParagraph"/>
        <w:numPr>
          <w:ilvl w:val="0"/>
          <w:numId w:val="15"/>
        </w:numPr>
        <w:rPr>
          <w:sz w:val="36"/>
          <w:szCs w:val="36"/>
        </w:rPr>
      </w:pPr>
      <w:r w:rsidRPr="00EA67DF">
        <w:rPr>
          <w:sz w:val="36"/>
          <w:szCs w:val="36"/>
        </w:rPr>
        <w:t>That won’t work because I would still have to remember spoken instructions for a long time.</w:t>
      </w:r>
    </w:p>
    <w:p w:rsidRPr="00EA67DF" w:rsidR="00EA67DF" w:rsidP="00EA67DF" w:rsidRDefault="00EA67DF" w14:paraId="466CDB89" w14:textId="2EA7BE72">
      <w:pPr>
        <w:pStyle w:val="ListParagraph"/>
        <w:numPr>
          <w:ilvl w:val="0"/>
          <w:numId w:val="15"/>
        </w:numPr>
        <w:rPr>
          <w:sz w:val="36"/>
          <w:szCs w:val="36"/>
        </w:rPr>
      </w:pPr>
      <w:r w:rsidRPr="00EA67DF">
        <w:rPr>
          <w:sz w:val="36"/>
          <w:szCs w:val="36"/>
        </w:rPr>
        <w:t>My documentation says that my disability makes it hard for me to remember what I hear.</w:t>
      </w:r>
    </w:p>
    <w:p w:rsidR="00EA67DF" w:rsidP="00EA67DF" w:rsidRDefault="00EA67DF" w14:paraId="1E935102" w14:textId="3EB2C96D">
      <w:pPr>
        <w:pStyle w:val="ListParagraph"/>
        <w:numPr>
          <w:ilvl w:val="0"/>
          <w:numId w:val="15"/>
        </w:numPr>
        <w:rPr>
          <w:sz w:val="36"/>
          <w:szCs w:val="36"/>
        </w:rPr>
      </w:pPr>
      <w:r w:rsidRPr="00EA67DF">
        <w:rPr>
          <w:sz w:val="36"/>
          <w:szCs w:val="36"/>
        </w:rPr>
        <w:t xml:space="preserve">It’s important that my </w:t>
      </w:r>
      <w:proofErr w:type="gramStart"/>
      <w:r w:rsidRPr="00EA67DF">
        <w:rPr>
          <w:sz w:val="36"/>
          <w:szCs w:val="36"/>
        </w:rPr>
        <w:t>accommodations help</w:t>
      </w:r>
      <w:proofErr w:type="gramEnd"/>
      <w:r w:rsidRPr="00EA67DF">
        <w:rPr>
          <w:sz w:val="36"/>
          <w:szCs w:val="36"/>
        </w:rPr>
        <w:t xml:space="preserve"> me remember instructions. </w:t>
      </w:r>
    </w:p>
    <w:p w:rsidR="00EA67DF" w:rsidP="00EA67DF" w:rsidRDefault="00EA67DF" w14:paraId="51DCEC97" w14:textId="77777777">
      <w:pPr>
        <w:rPr>
          <w:sz w:val="36"/>
          <w:szCs w:val="36"/>
        </w:rPr>
      </w:pPr>
    </w:p>
    <w:p w:rsidR="00EA67DF" w:rsidP="00EA67DF" w:rsidRDefault="00EA67DF" w14:paraId="41A28B17" w14:textId="77777777">
      <w:pPr>
        <w:rPr>
          <w:sz w:val="36"/>
          <w:szCs w:val="36"/>
        </w:rPr>
      </w:pPr>
    </w:p>
    <w:p w:rsidR="00EA67DF" w:rsidP="00EA67DF" w:rsidRDefault="00EA67DF" w14:paraId="1B7198B9" w14:textId="77777777">
      <w:pPr>
        <w:rPr>
          <w:sz w:val="36"/>
          <w:szCs w:val="36"/>
        </w:rPr>
      </w:pPr>
    </w:p>
    <w:p w:rsidR="00EA67DF" w:rsidP="00EA67DF" w:rsidRDefault="00EA67DF" w14:paraId="4DD5D640" w14:textId="77777777">
      <w:pPr>
        <w:rPr>
          <w:sz w:val="36"/>
          <w:szCs w:val="36"/>
        </w:rPr>
      </w:pPr>
    </w:p>
    <w:p w:rsidR="00EA67DF" w:rsidP="00EA67DF" w:rsidRDefault="00EA67DF" w14:paraId="6C845B2A" w14:textId="77777777">
      <w:pPr>
        <w:rPr>
          <w:sz w:val="36"/>
          <w:szCs w:val="36"/>
        </w:rPr>
      </w:pPr>
    </w:p>
    <w:p w:rsidR="00EA67DF" w:rsidP="00EA67DF" w:rsidRDefault="00EA67DF" w14:paraId="1B1018A3" w14:textId="77777777">
      <w:pPr>
        <w:rPr>
          <w:sz w:val="36"/>
          <w:szCs w:val="36"/>
        </w:rPr>
      </w:pPr>
    </w:p>
    <w:p w:rsidR="009102F5" w:rsidP="009102F5" w:rsidRDefault="009102F5" w14:paraId="7FBD9428" w14:textId="06089EBB">
      <w:pPr>
        <w:rPr>
          <w:sz w:val="36"/>
          <w:szCs w:val="36"/>
        </w:rPr>
      </w:pPr>
    </w:p>
    <w:p w:rsidR="009102F5" w:rsidP="009102F5" w:rsidRDefault="009102F5" w14:paraId="0A825688" w14:textId="6CA13655">
      <w:pPr>
        <w:rPr>
          <w:sz w:val="36"/>
          <w:szCs w:val="36"/>
        </w:rPr>
      </w:pPr>
    </w:p>
    <w:p w:rsidR="00EA67DF" w:rsidP="00EA67DF" w:rsidRDefault="00EA67DF" w14:paraId="18A89A26" w14:textId="77777777">
      <w:pPr>
        <w:rPr>
          <w:sz w:val="36"/>
          <w:szCs w:val="36"/>
        </w:rPr>
      </w:pPr>
    </w:p>
    <w:p w:rsidR="00EA67DF" w:rsidP="00EA67DF" w:rsidRDefault="00EA67DF" w14:paraId="66D48277" w14:textId="0A763FE0">
      <w:pPr>
        <w:rPr>
          <w:sz w:val="36"/>
          <w:szCs w:val="36"/>
        </w:rPr>
      </w:pPr>
      <w:r>
        <w:rPr>
          <w:sz w:val="36"/>
          <w:szCs w:val="36"/>
        </w:rPr>
        <w:t>If you can’t get documentation, there are still many things Literacy Source can do to help.  You don’t need documentation for small changes if your teacher agrees.</w:t>
      </w:r>
    </w:p>
    <w:p w:rsidR="006B151C" w:rsidP="00EA67DF" w:rsidRDefault="006B151C" w14:paraId="0037DDD8" w14:textId="77777777">
      <w:pPr>
        <w:rPr>
          <w:sz w:val="36"/>
          <w:szCs w:val="36"/>
        </w:rPr>
      </w:pPr>
    </w:p>
    <w:p w:rsidR="006B151C" w:rsidP="00EA67DF" w:rsidRDefault="006B151C" w14:paraId="76EDF52A" w14:textId="611E3985">
      <w:pPr>
        <w:rPr>
          <w:sz w:val="36"/>
          <w:szCs w:val="36"/>
        </w:rPr>
      </w:pPr>
      <w:r>
        <w:rPr>
          <w:sz w:val="36"/>
          <w:szCs w:val="36"/>
        </w:rPr>
        <w:t>If you can’t get documentation:</w:t>
      </w:r>
    </w:p>
    <w:p w:rsidR="006B151C" w:rsidP="006B151C" w:rsidRDefault="006B151C" w14:paraId="6B86B8AF" w14:textId="015C5ABD">
      <w:pPr>
        <w:pStyle w:val="ListParagraph"/>
        <w:numPr>
          <w:ilvl w:val="0"/>
          <w:numId w:val="21"/>
        </w:numPr>
        <w:rPr>
          <w:sz w:val="36"/>
          <w:szCs w:val="36"/>
        </w:rPr>
      </w:pPr>
      <w:r>
        <w:rPr>
          <w:sz w:val="36"/>
          <w:szCs w:val="36"/>
        </w:rPr>
        <w:t>Think about what the problem is.  What isn’t working for you?</w:t>
      </w:r>
    </w:p>
    <w:p w:rsidR="006B151C" w:rsidP="006B151C" w:rsidRDefault="006B151C" w14:paraId="738A62A3" w14:textId="2ED2759B">
      <w:pPr>
        <w:pStyle w:val="ListParagraph"/>
        <w:numPr>
          <w:ilvl w:val="0"/>
          <w:numId w:val="21"/>
        </w:numPr>
        <w:rPr>
          <w:sz w:val="36"/>
          <w:szCs w:val="36"/>
        </w:rPr>
      </w:pPr>
      <w:r>
        <w:rPr>
          <w:sz w:val="36"/>
          <w:szCs w:val="36"/>
        </w:rPr>
        <w:t>Think about what changes can help with the problem.  What do you need so you can learn?</w:t>
      </w:r>
    </w:p>
    <w:p w:rsidR="006B151C" w:rsidP="006B151C" w:rsidRDefault="006B151C" w14:paraId="410101C3" w14:textId="035E94EC">
      <w:pPr>
        <w:pStyle w:val="ListParagraph"/>
        <w:numPr>
          <w:ilvl w:val="0"/>
          <w:numId w:val="21"/>
        </w:numPr>
        <w:rPr>
          <w:sz w:val="36"/>
          <w:szCs w:val="36"/>
        </w:rPr>
      </w:pPr>
      <w:r>
        <w:rPr>
          <w:sz w:val="36"/>
          <w:szCs w:val="36"/>
        </w:rPr>
        <w:t>Talk to your teacher.  Your teacher will have ideas about how to help</w:t>
      </w:r>
    </w:p>
    <w:p w:rsidR="006B151C" w:rsidP="006B151C" w:rsidRDefault="006B151C" w14:paraId="01D0F337" w14:textId="77777777">
      <w:pPr>
        <w:rPr>
          <w:sz w:val="36"/>
          <w:szCs w:val="36"/>
        </w:rPr>
      </w:pPr>
    </w:p>
    <w:p w:rsidR="006B151C" w:rsidP="006B151C" w:rsidRDefault="006B151C" w14:paraId="5B4B9F84" w14:textId="77777777">
      <w:pPr>
        <w:rPr>
          <w:sz w:val="36"/>
          <w:szCs w:val="36"/>
        </w:rPr>
      </w:pPr>
    </w:p>
    <w:p w:rsidR="006B151C" w:rsidP="006B151C" w:rsidRDefault="006B151C" w14:paraId="73A87AA7" w14:textId="77777777">
      <w:pPr>
        <w:rPr>
          <w:sz w:val="36"/>
          <w:szCs w:val="36"/>
        </w:rPr>
      </w:pPr>
    </w:p>
    <w:p w:rsidR="006B151C" w:rsidP="006B151C" w:rsidRDefault="006B151C" w14:paraId="54BAAF11" w14:textId="77777777">
      <w:pPr>
        <w:rPr>
          <w:sz w:val="36"/>
          <w:szCs w:val="36"/>
        </w:rPr>
      </w:pPr>
    </w:p>
    <w:p w:rsidR="006B151C" w:rsidP="006B151C" w:rsidRDefault="006B151C" w14:paraId="261C62C5" w14:textId="77777777">
      <w:pPr>
        <w:rPr>
          <w:sz w:val="36"/>
          <w:szCs w:val="36"/>
        </w:rPr>
      </w:pPr>
    </w:p>
    <w:p w:rsidRPr="006B151C" w:rsidR="006B151C" w:rsidP="006B151C" w:rsidRDefault="006B151C" w14:paraId="3FF656B5" w14:textId="77777777">
      <w:pPr>
        <w:rPr>
          <w:sz w:val="36"/>
          <w:szCs w:val="36"/>
        </w:rPr>
      </w:pPr>
    </w:p>
    <w:p w:rsidR="00EA67DF" w:rsidP="00EA67DF" w:rsidRDefault="00EA67DF" w14:paraId="5EDBB771" w14:textId="77777777">
      <w:pPr>
        <w:rPr>
          <w:sz w:val="36"/>
          <w:szCs w:val="36"/>
        </w:rPr>
      </w:pPr>
    </w:p>
    <w:p w:rsidR="009102F5" w:rsidP="009102F5" w:rsidRDefault="009102F5" w14:paraId="105A2DDD" w14:textId="15AE59CC">
      <w:pPr>
        <w:rPr>
          <w:sz w:val="36"/>
          <w:szCs w:val="36"/>
        </w:rPr>
      </w:pPr>
    </w:p>
    <w:p w:rsidR="009102F5" w:rsidP="009102F5" w:rsidRDefault="009102F5" w14:paraId="45A90EF7" w14:textId="202352DD">
      <w:pPr>
        <w:rPr>
          <w:sz w:val="36"/>
          <w:szCs w:val="36"/>
        </w:rPr>
      </w:pPr>
    </w:p>
    <w:p w:rsidR="121CEEEB" w:rsidP="009102F5" w:rsidRDefault="121CEEEB" w14:paraId="3234825A" w14:textId="19892A8A">
      <w:pPr>
        <w:pStyle w:val="Heading2"/>
      </w:pPr>
      <w:bookmarkStart w:name="_Toc644439563" w:id="689437730"/>
      <w:r w:rsidR="121CEEEB">
        <w:rPr/>
        <w:t>Common Accommodations at Literacy Source</w:t>
      </w:r>
      <w:bookmarkEnd w:id="689437730"/>
    </w:p>
    <w:p w:rsidR="00EA67DF" w:rsidP="00EA67DF" w:rsidRDefault="00EA67DF" w14:paraId="1C4DFC7C" w14:textId="3F24D0BB">
      <w:pPr>
        <w:rPr>
          <w:sz w:val="36"/>
          <w:szCs w:val="36"/>
        </w:rPr>
      </w:pPr>
      <w:r>
        <w:rPr>
          <w:sz w:val="36"/>
          <w:szCs w:val="36"/>
        </w:rPr>
        <w:lastRenderedPageBreak/>
        <w:t>There are common accommodations used all the time at Literacy Source.  You can just ask your teacher or tutor for any of these.</w:t>
      </w:r>
    </w:p>
    <w:p w:rsidR="00EA67DF" w:rsidP="00EA67DF" w:rsidRDefault="00E00B9B" w14:paraId="7A7B1D46" w14:textId="0BA2170A">
      <w:pPr>
        <w:rPr>
          <w:sz w:val="36"/>
          <w:szCs w:val="36"/>
        </w:rPr>
      </w:pPr>
      <w:r>
        <w:rPr>
          <w:sz w:val="36"/>
          <w:szCs w:val="36"/>
        </w:rPr>
        <w:t>Seeing:</w:t>
      </w:r>
    </w:p>
    <w:p w:rsidRPr="00810C36" w:rsidR="00E00B9B" w:rsidP="00810C36" w:rsidRDefault="00E00B9B" w14:paraId="042F75A3" w14:textId="6A859767">
      <w:pPr>
        <w:pStyle w:val="ListParagraph"/>
        <w:numPr>
          <w:ilvl w:val="0"/>
          <w:numId w:val="22"/>
        </w:numPr>
        <w:rPr>
          <w:sz w:val="36"/>
          <w:szCs w:val="36"/>
        </w:rPr>
      </w:pPr>
      <w:r w:rsidRPr="00810C36">
        <w:rPr>
          <w:sz w:val="36"/>
          <w:szCs w:val="36"/>
        </w:rPr>
        <w:t>Large print</w:t>
      </w:r>
    </w:p>
    <w:p w:rsidRPr="00810C36" w:rsidR="00E00B9B" w:rsidP="00810C36" w:rsidRDefault="00E00B9B" w14:paraId="16C224EC" w14:textId="7972DF22">
      <w:pPr>
        <w:pStyle w:val="ListParagraph"/>
        <w:numPr>
          <w:ilvl w:val="0"/>
          <w:numId w:val="22"/>
        </w:numPr>
        <w:rPr>
          <w:sz w:val="36"/>
          <w:szCs w:val="36"/>
        </w:rPr>
      </w:pPr>
      <w:r w:rsidRPr="00810C36">
        <w:rPr>
          <w:sz w:val="36"/>
          <w:szCs w:val="36"/>
        </w:rPr>
        <w:t xml:space="preserve">Move to </w:t>
      </w:r>
      <w:proofErr w:type="gramStart"/>
      <w:r w:rsidRPr="00810C36">
        <w:rPr>
          <w:sz w:val="36"/>
          <w:szCs w:val="36"/>
        </w:rPr>
        <w:t>front</w:t>
      </w:r>
      <w:proofErr w:type="gramEnd"/>
      <w:r w:rsidRPr="00810C36">
        <w:rPr>
          <w:sz w:val="36"/>
          <w:szCs w:val="36"/>
        </w:rPr>
        <w:t xml:space="preserve"> of classroom</w:t>
      </w:r>
    </w:p>
    <w:p w:rsidRPr="00810C36" w:rsidR="000F5512" w:rsidP="00810C36" w:rsidRDefault="000F5512" w14:paraId="29FF145F" w14:textId="07EF6CBF">
      <w:pPr>
        <w:pStyle w:val="ListParagraph"/>
        <w:numPr>
          <w:ilvl w:val="0"/>
          <w:numId w:val="22"/>
        </w:numPr>
        <w:rPr>
          <w:sz w:val="36"/>
          <w:szCs w:val="36"/>
        </w:rPr>
      </w:pPr>
      <w:r w:rsidRPr="376FA7C4" w:rsidR="000F5512">
        <w:rPr>
          <w:sz w:val="36"/>
          <w:szCs w:val="36"/>
        </w:rPr>
        <w:t xml:space="preserve">Use </w:t>
      </w:r>
      <w:r w:rsidRPr="376FA7C4" w:rsidR="142E7C19">
        <w:rPr>
          <w:sz w:val="36"/>
          <w:szCs w:val="36"/>
        </w:rPr>
        <w:t>reading glasses</w:t>
      </w:r>
    </w:p>
    <w:p w:rsidR="009B2880" w:rsidP="009B2880" w:rsidRDefault="009B2880" w14:paraId="1733DFA1" w14:textId="489CF56B">
      <w:pPr>
        <w:rPr>
          <w:sz w:val="36"/>
          <w:szCs w:val="36"/>
        </w:rPr>
      </w:pPr>
      <w:r>
        <w:rPr>
          <w:sz w:val="36"/>
          <w:szCs w:val="36"/>
        </w:rPr>
        <w:t>Hearing:</w:t>
      </w:r>
    </w:p>
    <w:p w:rsidR="009B2880" w:rsidP="009B2880" w:rsidRDefault="009B2880" w14:paraId="66ED0ED1" w14:textId="3E62B9A6">
      <w:pPr>
        <w:pStyle w:val="ListParagraph"/>
        <w:numPr>
          <w:ilvl w:val="0"/>
          <w:numId w:val="17"/>
        </w:numPr>
        <w:rPr>
          <w:sz w:val="36"/>
          <w:szCs w:val="36"/>
        </w:rPr>
      </w:pPr>
      <w:r>
        <w:rPr>
          <w:sz w:val="36"/>
          <w:szCs w:val="36"/>
        </w:rPr>
        <w:t>Learn how to change computer volume</w:t>
      </w:r>
    </w:p>
    <w:p w:rsidR="00AD5931" w:rsidP="009B2880" w:rsidRDefault="00AD5931" w14:paraId="584467C5" w14:textId="5A4EFFC8">
      <w:pPr>
        <w:pStyle w:val="ListParagraph"/>
        <w:numPr>
          <w:ilvl w:val="0"/>
          <w:numId w:val="17"/>
        </w:numPr>
        <w:rPr>
          <w:sz w:val="36"/>
          <w:szCs w:val="36"/>
        </w:rPr>
      </w:pPr>
      <w:r>
        <w:rPr>
          <w:sz w:val="36"/>
          <w:szCs w:val="36"/>
        </w:rPr>
        <w:t>Use headphones with the computer</w:t>
      </w:r>
    </w:p>
    <w:p w:rsidR="009B2880" w:rsidP="009B2880" w:rsidRDefault="009B2880" w14:paraId="731FB6C7" w14:textId="18FD467F">
      <w:pPr>
        <w:pStyle w:val="ListParagraph"/>
        <w:numPr>
          <w:ilvl w:val="0"/>
          <w:numId w:val="17"/>
        </w:numPr>
        <w:rPr>
          <w:sz w:val="36"/>
          <w:szCs w:val="36"/>
        </w:rPr>
      </w:pPr>
      <w:r>
        <w:rPr>
          <w:sz w:val="36"/>
          <w:szCs w:val="36"/>
        </w:rPr>
        <w:t xml:space="preserve">Move to </w:t>
      </w:r>
      <w:proofErr w:type="gramStart"/>
      <w:r>
        <w:rPr>
          <w:sz w:val="36"/>
          <w:szCs w:val="36"/>
        </w:rPr>
        <w:t>front</w:t>
      </w:r>
      <w:proofErr w:type="gramEnd"/>
      <w:r>
        <w:rPr>
          <w:sz w:val="36"/>
          <w:szCs w:val="36"/>
        </w:rPr>
        <w:t xml:space="preserve"> of classroom</w:t>
      </w:r>
    </w:p>
    <w:p w:rsidR="00845900" w:rsidP="009B2880" w:rsidRDefault="00845900" w14:paraId="1617F160" w14:textId="0FE28D93">
      <w:pPr>
        <w:pStyle w:val="ListParagraph"/>
        <w:numPr>
          <w:ilvl w:val="0"/>
          <w:numId w:val="17"/>
        </w:numPr>
        <w:rPr>
          <w:sz w:val="36"/>
          <w:szCs w:val="36"/>
        </w:rPr>
      </w:pPr>
      <w:r>
        <w:rPr>
          <w:sz w:val="36"/>
          <w:szCs w:val="36"/>
        </w:rPr>
        <w:t xml:space="preserve">Move to work in </w:t>
      </w:r>
      <w:proofErr w:type="gramStart"/>
      <w:r>
        <w:rPr>
          <w:sz w:val="36"/>
          <w:szCs w:val="36"/>
        </w:rPr>
        <w:t>quieter</w:t>
      </w:r>
      <w:proofErr w:type="gramEnd"/>
      <w:r>
        <w:rPr>
          <w:sz w:val="36"/>
          <w:szCs w:val="36"/>
        </w:rPr>
        <w:t xml:space="preserve"> space if </w:t>
      </w:r>
      <w:proofErr w:type="gramStart"/>
      <w:r>
        <w:rPr>
          <w:sz w:val="36"/>
          <w:szCs w:val="36"/>
        </w:rPr>
        <w:t>possible</w:t>
      </w:r>
      <w:proofErr w:type="gramEnd"/>
      <w:r w:rsidR="00810C36">
        <w:rPr>
          <w:sz w:val="36"/>
          <w:szCs w:val="36"/>
        </w:rPr>
        <w:t xml:space="preserve"> for tutoring or group work</w:t>
      </w:r>
    </w:p>
    <w:p w:rsidR="00845900" w:rsidP="00845900" w:rsidRDefault="00845900" w14:paraId="4371271D" w14:textId="684CCC51">
      <w:pPr>
        <w:rPr>
          <w:sz w:val="36"/>
          <w:szCs w:val="36"/>
        </w:rPr>
      </w:pPr>
      <w:r>
        <w:rPr>
          <w:sz w:val="36"/>
          <w:szCs w:val="36"/>
        </w:rPr>
        <w:t>Moving:</w:t>
      </w:r>
    </w:p>
    <w:p w:rsidR="00845900" w:rsidP="00845900" w:rsidRDefault="00845900" w14:paraId="78D11BA0" w14:textId="72B18D61">
      <w:pPr>
        <w:pStyle w:val="ListParagraph"/>
        <w:numPr>
          <w:ilvl w:val="0"/>
          <w:numId w:val="18"/>
        </w:numPr>
        <w:rPr>
          <w:sz w:val="36"/>
          <w:szCs w:val="36"/>
        </w:rPr>
      </w:pPr>
      <w:r>
        <w:rPr>
          <w:sz w:val="36"/>
          <w:szCs w:val="36"/>
        </w:rPr>
        <w:t xml:space="preserve">All classrooms and </w:t>
      </w:r>
      <w:proofErr w:type="gramStart"/>
      <w:r>
        <w:rPr>
          <w:sz w:val="36"/>
          <w:szCs w:val="36"/>
        </w:rPr>
        <w:t>a bathroom</w:t>
      </w:r>
      <w:proofErr w:type="gramEnd"/>
      <w:r>
        <w:rPr>
          <w:sz w:val="36"/>
          <w:szCs w:val="36"/>
        </w:rPr>
        <w:t xml:space="preserve"> are accessible</w:t>
      </w:r>
    </w:p>
    <w:p w:rsidR="00A62A89" w:rsidP="00845900" w:rsidRDefault="00A62A89" w14:paraId="56AB241E" w14:textId="2DE2100D">
      <w:pPr>
        <w:pStyle w:val="ListParagraph"/>
        <w:numPr>
          <w:ilvl w:val="0"/>
          <w:numId w:val="18"/>
        </w:numPr>
        <w:rPr>
          <w:sz w:val="36"/>
          <w:szCs w:val="36"/>
        </w:rPr>
      </w:pPr>
      <w:r>
        <w:rPr>
          <w:sz w:val="36"/>
          <w:szCs w:val="36"/>
        </w:rPr>
        <w:t>Provide a mouse or mousepad</w:t>
      </w:r>
    </w:p>
    <w:p w:rsidR="00A62A89" w:rsidP="00845900" w:rsidRDefault="00A62A89" w14:paraId="7CCE80DA" w14:textId="79C80C66">
      <w:pPr>
        <w:pStyle w:val="ListParagraph"/>
        <w:numPr>
          <w:ilvl w:val="0"/>
          <w:numId w:val="18"/>
        </w:numPr>
        <w:rPr>
          <w:sz w:val="36"/>
          <w:szCs w:val="36"/>
        </w:rPr>
      </w:pPr>
      <w:r>
        <w:rPr>
          <w:sz w:val="36"/>
          <w:szCs w:val="36"/>
        </w:rPr>
        <w:t xml:space="preserve">Use whiteboards to </w:t>
      </w:r>
      <w:r w:rsidR="00AD5931">
        <w:rPr>
          <w:sz w:val="36"/>
          <w:szCs w:val="36"/>
        </w:rPr>
        <w:t>practice writing</w:t>
      </w:r>
    </w:p>
    <w:p w:rsidR="00A62A89" w:rsidP="00A62A89" w:rsidRDefault="00A62A89" w14:paraId="4C2DCEA9" w14:textId="5715932E">
      <w:pPr>
        <w:rPr>
          <w:sz w:val="36"/>
          <w:szCs w:val="36"/>
        </w:rPr>
      </w:pPr>
      <w:r>
        <w:rPr>
          <w:sz w:val="36"/>
          <w:szCs w:val="36"/>
        </w:rPr>
        <w:t>Pain:</w:t>
      </w:r>
    </w:p>
    <w:p w:rsidR="00A62A89" w:rsidP="00A62A89" w:rsidRDefault="00A62A89" w14:paraId="58DFB091" w14:textId="66435649">
      <w:pPr>
        <w:pStyle w:val="ListParagraph"/>
        <w:numPr>
          <w:ilvl w:val="0"/>
          <w:numId w:val="19"/>
        </w:numPr>
        <w:rPr>
          <w:sz w:val="36"/>
          <w:szCs w:val="36"/>
        </w:rPr>
      </w:pPr>
      <w:r>
        <w:rPr>
          <w:sz w:val="36"/>
          <w:szCs w:val="36"/>
        </w:rPr>
        <w:t>Seat cushions</w:t>
      </w:r>
    </w:p>
    <w:p w:rsidR="008E3E1D" w:rsidP="00A62A89" w:rsidRDefault="008E3E1D" w14:paraId="79C0F0BD" w14:textId="462F5687">
      <w:pPr>
        <w:pStyle w:val="ListParagraph"/>
        <w:numPr>
          <w:ilvl w:val="0"/>
          <w:numId w:val="19"/>
        </w:numPr>
        <w:rPr>
          <w:sz w:val="36"/>
          <w:szCs w:val="36"/>
        </w:rPr>
      </w:pPr>
      <w:r>
        <w:rPr>
          <w:sz w:val="36"/>
          <w:szCs w:val="36"/>
        </w:rPr>
        <w:t>Take frequent breaks</w:t>
      </w:r>
    </w:p>
    <w:p w:rsidR="008E3E1D" w:rsidP="00A62A89" w:rsidRDefault="008E3E1D" w14:paraId="1463B5D7" w14:textId="3D4AB6FE">
      <w:pPr>
        <w:pStyle w:val="ListParagraph"/>
        <w:numPr>
          <w:ilvl w:val="0"/>
          <w:numId w:val="19"/>
        </w:numPr>
        <w:rPr>
          <w:sz w:val="36"/>
          <w:szCs w:val="36"/>
        </w:rPr>
      </w:pPr>
      <w:r>
        <w:rPr>
          <w:sz w:val="36"/>
          <w:szCs w:val="36"/>
        </w:rPr>
        <w:t>Have shorter tutoring sessions</w:t>
      </w:r>
    </w:p>
    <w:p w:rsidR="001947F3" w:rsidP="008E3E1D" w:rsidRDefault="001947F3" w14:paraId="40BCEB83" w14:textId="77777777">
      <w:pPr>
        <w:rPr>
          <w:sz w:val="36"/>
          <w:szCs w:val="36"/>
        </w:rPr>
      </w:pPr>
    </w:p>
    <w:p w:rsidR="009102F5" w:rsidP="009102F5" w:rsidRDefault="009102F5" w14:paraId="6FBEB3CC" w14:textId="6D50EEF9">
      <w:pPr>
        <w:rPr>
          <w:sz w:val="36"/>
          <w:szCs w:val="36"/>
        </w:rPr>
      </w:pPr>
    </w:p>
    <w:p w:rsidR="008E3E1D" w:rsidP="008E3E1D" w:rsidRDefault="008E3E1D" w14:paraId="1EE5801B" w14:textId="5457A0B4">
      <w:pPr>
        <w:rPr>
          <w:sz w:val="36"/>
          <w:szCs w:val="36"/>
        </w:rPr>
      </w:pPr>
      <w:r>
        <w:rPr>
          <w:sz w:val="36"/>
          <w:szCs w:val="36"/>
        </w:rPr>
        <w:lastRenderedPageBreak/>
        <w:t>ADHD/Attention</w:t>
      </w:r>
      <w:r w:rsidR="0014247B">
        <w:rPr>
          <w:sz w:val="36"/>
          <w:szCs w:val="36"/>
        </w:rPr>
        <w:t>/Anxiety</w:t>
      </w:r>
    </w:p>
    <w:p w:rsidR="008E3E1D" w:rsidP="008E3E1D" w:rsidRDefault="008E3E1D" w14:paraId="258A294C" w14:textId="3184E23D">
      <w:pPr>
        <w:pStyle w:val="ListParagraph"/>
        <w:numPr>
          <w:ilvl w:val="0"/>
          <w:numId w:val="20"/>
        </w:numPr>
        <w:rPr>
          <w:sz w:val="36"/>
          <w:szCs w:val="36"/>
        </w:rPr>
      </w:pPr>
      <w:r>
        <w:rPr>
          <w:sz w:val="36"/>
          <w:szCs w:val="36"/>
        </w:rPr>
        <w:t>Teach short instructional units (20 minutes or less)</w:t>
      </w:r>
    </w:p>
    <w:p w:rsidR="008E3E1D" w:rsidP="008E3E1D" w:rsidRDefault="008E3E1D" w14:paraId="506C03FB" w14:textId="031D01C4">
      <w:pPr>
        <w:pStyle w:val="ListParagraph"/>
        <w:numPr>
          <w:ilvl w:val="0"/>
          <w:numId w:val="20"/>
        </w:numPr>
        <w:rPr>
          <w:sz w:val="36"/>
          <w:szCs w:val="36"/>
        </w:rPr>
      </w:pPr>
      <w:r>
        <w:rPr>
          <w:sz w:val="36"/>
          <w:szCs w:val="36"/>
        </w:rPr>
        <w:t>Give clear instructions</w:t>
      </w:r>
    </w:p>
    <w:p w:rsidR="008E3E1D" w:rsidP="008E3E1D" w:rsidRDefault="008E3E1D" w14:paraId="50FA8AC4" w14:textId="023D9144">
      <w:pPr>
        <w:pStyle w:val="ListParagraph"/>
        <w:numPr>
          <w:ilvl w:val="0"/>
          <w:numId w:val="20"/>
        </w:numPr>
        <w:rPr>
          <w:sz w:val="36"/>
          <w:szCs w:val="36"/>
        </w:rPr>
      </w:pPr>
      <w:r>
        <w:rPr>
          <w:sz w:val="36"/>
          <w:szCs w:val="36"/>
        </w:rPr>
        <w:t>Model activities</w:t>
      </w:r>
    </w:p>
    <w:p w:rsidR="0014247B" w:rsidP="008E3E1D" w:rsidRDefault="0014247B" w14:paraId="6BDB9EF3" w14:textId="3771937E">
      <w:pPr>
        <w:pStyle w:val="ListParagraph"/>
        <w:numPr>
          <w:ilvl w:val="0"/>
          <w:numId w:val="20"/>
        </w:numPr>
        <w:rPr>
          <w:sz w:val="36"/>
          <w:szCs w:val="36"/>
        </w:rPr>
      </w:pPr>
      <w:r>
        <w:rPr>
          <w:sz w:val="36"/>
          <w:szCs w:val="36"/>
        </w:rPr>
        <w:t>Use small group work</w:t>
      </w:r>
    </w:p>
    <w:p w:rsidR="0014247B" w:rsidP="008E3E1D" w:rsidRDefault="0014247B" w14:paraId="3688DC18" w14:textId="28EA7903">
      <w:pPr>
        <w:pStyle w:val="ListParagraph"/>
        <w:numPr>
          <w:ilvl w:val="0"/>
          <w:numId w:val="20"/>
        </w:numPr>
        <w:rPr>
          <w:sz w:val="36"/>
          <w:szCs w:val="36"/>
        </w:rPr>
      </w:pPr>
      <w:r>
        <w:rPr>
          <w:sz w:val="36"/>
          <w:szCs w:val="36"/>
        </w:rPr>
        <w:t>Match with a tutor</w:t>
      </w:r>
    </w:p>
    <w:p w:rsidR="00FB6F38" w:rsidP="008E3E1D" w:rsidRDefault="00FB6F38" w14:paraId="5538C3F5" w14:textId="23C1FF9F">
      <w:pPr>
        <w:pStyle w:val="ListParagraph"/>
        <w:numPr>
          <w:ilvl w:val="0"/>
          <w:numId w:val="20"/>
        </w:numPr>
        <w:rPr>
          <w:sz w:val="36"/>
          <w:szCs w:val="36"/>
        </w:rPr>
      </w:pPr>
      <w:r>
        <w:rPr>
          <w:sz w:val="36"/>
          <w:szCs w:val="36"/>
        </w:rPr>
        <w:t>Spend time building trust</w:t>
      </w:r>
    </w:p>
    <w:p w:rsidR="00197D52" w:rsidP="00197D52" w:rsidRDefault="00197D52" w14:paraId="23CC8102" w14:textId="77777777">
      <w:pPr>
        <w:rPr>
          <w:sz w:val="36"/>
          <w:szCs w:val="36"/>
        </w:rPr>
      </w:pPr>
    </w:p>
    <w:p w:rsidR="00197D52" w:rsidRDefault="00197D52" w14:paraId="53F86024" w14:textId="7A8D1506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197D52" w:rsidP="009102F5" w:rsidRDefault="00197D52" w14:paraId="116C801E" w14:textId="6B8C6D7C">
      <w:pPr>
        <w:pStyle w:val="Heading2"/>
        <w:rPr>
          <w:sz w:val="36"/>
          <w:szCs w:val="36"/>
        </w:rPr>
      </w:pPr>
      <w:bookmarkStart w:name="_Toc1698120942" w:id="289379097"/>
      <w:r w:rsidR="00197D52">
        <w:rPr/>
        <w:t>For more information:</w:t>
      </w:r>
      <w:bookmarkEnd w:id="289379097"/>
    </w:p>
    <w:p w:rsidR="00197D52" w:rsidP="00197D52" w:rsidRDefault="00197D52" w14:paraId="16933D22" w14:textId="77777777">
      <w:pPr>
        <w:rPr>
          <w:sz w:val="36"/>
          <w:szCs w:val="36"/>
        </w:rPr>
      </w:pPr>
    </w:p>
    <w:p w:rsidR="00197D52" w:rsidP="00197D52" w:rsidRDefault="00197D52" w14:paraId="09AAA9AD" w14:textId="37D50CD1">
      <w:pPr>
        <w:rPr>
          <w:sz w:val="36"/>
          <w:szCs w:val="36"/>
        </w:rPr>
      </w:pPr>
      <w:r>
        <w:rPr>
          <w:sz w:val="36"/>
          <w:szCs w:val="36"/>
        </w:rPr>
        <w:t>Disability Rights Washington</w:t>
      </w:r>
    </w:p>
    <w:p w:rsidR="00BF0347" w:rsidP="00197D52" w:rsidRDefault="00BF0347" w14:paraId="2D2DC6E6" w14:textId="4B0A923F">
      <w:pPr>
        <w:rPr>
          <w:sz w:val="36"/>
          <w:szCs w:val="36"/>
        </w:rPr>
      </w:pPr>
      <w:hyperlink w:history="1" r:id="rId18">
        <w:r w:rsidRPr="00C308F8">
          <w:rPr>
            <w:rStyle w:val="Hyperlink"/>
            <w:sz w:val="36"/>
            <w:szCs w:val="36"/>
          </w:rPr>
          <w:t>https://disabilityrightswa.org/</w:t>
        </w:r>
      </w:hyperlink>
    </w:p>
    <w:p w:rsidR="00BF0347" w:rsidP="00197D52" w:rsidRDefault="00BF0347" w14:paraId="0916BA6D" w14:textId="1E304FB8">
      <w:pPr>
        <w:rPr>
          <w:sz w:val="36"/>
          <w:szCs w:val="36"/>
        </w:rPr>
      </w:pPr>
      <w:r w:rsidRPr="00BF0347">
        <w:rPr>
          <w:sz w:val="36"/>
          <w:szCs w:val="36"/>
        </w:rPr>
        <w:drawing>
          <wp:inline distT="0" distB="0" distL="0" distR="0" wp14:anchorId="3E6F0BE7" wp14:editId="3B6C6D24">
            <wp:extent cx="3019846" cy="1095528"/>
            <wp:effectExtent l="0" t="0" r="0" b="9525"/>
            <wp:docPr id="2037827647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827647" name="Picture 1" descr="A blue and white logo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19846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97D52" w:rsidR="00197D52" w:rsidP="00197D52" w:rsidRDefault="00197D52" w14:paraId="1BC02721" w14:textId="77777777">
      <w:pPr>
        <w:rPr>
          <w:sz w:val="36"/>
          <w:szCs w:val="36"/>
        </w:rPr>
      </w:pPr>
    </w:p>
    <w:p w:rsidRPr="009B2880" w:rsidR="009B2880" w:rsidP="009B2880" w:rsidRDefault="009B2880" w14:paraId="6C75189E" w14:textId="77777777">
      <w:pPr>
        <w:rPr>
          <w:sz w:val="36"/>
          <w:szCs w:val="36"/>
        </w:rPr>
      </w:pPr>
    </w:p>
    <w:p w:rsidRPr="00EA67DF" w:rsidR="00EA67DF" w:rsidP="00EA67DF" w:rsidRDefault="00EA67DF" w14:paraId="3BEB2002" w14:textId="77777777">
      <w:pPr>
        <w:rPr>
          <w:sz w:val="36"/>
          <w:szCs w:val="36"/>
        </w:rPr>
      </w:pPr>
    </w:p>
    <w:p w:rsidR="001F0002" w:rsidP="001F0002" w:rsidRDefault="001F0002" w14:paraId="47AE19FF" w14:textId="77777777">
      <w:pPr>
        <w:rPr>
          <w:sz w:val="36"/>
          <w:szCs w:val="36"/>
        </w:rPr>
      </w:pPr>
    </w:p>
    <w:p w:rsidRPr="001F0002" w:rsidR="001F0002" w:rsidP="376FA7C4" w:rsidRDefault="001F0002" w14:paraId="5E6823CB" w14:textId="0DFA69E1">
      <w:pPr>
        <w:pStyle w:val="Normal"/>
        <w:rPr>
          <w:sz w:val="36"/>
          <w:szCs w:val="36"/>
        </w:rPr>
      </w:pPr>
    </w:p>
    <w:sectPr w:rsidRPr="001F0002" w:rsidR="001F0002">
      <w:footerReference w:type="default" r:id="rId2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65AD" w:rsidP="00580773" w:rsidRDefault="003265AD" w14:paraId="14B851F5" w14:textId="77777777">
      <w:pPr>
        <w:spacing w:after="0" w:line="240" w:lineRule="auto"/>
      </w:pPr>
      <w:r>
        <w:separator/>
      </w:r>
    </w:p>
  </w:endnote>
  <w:endnote w:type="continuationSeparator" w:id="0">
    <w:p w:rsidR="003265AD" w:rsidP="00580773" w:rsidRDefault="003265AD" w14:paraId="1D69AC49" w14:textId="77777777">
      <w:pPr>
        <w:spacing w:after="0" w:line="240" w:lineRule="auto"/>
      </w:pPr>
      <w:r>
        <w:continuationSeparator/>
      </w:r>
    </w:p>
  </w:endnote>
  <w:endnote w:type="continuationNotice" w:id="1">
    <w:p w:rsidR="003265AD" w:rsidRDefault="003265AD" w14:paraId="644E528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0773" w:rsidRDefault="00580773" w14:paraId="5B9E142A" w14:textId="77777777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:rsidR="00580773" w:rsidRDefault="00580773" w14:paraId="7CF4149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65AD" w:rsidP="00580773" w:rsidRDefault="003265AD" w14:paraId="6E33538A" w14:textId="77777777">
      <w:pPr>
        <w:spacing w:after="0" w:line="240" w:lineRule="auto"/>
      </w:pPr>
      <w:r>
        <w:separator/>
      </w:r>
    </w:p>
  </w:footnote>
  <w:footnote w:type="continuationSeparator" w:id="0">
    <w:p w:rsidR="003265AD" w:rsidP="00580773" w:rsidRDefault="003265AD" w14:paraId="4E21B189" w14:textId="77777777">
      <w:pPr>
        <w:spacing w:after="0" w:line="240" w:lineRule="auto"/>
      </w:pPr>
      <w:r>
        <w:continuationSeparator/>
      </w:r>
    </w:p>
  </w:footnote>
  <w:footnote w:type="continuationNotice" w:id="1">
    <w:p w:rsidR="003265AD" w:rsidRDefault="003265AD" w14:paraId="35326129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92"/>
    <w:multiLevelType w:val="hybridMultilevel"/>
    <w:tmpl w:val="A7D63E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EE0988"/>
    <w:multiLevelType w:val="hybridMultilevel"/>
    <w:tmpl w:val="B6509808"/>
    <w:lvl w:ilvl="0" w:tplc="04090001">
      <w:start w:val="1"/>
      <w:numFmt w:val="bullet"/>
      <w:lvlText w:val=""/>
      <w:lvlJc w:val="left"/>
      <w:pPr>
        <w:ind w:left="9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hint="default" w:ascii="Wingdings" w:hAnsi="Wingdings"/>
      </w:rPr>
    </w:lvl>
  </w:abstractNum>
  <w:abstractNum w:abstractNumId="2" w15:restartNumberingAfterBreak="0">
    <w:nsid w:val="0FF9081A"/>
    <w:multiLevelType w:val="hybridMultilevel"/>
    <w:tmpl w:val="16064D0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1866848"/>
    <w:multiLevelType w:val="hybridMultilevel"/>
    <w:tmpl w:val="C06A32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B91F53"/>
    <w:multiLevelType w:val="hybridMultilevel"/>
    <w:tmpl w:val="B008BF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F453ED"/>
    <w:multiLevelType w:val="hybridMultilevel"/>
    <w:tmpl w:val="31E0E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F1868"/>
    <w:multiLevelType w:val="hybridMultilevel"/>
    <w:tmpl w:val="EF3087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147E47"/>
    <w:multiLevelType w:val="hybridMultilevel"/>
    <w:tmpl w:val="80B623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3590FD5"/>
    <w:multiLevelType w:val="hybridMultilevel"/>
    <w:tmpl w:val="06C411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77B3342"/>
    <w:multiLevelType w:val="hybridMultilevel"/>
    <w:tmpl w:val="50CE3E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215557A"/>
    <w:multiLevelType w:val="hybridMultilevel"/>
    <w:tmpl w:val="080294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6A97C53"/>
    <w:multiLevelType w:val="hybridMultilevel"/>
    <w:tmpl w:val="8C18FD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193998"/>
    <w:multiLevelType w:val="hybridMultilevel"/>
    <w:tmpl w:val="61B6F5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512929"/>
    <w:multiLevelType w:val="hybridMultilevel"/>
    <w:tmpl w:val="6DA8490C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14" w15:restartNumberingAfterBreak="0">
    <w:nsid w:val="4C855643"/>
    <w:multiLevelType w:val="hybridMultilevel"/>
    <w:tmpl w:val="FDF8D6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E764690"/>
    <w:multiLevelType w:val="hybridMultilevel"/>
    <w:tmpl w:val="A25E73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5E74FE7"/>
    <w:multiLevelType w:val="hybridMultilevel"/>
    <w:tmpl w:val="29CE1CC2"/>
    <w:lvl w:ilvl="0" w:tplc="0409000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hint="default" w:ascii="Wingdings" w:hAnsi="Wingdings"/>
      </w:rPr>
    </w:lvl>
  </w:abstractNum>
  <w:abstractNum w:abstractNumId="17" w15:restartNumberingAfterBreak="0">
    <w:nsid w:val="627614F6"/>
    <w:multiLevelType w:val="hybridMultilevel"/>
    <w:tmpl w:val="9BDE1C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A034E92"/>
    <w:multiLevelType w:val="hybridMultilevel"/>
    <w:tmpl w:val="16F4DB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EEC33CC"/>
    <w:multiLevelType w:val="hybridMultilevel"/>
    <w:tmpl w:val="CA245D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FE31786"/>
    <w:multiLevelType w:val="hybridMultilevel"/>
    <w:tmpl w:val="3B4C29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1FA493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28478761">
    <w:abstractNumId w:val="18"/>
  </w:num>
  <w:num w:numId="2" w16cid:durableId="1170758422">
    <w:abstractNumId w:val="9"/>
  </w:num>
  <w:num w:numId="3" w16cid:durableId="1732653776">
    <w:abstractNumId w:val="0"/>
  </w:num>
  <w:num w:numId="4" w16cid:durableId="440684439">
    <w:abstractNumId w:val="21"/>
  </w:num>
  <w:num w:numId="5" w16cid:durableId="2100447627">
    <w:abstractNumId w:val="5"/>
  </w:num>
  <w:num w:numId="6" w16cid:durableId="986930857">
    <w:abstractNumId w:val="13"/>
  </w:num>
  <w:num w:numId="7" w16cid:durableId="1288389608">
    <w:abstractNumId w:val="16"/>
  </w:num>
  <w:num w:numId="8" w16cid:durableId="1753048070">
    <w:abstractNumId w:val="1"/>
  </w:num>
  <w:num w:numId="9" w16cid:durableId="810172511">
    <w:abstractNumId w:val="14"/>
  </w:num>
  <w:num w:numId="10" w16cid:durableId="1718311101">
    <w:abstractNumId w:val="3"/>
  </w:num>
  <w:num w:numId="11" w16cid:durableId="857888670">
    <w:abstractNumId w:val="4"/>
  </w:num>
  <w:num w:numId="12" w16cid:durableId="240213874">
    <w:abstractNumId w:val="17"/>
  </w:num>
  <w:num w:numId="13" w16cid:durableId="827749301">
    <w:abstractNumId w:val="8"/>
  </w:num>
  <w:num w:numId="14" w16cid:durableId="1656375481">
    <w:abstractNumId w:val="6"/>
  </w:num>
  <w:num w:numId="15" w16cid:durableId="323824400">
    <w:abstractNumId w:val="15"/>
  </w:num>
  <w:num w:numId="16" w16cid:durableId="683746196">
    <w:abstractNumId w:val="2"/>
  </w:num>
  <w:num w:numId="17" w16cid:durableId="1318918964">
    <w:abstractNumId w:val="10"/>
  </w:num>
  <w:num w:numId="18" w16cid:durableId="62485496">
    <w:abstractNumId w:val="12"/>
  </w:num>
  <w:num w:numId="19" w16cid:durableId="563151192">
    <w:abstractNumId w:val="11"/>
  </w:num>
  <w:num w:numId="20" w16cid:durableId="610825379">
    <w:abstractNumId w:val="20"/>
  </w:num>
  <w:num w:numId="21" w16cid:durableId="2010870016">
    <w:abstractNumId w:val="19"/>
  </w:num>
  <w:num w:numId="22" w16cid:durableId="1040206229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56634F"/>
    <w:rsid w:val="00034F69"/>
    <w:rsid w:val="00095054"/>
    <w:rsid w:val="000C59DF"/>
    <w:rsid w:val="000F5512"/>
    <w:rsid w:val="0014247B"/>
    <w:rsid w:val="00160932"/>
    <w:rsid w:val="001947F3"/>
    <w:rsid w:val="00197D52"/>
    <w:rsid w:val="001A7C37"/>
    <w:rsid w:val="001D444E"/>
    <w:rsid w:val="001F0002"/>
    <w:rsid w:val="001F0021"/>
    <w:rsid w:val="00241AA1"/>
    <w:rsid w:val="00283ED8"/>
    <w:rsid w:val="0029695D"/>
    <w:rsid w:val="002D72D9"/>
    <w:rsid w:val="00310181"/>
    <w:rsid w:val="003139AB"/>
    <w:rsid w:val="003265AD"/>
    <w:rsid w:val="0033689F"/>
    <w:rsid w:val="00364004"/>
    <w:rsid w:val="00372AB8"/>
    <w:rsid w:val="00380037"/>
    <w:rsid w:val="0038454D"/>
    <w:rsid w:val="003D5CE5"/>
    <w:rsid w:val="003D7B06"/>
    <w:rsid w:val="004958C6"/>
    <w:rsid w:val="004B41D8"/>
    <w:rsid w:val="004D3091"/>
    <w:rsid w:val="004F3B98"/>
    <w:rsid w:val="00512C13"/>
    <w:rsid w:val="00580773"/>
    <w:rsid w:val="005B2AD7"/>
    <w:rsid w:val="005E1210"/>
    <w:rsid w:val="00662864"/>
    <w:rsid w:val="0067024F"/>
    <w:rsid w:val="00674E81"/>
    <w:rsid w:val="00682C7B"/>
    <w:rsid w:val="006B151C"/>
    <w:rsid w:val="00772B44"/>
    <w:rsid w:val="007915A7"/>
    <w:rsid w:val="00796F22"/>
    <w:rsid w:val="007A59A1"/>
    <w:rsid w:val="007F3F88"/>
    <w:rsid w:val="00810C36"/>
    <w:rsid w:val="00814D10"/>
    <w:rsid w:val="00845900"/>
    <w:rsid w:val="008E1093"/>
    <w:rsid w:val="008E3E1D"/>
    <w:rsid w:val="009102F5"/>
    <w:rsid w:val="00926C08"/>
    <w:rsid w:val="00974D0A"/>
    <w:rsid w:val="00996E39"/>
    <w:rsid w:val="009B2880"/>
    <w:rsid w:val="00A01192"/>
    <w:rsid w:val="00A60AC2"/>
    <w:rsid w:val="00A62A89"/>
    <w:rsid w:val="00A737CB"/>
    <w:rsid w:val="00AD5931"/>
    <w:rsid w:val="00B33A12"/>
    <w:rsid w:val="00B468C6"/>
    <w:rsid w:val="00B5267B"/>
    <w:rsid w:val="00B94655"/>
    <w:rsid w:val="00BB1F7F"/>
    <w:rsid w:val="00BC0111"/>
    <w:rsid w:val="00BF0347"/>
    <w:rsid w:val="00BF098E"/>
    <w:rsid w:val="00C758F6"/>
    <w:rsid w:val="00C95246"/>
    <w:rsid w:val="00CB23D4"/>
    <w:rsid w:val="00CB662C"/>
    <w:rsid w:val="00CF37A4"/>
    <w:rsid w:val="00D612D4"/>
    <w:rsid w:val="00DE6432"/>
    <w:rsid w:val="00E00B9B"/>
    <w:rsid w:val="00E56FCC"/>
    <w:rsid w:val="00E6138A"/>
    <w:rsid w:val="00EA67DF"/>
    <w:rsid w:val="00EC1B98"/>
    <w:rsid w:val="00ED51E9"/>
    <w:rsid w:val="00EF0E61"/>
    <w:rsid w:val="00EF5C9A"/>
    <w:rsid w:val="00F00CC4"/>
    <w:rsid w:val="00F62570"/>
    <w:rsid w:val="00FB1EDF"/>
    <w:rsid w:val="00FB6F38"/>
    <w:rsid w:val="00FE309E"/>
    <w:rsid w:val="00FF4521"/>
    <w:rsid w:val="107969F5"/>
    <w:rsid w:val="121CEEEB"/>
    <w:rsid w:val="142E7C19"/>
    <w:rsid w:val="20C9EC10"/>
    <w:rsid w:val="240BA4A4"/>
    <w:rsid w:val="249B5505"/>
    <w:rsid w:val="32D1BC17"/>
    <w:rsid w:val="337A3C75"/>
    <w:rsid w:val="376FA7C4"/>
    <w:rsid w:val="45552598"/>
    <w:rsid w:val="51D9D877"/>
    <w:rsid w:val="535CF7F7"/>
    <w:rsid w:val="5856634F"/>
    <w:rsid w:val="63BC2AB1"/>
    <w:rsid w:val="65A1D0AA"/>
    <w:rsid w:val="69AB11ED"/>
    <w:rsid w:val="69B7B322"/>
    <w:rsid w:val="6A8492C8"/>
    <w:rsid w:val="6BF68192"/>
    <w:rsid w:val="6EC5E42A"/>
    <w:rsid w:val="7760A179"/>
    <w:rsid w:val="779F2CF4"/>
    <w:rsid w:val="7982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91097"/>
  <w15:chartTrackingRefBased/>
  <w15:docId w15:val="{59D8FA99-C7BA-4368-B71F-507F79CF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077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80773"/>
  </w:style>
  <w:style w:type="paragraph" w:styleId="Footer">
    <w:name w:val="footer"/>
    <w:basedOn w:val="Normal"/>
    <w:link w:val="FooterChar"/>
    <w:uiPriority w:val="99"/>
    <w:unhideWhenUsed/>
    <w:rsid w:val="0058077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80773"/>
  </w:style>
  <w:style w:type="paragraph" w:styleId="ListParagraph">
    <w:name w:val="List Paragraph"/>
    <w:basedOn w:val="Normal"/>
    <w:uiPriority w:val="34"/>
    <w:qFormat/>
    <w:rsid w:val="005807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59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9A1"/>
    <w:rPr>
      <w:color w:val="605E5C"/>
      <w:shd w:val="clear" w:color="auto" w:fill="E1DFDD"/>
    </w:rPr>
  </w:style>
  <w:style w:type="paragraph" w:styleId="TOC2">
    <w:uiPriority w:val="39"/>
    <w:name w:val="toc 2"/>
    <w:basedOn w:val="Normal"/>
    <w:next w:val="Normal"/>
    <w:unhideWhenUsed/>
    <w:rsid w:val="009102F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autisticadvocacy.org/wp-content/uploads/2020/07/ADA-Toolkit-Plain-Language.pdf" TargetMode="External" Id="rId13" /><Relationship Type="http://schemas.openxmlformats.org/officeDocument/2006/relationships/hyperlink" Target="https://disabilityrightswa.org/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hyperlink" Target="https://www.uscis.gov/citizenship/exceptions-and-accommodations" TargetMode="External" Id="rId12" /><Relationship Type="http://schemas.openxmlformats.org/officeDocument/2006/relationships/image" Target="media/image2.png" Id="rId17" /><Relationship Type="http://schemas.openxmlformats.org/officeDocument/2006/relationships/customXml" Target="../customXml/item2.xml" Id="rId2" /><Relationship Type="http://schemas.openxmlformats.org/officeDocument/2006/relationships/hyperlink" Target="https://autisticadvocacy.org/wp-content/uploads/2020/07/ADA-Toolkit-Plain-Language.pdf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ged.com/about_test/accommodations/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understood.org/en/articles/common-classroom-accommodations-and-modifications" TargetMode="External" Id="rId15" /><Relationship Type="http://schemas.openxmlformats.org/officeDocument/2006/relationships/image" Target="media/image1.png" Id="rId10" /><Relationship Type="http://schemas.openxmlformats.org/officeDocument/2006/relationships/image" Target="media/image3.png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autisticadvocacy.org/wp-content/uploads/2020/07/ADA-Toolkit-Plain-Language.pdf" TargetMode="External" Id="rId14" /><Relationship Type="http://schemas.openxmlformats.org/officeDocument/2006/relationships/theme" Target="theme/theme1.xml" Id="rId22" /><Relationship Type="http://schemas.microsoft.com/office/2011/relationships/people" Target="people.xml" Id="Red9c285a468f4be0" /><Relationship Type="http://schemas.microsoft.com/office/2011/relationships/commentsExtended" Target="commentsExtended.xml" Id="R77baf50de24c40b8" /><Relationship Type="http://schemas.microsoft.com/office/2016/09/relationships/commentsIds" Target="commentsIds.xml" Id="Rae6e88b0a5ca433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6A2234593D042AA0B88596C5B3859" ma:contentTypeVersion="18" ma:contentTypeDescription="Create a new document." ma:contentTypeScope="" ma:versionID="e99ae8c4fde8c282e3ea80c206bd26b1">
  <xsd:schema xmlns:xsd="http://www.w3.org/2001/XMLSchema" xmlns:xs="http://www.w3.org/2001/XMLSchema" xmlns:p="http://schemas.microsoft.com/office/2006/metadata/properties" xmlns:ns2="e2f4de62-c3b6-48be-ba08-ec85dca39d64" xmlns:ns3="f1a50d87-f28f-4efa-b3a7-5962c6779d8c" targetNamespace="http://schemas.microsoft.com/office/2006/metadata/properties" ma:root="true" ma:fieldsID="0db5b6b13833c6bf4831bdb18fe49549" ns2:_="" ns3:_="">
    <xsd:import namespace="e2f4de62-c3b6-48be-ba08-ec85dca39d64"/>
    <xsd:import namespace="f1a50d87-f28f-4efa-b3a7-5962c6779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4de62-c3b6-48be-ba08-ec85dca3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89bcfd-f721-4612-8d87-daf642002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50d87-f28f-4efa-b3a7-5962c6779d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6bb6c76-7d6f-4c5d-a744-11abf1136149}" ma:internalName="TaxCatchAll" ma:showField="CatchAllData" ma:web="f1a50d87-f28f-4efa-b3a7-5962c6779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f4de62-c3b6-48be-ba08-ec85dca39d64">
      <Terms xmlns="http://schemas.microsoft.com/office/infopath/2007/PartnerControls"/>
    </lcf76f155ced4ddcb4097134ff3c332f>
    <TaxCatchAll xmlns="f1a50d87-f28f-4efa-b3a7-5962c6779d8c" xsi:nil="true"/>
  </documentManagement>
</p:properties>
</file>

<file path=customXml/itemProps1.xml><?xml version="1.0" encoding="utf-8"?>
<ds:datastoreItem xmlns:ds="http://schemas.openxmlformats.org/officeDocument/2006/customXml" ds:itemID="{6D573BB6-F695-4EAA-9BE3-2926C079C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EDB10E-0D97-443B-9CDC-4D747005F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4de62-c3b6-48be-ba08-ec85dca39d64"/>
    <ds:schemaRef ds:uri="f1a50d87-f28f-4efa-b3a7-5962c6779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55A8D-9ADA-4D00-A388-55CAF70CA79B}">
  <ds:schemaRefs>
    <ds:schemaRef ds:uri="http://schemas.microsoft.com/office/2006/metadata/properties"/>
    <ds:schemaRef ds:uri="http://schemas.microsoft.com/office/infopath/2007/PartnerControls"/>
    <ds:schemaRef ds:uri="e2f4de62-c3b6-48be-ba08-ec85dca39d64"/>
    <ds:schemaRef ds:uri="f1a50d87-f28f-4efa-b3a7-5962c6779d8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 Howell</dc:creator>
  <keywords/>
  <dc:description/>
  <lastModifiedBy>Cat Howell</lastModifiedBy>
  <revision>67</revision>
  <dcterms:created xsi:type="dcterms:W3CDTF">2025-01-15T17:20:00.0000000Z</dcterms:created>
  <dcterms:modified xsi:type="dcterms:W3CDTF">2025-09-03T18:51:57.7767080Z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0x010100D3A6A2234593D042AA0B88596C5B3859</vt:lpwstr>
  </property>
  <property fmtid="{D5CDD505-2E9C-101B-9397-08002B2CF9AE}" pid="3" name="MediaServiceImageTags">
    <vt:lpwstr/>
  </property>
</Properties>
</file>