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B0D1" w14:textId="77777777" w:rsidR="00EA16FF" w:rsidRPr="00AF5667" w:rsidRDefault="00EA16FF" w:rsidP="00EA16FF">
      <w:pPr>
        <w:rPr>
          <w:rFonts w:ascii="Tahoma" w:hAnsi="Tahoma" w:cs="Tahoma"/>
          <w:b/>
          <w:bCs/>
          <w:sz w:val="18"/>
          <w:szCs w:val="18"/>
        </w:rPr>
      </w:pPr>
    </w:p>
    <w:p w14:paraId="07EB34B8" w14:textId="77777777" w:rsidR="00EA16FF" w:rsidRPr="00AF5667" w:rsidRDefault="00EA16FF" w:rsidP="00EA16FF">
      <w:pPr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Hlk53567040"/>
      <w:r w:rsidRPr="00AF5667">
        <w:rPr>
          <w:rFonts w:ascii="Tahoma" w:hAnsi="Tahoma" w:cs="Tahoma"/>
          <w:b/>
          <w:bCs/>
          <w:sz w:val="18"/>
          <w:szCs w:val="18"/>
        </w:rPr>
        <w:t xml:space="preserve">Called </w:t>
      </w:r>
      <w:proofErr w:type="gramStart"/>
      <w:r w:rsidRPr="00AF5667">
        <w:rPr>
          <w:rFonts w:ascii="Tahoma" w:hAnsi="Tahoma" w:cs="Tahoma"/>
          <w:b/>
          <w:bCs/>
          <w:sz w:val="18"/>
          <w:szCs w:val="18"/>
        </w:rPr>
        <w:t>To</w:t>
      </w:r>
      <w:proofErr w:type="gramEnd"/>
      <w:r w:rsidRPr="00AF5667">
        <w:rPr>
          <w:rFonts w:ascii="Tahoma" w:hAnsi="Tahoma" w:cs="Tahoma"/>
          <w:b/>
          <w:bCs/>
          <w:sz w:val="18"/>
          <w:szCs w:val="18"/>
        </w:rPr>
        <w:t xml:space="preserve"> Repair</w:t>
      </w:r>
    </w:p>
    <w:p w14:paraId="655234CF" w14:textId="77777777" w:rsidR="00EA16FF" w:rsidRPr="00AF5667" w:rsidRDefault="00EA16FF" w:rsidP="00EA16FF">
      <w:pPr>
        <w:jc w:val="center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fccphx</w:t>
      </w:r>
      <w:proofErr w:type="spellEnd"/>
      <w:r w:rsidRPr="00AF5667">
        <w:rPr>
          <w:rFonts w:ascii="Tahoma" w:hAnsi="Tahoma" w:cs="Tahoma"/>
          <w:b/>
          <w:sz w:val="18"/>
          <w:szCs w:val="18"/>
        </w:rPr>
        <w:t>—October 18, 2020</w:t>
      </w:r>
    </w:p>
    <w:p w14:paraId="1DC0CB5C" w14:textId="77777777" w:rsidR="00EA16FF" w:rsidRPr="00AF5667" w:rsidRDefault="00EA16FF" w:rsidP="00EA16FF">
      <w:pPr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AF5667">
        <w:rPr>
          <w:rFonts w:ascii="Tahoma" w:hAnsi="Tahoma" w:cs="Tahoma"/>
          <w:b/>
          <w:sz w:val="18"/>
          <w:szCs w:val="18"/>
        </w:rPr>
        <w:t>Soncire</w:t>
      </w:r>
      <w:proofErr w:type="spellEnd"/>
      <w:r w:rsidRPr="00AF5667">
        <w:rPr>
          <w:rFonts w:ascii="Tahoma" w:hAnsi="Tahoma" w:cs="Tahoma"/>
          <w:b/>
          <w:sz w:val="18"/>
          <w:szCs w:val="18"/>
        </w:rPr>
        <w:t xml:space="preserve"> Brown, Children’s Pastor</w:t>
      </w:r>
    </w:p>
    <w:bookmarkEnd w:id="0"/>
    <w:p w14:paraId="084639F4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</w:p>
    <w:p w14:paraId="0929FB98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Opening Thought:</w:t>
      </w:r>
    </w:p>
    <w:p w14:paraId="2AA5A14E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</w:p>
    <w:p w14:paraId="2F29F1D2" w14:textId="77777777" w:rsidR="00EA16FF" w:rsidRPr="00AF5667" w:rsidRDefault="00EA16FF" w:rsidP="00EA16FF">
      <w:pPr>
        <w:pStyle w:val="ListParagraph"/>
        <w:numPr>
          <w:ilvl w:val="0"/>
          <w:numId w:val="1"/>
        </w:numPr>
        <w:tabs>
          <w:tab w:val="left" w:pos="2430"/>
        </w:tabs>
        <w:contextualSpacing w:val="0"/>
        <w:rPr>
          <w:rFonts w:ascii="Tahoma" w:hAnsi="Tahoma" w:cs="Tahoma"/>
          <w:sz w:val="18"/>
          <w:szCs w:val="18"/>
        </w:rPr>
      </w:pPr>
      <w:r w:rsidRPr="00AF5667">
        <w:rPr>
          <w:rFonts w:ascii="Tahoma" w:hAnsi="Tahoma" w:cs="Tahoma"/>
          <w:sz w:val="18"/>
          <w:szCs w:val="18"/>
        </w:rPr>
        <w:t>How do you respond when you see something broken?</w:t>
      </w:r>
    </w:p>
    <w:p w14:paraId="772EDFE0" w14:textId="77777777" w:rsidR="00EA16FF" w:rsidRPr="00AF5667" w:rsidRDefault="00EA16FF" w:rsidP="00EA16FF">
      <w:pPr>
        <w:pStyle w:val="ListParagraph"/>
        <w:tabs>
          <w:tab w:val="left" w:pos="2430"/>
        </w:tabs>
        <w:rPr>
          <w:rFonts w:ascii="Tahoma" w:hAnsi="Tahoma" w:cs="Tahoma"/>
          <w:sz w:val="18"/>
          <w:szCs w:val="18"/>
        </w:rPr>
      </w:pPr>
      <w:r w:rsidRPr="00AF5667">
        <w:rPr>
          <w:rFonts w:ascii="Tahoma" w:hAnsi="Tahoma" w:cs="Tahoma"/>
          <w:sz w:val="18"/>
          <w:szCs w:val="18"/>
        </w:rPr>
        <w:t>_____________________________________________</w:t>
      </w:r>
    </w:p>
    <w:p w14:paraId="5C4F855E" w14:textId="77777777" w:rsidR="00EA16FF" w:rsidRPr="00AF5667" w:rsidRDefault="00EA16FF" w:rsidP="00EA16FF">
      <w:pPr>
        <w:pStyle w:val="ListParagraph"/>
        <w:tabs>
          <w:tab w:val="left" w:pos="2430"/>
        </w:tabs>
        <w:rPr>
          <w:rFonts w:ascii="Tahoma" w:hAnsi="Tahoma" w:cs="Tahoma"/>
          <w:sz w:val="18"/>
          <w:szCs w:val="18"/>
        </w:rPr>
      </w:pPr>
      <w:r w:rsidRPr="00AF5667">
        <w:rPr>
          <w:rFonts w:ascii="Tahoma" w:hAnsi="Tahoma" w:cs="Tahoma"/>
          <w:sz w:val="18"/>
          <w:szCs w:val="18"/>
        </w:rPr>
        <w:t>_____________________________________________</w:t>
      </w:r>
    </w:p>
    <w:p w14:paraId="71BC3DB0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</w:p>
    <w:p w14:paraId="5D978145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King Josiah (2 Kings 22 &amp; 23)</w:t>
      </w:r>
    </w:p>
    <w:p w14:paraId="1847297B" w14:textId="77777777" w:rsidR="00EA16FF" w:rsidRPr="00AF5667" w:rsidRDefault="00EA16FF" w:rsidP="00EA16FF">
      <w:pPr>
        <w:pStyle w:val="ListParagraph"/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  <w:bookmarkStart w:id="1" w:name="_Hlk53570864"/>
    </w:p>
    <w:p w14:paraId="7D0F1F5C" w14:textId="77777777" w:rsidR="00EA16FF" w:rsidRPr="00AF5667" w:rsidRDefault="00EA16FF" w:rsidP="00EA16FF">
      <w:pPr>
        <w:pStyle w:val="ListParagraph"/>
        <w:numPr>
          <w:ilvl w:val="0"/>
          <w:numId w:val="1"/>
        </w:numPr>
        <w:tabs>
          <w:tab w:val="left" w:pos="2430"/>
        </w:tabs>
        <w:contextualSpacing w:val="0"/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_______________________________________</w:t>
      </w:r>
    </w:p>
    <w:p w14:paraId="4832F7CB" w14:textId="77777777" w:rsidR="00EA16FF" w:rsidRPr="00AF5667" w:rsidRDefault="00EA16FF" w:rsidP="00EA16FF">
      <w:pPr>
        <w:pStyle w:val="ListParagraph"/>
        <w:numPr>
          <w:ilvl w:val="0"/>
          <w:numId w:val="1"/>
        </w:numPr>
        <w:tabs>
          <w:tab w:val="left" w:pos="2430"/>
        </w:tabs>
        <w:contextualSpacing w:val="0"/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_______________________________________</w:t>
      </w:r>
    </w:p>
    <w:p w14:paraId="66590BD3" w14:textId="77777777" w:rsidR="00EA16FF" w:rsidRPr="00AF5667" w:rsidRDefault="00EA16FF" w:rsidP="00EA16FF">
      <w:pPr>
        <w:pStyle w:val="ListParagraph"/>
        <w:numPr>
          <w:ilvl w:val="0"/>
          <w:numId w:val="1"/>
        </w:numPr>
        <w:tabs>
          <w:tab w:val="left" w:pos="2430"/>
        </w:tabs>
        <w:contextualSpacing w:val="0"/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_______________________________________</w:t>
      </w:r>
    </w:p>
    <w:p w14:paraId="012778C5" w14:textId="77777777" w:rsidR="00EA16FF" w:rsidRPr="00AF5667" w:rsidRDefault="00EA16FF" w:rsidP="00EA16FF">
      <w:pPr>
        <w:pStyle w:val="ListParagraph"/>
        <w:numPr>
          <w:ilvl w:val="0"/>
          <w:numId w:val="1"/>
        </w:numPr>
        <w:tabs>
          <w:tab w:val="left" w:pos="2430"/>
        </w:tabs>
        <w:contextualSpacing w:val="0"/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_______________________________________</w:t>
      </w:r>
    </w:p>
    <w:bookmarkEnd w:id="1"/>
    <w:p w14:paraId="6250CC3F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</w:p>
    <w:p w14:paraId="50B86CF2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</w:p>
    <w:p w14:paraId="4E385FF9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Nehemiah (Nehemiah 1 – 6)</w:t>
      </w:r>
    </w:p>
    <w:p w14:paraId="63C6A80D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</w:p>
    <w:p w14:paraId="5729D755" w14:textId="77777777" w:rsidR="00EA16FF" w:rsidRPr="00AF5667" w:rsidRDefault="00EA16FF" w:rsidP="00EA16FF">
      <w:pPr>
        <w:pStyle w:val="ListParagraph"/>
        <w:numPr>
          <w:ilvl w:val="0"/>
          <w:numId w:val="1"/>
        </w:numPr>
        <w:tabs>
          <w:tab w:val="left" w:pos="2430"/>
        </w:tabs>
        <w:contextualSpacing w:val="0"/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_______________________________________</w:t>
      </w:r>
    </w:p>
    <w:p w14:paraId="7B36C532" w14:textId="77777777" w:rsidR="00EA16FF" w:rsidRPr="00AF5667" w:rsidRDefault="00EA16FF" w:rsidP="00EA16FF">
      <w:pPr>
        <w:pStyle w:val="ListParagraph"/>
        <w:numPr>
          <w:ilvl w:val="0"/>
          <w:numId w:val="1"/>
        </w:numPr>
        <w:tabs>
          <w:tab w:val="left" w:pos="2430"/>
        </w:tabs>
        <w:contextualSpacing w:val="0"/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_______________________________________</w:t>
      </w:r>
    </w:p>
    <w:p w14:paraId="7F380FE3" w14:textId="77777777" w:rsidR="00EA16FF" w:rsidRPr="00AF5667" w:rsidRDefault="00EA16FF" w:rsidP="00EA16FF">
      <w:pPr>
        <w:pStyle w:val="ListParagraph"/>
        <w:numPr>
          <w:ilvl w:val="0"/>
          <w:numId w:val="1"/>
        </w:numPr>
        <w:tabs>
          <w:tab w:val="left" w:pos="2430"/>
        </w:tabs>
        <w:contextualSpacing w:val="0"/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_______________________________________</w:t>
      </w:r>
    </w:p>
    <w:p w14:paraId="24C67A11" w14:textId="77777777" w:rsidR="00EA16FF" w:rsidRPr="00AF5667" w:rsidRDefault="00EA16FF" w:rsidP="00EA16FF">
      <w:pPr>
        <w:pStyle w:val="ListParagraph"/>
        <w:numPr>
          <w:ilvl w:val="0"/>
          <w:numId w:val="1"/>
        </w:numPr>
        <w:tabs>
          <w:tab w:val="left" w:pos="2430"/>
        </w:tabs>
        <w:contextualSpacing w:val="0"/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_______________________________________</w:t>
      </w:r>
    </w:p>
    <w:p w14:paraId="6D45A8BA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sz w:val="18"/>
          <w:szCs w:val="18"/>
        </w:rPr>
      </w:pPr>
    </w:p>
    <w:p w14:paraId="2466DD82" w14:textId="77777777" w:rsidR="00EA16FF" w:rsidRPr="00AF5667" w:rsidRDefault="00EA16FF" w:rsidP="00EA16FF">
      <w:pPr>
        <w:tabs>
          <w:tab w:val="left" w:pos="2430"/>
        </w:tabs>
        <w:jc w:val="center"/>
        <w:rPr>
          <w:rFonts w:ascii="Tahoma" w:hAnsi="Tahoma" w:cs="Tahoma"/>
          <w:sz w:val="18"/>
          <w:szCs w:val="18"/>
        </w:rPr>
      </w:pPr>
      <w:r w:rsidRPr="00AF5667">
        <w:rPr>
          <w:rFonts w:ascii="Tahoma" w:hAnsi="Tahoma" w:cs="Tahoma"/>
          <w:sz w:val="18"/>
          <w:szCs w:val="18"/>
        </w:rPr>
        <w:t xml:space="preserve">Our </w:t>
      </w:r>
      <w:r w:rsidRPr="00AF5667">
        <w:rPr>
          <w:rFonts w:ascii="Tahoma" w:hAnsi="Tahoma" w:cs="Tahoma"/>
          <w:b/>
          <w:bCs/>
          <w:sz w:val="18"/>
          <w:szCs w:val="18"/>
          <w:u w:val="single"/>
        </w:rPr>
        <w:t>encounters</w:t>
      </w:r>
      <w:r w:rsidRPr="00AF5667">
        <w:rPr>
          <w:rFonts w:ascii="Tahoma" w:hAnsi="Tahoma" w:cs="Tahoma"/>
          <w:sz w:val="18"/>
          <w:szCs w:val="18"/>
        </w:rPr>
        <w:t xml:space="preserve"> with God </w:t>
      </w:r>
      <w:r w:rsidRPr="00AF5667">
        <w:rPr>
          <w:rFonts w:ascii="Tahoma" w:hAnsi="Tahoma" w:cs="Tahoma"/>
          <w:sz w:val="18"/>
          <w:szCs w:val="18"/>
          <w:u w:val="single"/>
        </w:rPr>
        <w:t>t</w:t>
      </w:r>
      <w:r w:rsidRPr="00AF5667">
        <w:rPr>
          <w:rFonts w:ascii="Tahoma" w:hAnsi="Tahoma" w:cs="Tahoma"/>
          <w:b/>
          <w:bCs/>
          <w:sz w:val="18"/>
          <w:szCs w:val="18"/>
          <w:u w:val="single"/>
        </w:rPr>
        <w:t>each us</w:t>
      </w:r>
      <w:r w:rsidRPr="00AF5667">
        <w:rPr>
          <w:rFonts w:ascii="Tahoma" w:hAnsi="Tahoma" w:cs="Tahoma"/>
          <w:sz w:val="18"/>
          <w:szCs w:val="18"/>
        </w:rPr>
        <w:t xml:space="preserve"> about Him, and then compel us to </w:t>
      </w:r>
      <w:r w:rsidRPr="00AF5667">
        <w:rPr>
          <w:rFonts w:ascii="Tahoma" w:hAnsi="Tahoma" w:cs="Tahoma"/>
          <w:b/>
          <w:bCs/>
          <w:sz w:val="18"/>
          <w:szCs w:val="18"/>
          <w:u w:val="single"/>
        </w:rPr>
        <w:t>respond</w:t>
      </w:r>
      <w:r w:rsidRPr="00AF5667">
        <w:rPr>
          <w:rFonts w:ascii="Tahoma" w:hAnsi="Tahoma" w:cs="Tahoma"/>
          <w:sz w:val="18"/>
          <w:szCs w:val="18"/>
        </w:rPr>
        <w:t>.</w:t>
      </w:r>
    </w:p>
    <w:p w14:paraId="194C9A79" w14:textId="77777777" w:rsidR="00EA16FF" w:rsidRPr="00AF5667" w:rsidRDefault="00EA16FF" w:rsidP="00EA16FF">
      <w:pPr>
        <w:tabs>
          <w:tab w:val="left" w:pos="2430"/>
        </w:tabs>
        <w:jc w:val="center"/>
        <w:rPr>
          <w:rFonts w:ascii="Tahoma" w:hAnsi="Tahoma" w:cs="Tahoma"/>
          <w:sz w:val="18"/>
          <w:szCs w:val="18"/>
        </w:rPr>
      </w:pPr>
    </w:p>
    <w:p w14:paraId="2ACECA0F" w14:textId="77777777" w:rsidR="00EA16FF" w:rsidRPr="00AF5667" w:rsidRDefault="00EA16FF" w:rsidP="00EA16FF">
      <w:pPr>
        <w:tabs>
          <w:tab w:val="left" w:pos="2430"/>
        </w:tabs>
        <w:jc w:val="center"/>
        <w:rPr>
          <w:rFonts w:ascii="Tahoma" w:hAnsi="Tahoma" w:cs="Tahoma"/>
          <w:sz w:val="18"/>
          <w:szCs w:val="18"/>
        </w:rPr>
      </w:pPr>
      <w:r w:rsidRPr="00AF5667">
        <w:rPr>
          <w:rFonts w:ascii="Tahoma" w:hAnsi="Tahoma" w:cs="Tahoma"/>
          <w:sz w:val="18"/>
          <w:szCs w:val="18"/>
        </w:rPr>
        <w:t>We encounter God through His Word, Prayer, and Other Spiritual Disciplines</w:t>
      </w:r>
    </w:p>
    <w:p w14:paraId="5A2A5A78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sz w:val="18"/>
          <w:szCs w:val="18"/>
        </w:rPr>
      </w:pPr>
    </w:p>
    <w:p w14:paraId="25DD9034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Make it Personal</w:t>
      </w:r>
    </w:p>
    <w:p w14:paraId="3FF1CFDE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</w:p>
    <w:p w14:paraId="3AC03B3C" w14:textId="77777777" w:rsidR="00EA16FF" w:rsidRPr="00AF5667" w:rsidRDefault="00EA16FF" w:rsidP="00EA16FF">
      <w:pPr>
        <w:pStyle w:val="ListParagraph"/>
        <w:numPr>
          <w:ilvl w:val="0"/>
          <w:numId w:val="2"/>
        </w:numPr>
        <w:tabs>
          <w:tab w:val="left" w:pos="2430"/>
        </w:tabs>
        <w:contextualSpacing w:val="0"/>
        <w:rPr>
          <w:rFonts w:ascii="Tahoma" w:hAnsi="Tahoma" w:cs="Tahoma"/>
          <w:sz w:val="18"/>
          <w:szCs w:val="18"/>
        </w:rPr>
      </w:pPr>
      <w:r w:rsidRPr="00AF5667">
        <w:rPr>
          <w:rFonts w:ascii="Tahoma" w:hAnsi="Tahoma" w:cs="Tahoma"/>
          <w:sz w:val="18"/>
          <w:szCs w:val="18"/>
        </w:rPr>
        <w:t xml:space="preserve">Where are you encountering God in your life? </w:t>
      </w:r>
    </w:p>
    <w:p w14:paraId="7BAD407D" w14:textId="77777777" w:rsidR="00EA16FF" w:rsidRPr="00AF5667" w:rsidRDefault="00EA16FF" w:rsidP="00EA16FF">
      <w:pPr>
        <w:pStyle w:val="ListParagraph"/>
        <w:numPr>
          <w:ilvl w:val="0"/>
          <w:numId w:val="2"/>
        </w:numPr>
        <w:tabs>
          <w:tab w:val="left" w:pos="2430"/>
        </w:tabs>
        <w:contextualSpacing w:val="0"/>
        <w:rPr>
          <w:rFonts w:ascii="Tahoma" w:hAnsi="Tahoma" w:cs="Tahoma"/>
          <w:sz w:val="18"/>
          <w:szCs w:val="18"/>
        </w:rPr>
      </w:pPr>
      <w:r w:rsidRPr="00AF5667">
        <w:rPr>
          <w:rFonts w:ascii="Tahoma" w:hAnsi="Tahoma" w:cs="Tahoma"/>
          <w:sz w:val="18"/>
          <w:szCs w:val="18"/>
        </w:rPr>
        <w:t>What are you learning from God that you can act on?</w:t>
      </w:r>
    </w:p>
    <w:p w14:paraId="408FF77E" w14:textId="77777777" w:rsidR="00EA16FF" w:rsidRDefault="00EA16FF" w:rsidP="00EA16FF">
      <w:pPr>
        <w:pStyle w:val="ListParagraph"/>
        <w:numPr>
          <w:ilvl w:val="0"/>
          <w:numId w:val="2"/>
        </w:numPr>
        <w:tabs>
          <w:tab w:val="left" w:pos="2430"/>
        </w:tabs>
        <w:contextualSpacing w:val="0"/>
        <w:rPr>
          <w:rFonts w:ascii="Tahoma" w:hAnsi="Tahoma" w:cs="Tahoma"/>
          <w:sz w:val="18"/>
          <w:szCs w:val="18"/>
        </w:rPr>
      </w:pPr>
      <w:r w:rsidRPr="00AF5667">
        <w:rPr>
          <w:rFonts w:ascii="Tahoma" w:hAnsi="Tahoma" w:cs="Tahoma"/>
          <w:sz w:val="18"/>
          <w:szCs w:val="18"/>
        </w:rPr>
        <w:t>In what way are you committed to restoring what has been broken?</w:t>
      </w:r>
    </w:p>
    <w:p w14:paraId="6E166ED1" w14:textId="77777777" w:rsidR="00EA16FF" w:rsidRPr="00AF5667" w:rsidRDefault="00EA16FF" w:rsidP="00EA16FF">
      <w:pPr>
        <w:pStyle w:val="ListParagraph"/>
        <w:numPr>
          <w:ilvl w:val="0"/>
          <w:numId w:val="2"/>
        </w:numPr>
        <w:tabs>
          <w:tab w:val="left" w:pos="2430"/>
        </w:tabs>
        <w:contextualSpacing w:val="0"/>
        <w:rPr>
          <w:rFonts w:ascii="Tahoma" w:hAnsi="Tahoma" w:cs="Tahoma"/>
          <w:sz w:val="18"/>
          <w:szCs w:val="18"/>
        </w:rPr>
      </w:pPr>
    </w:p>
    <w:p w14:paraId="6DA64428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Isaiah 58:12 – “… You will be called Repairers of Broken Walls…”   (NIV)</w:t>
      </w:r>
    </w:p>
    <w:p w14:paraId="1E9192AB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sz w:val="18"/>
          <w:szCs w:val="18"/>
        </w:rPr>
      </w:pPr>
    </w:p>
    <w:p w14:paraId="51B45F65" w14:textId="77777777" w:rsidR="00EA16FF" w:rsidRPr="00AF5667" w:rsidRDefault="00EA16FF" w:rsidP="00EA16FF">
      <w:pPr>
        <w:tabs>
          <w:tab w:val="left" w:pos="2430"/>
        </w:tabs>
        <w:rPr>
          <w:rFonts w:ascii="Tahoma" w:hAnsi="Tahoma" w:cs="Tahoma"/>
          <w:b/>
          <w:bCs/>
          <w:color w:val="C00000"/>
          <w:sz w:val="18"/>
          <w:szCs w:val="18"/>
        </w:rPr>
      </w:pPr>
    </w:p>
    <w:p w14:paraId="0FBC8527" w14:textId="77777777" w:rsidR="00EA16FF" w:rsidRPr="00AF5667" w:rsidRDefault="00EA16FF" w:rsidP="00EA16FF">
      <w:pPr>
        <w:rPr>
          <w:rFonts w:ascii="Tahoma" w:hAnsi="Tahoma" w:cs="Tahoma"/>
          <w:sz w:val="18"/>
          <w:szCs w:val="18"/>
        </w:rPr>
      </w:pPr>
      <w:r w:rsidRPr="00AF5667">
        <w:rPr>
          <w:rFonts w:ascii="Tahoma" w:hAnsi="Tahoma" w:cs="Tahoma"/>
          <w:b/>
          <w:bCs/>
          <w:sz w:val="18"/>
          <w:szCs w:val="18"/>
        </w:rPr>
        <w:t>Big Idea</w:t>
      </w:r>
      <w:r w:rsidRPr="00AF5667">
        <w:rPr>
          <w:rFonts w:ascii="Tahoma" w:hAnsi="Tahoma" w:cs="Tahoma"/>
          <w:sz w:val="18"/>
          <w:szCs w:val="18"/>
        </w:rPr>
        <w:t xml:space="preserve">:  As a Follower of Christ we are called to </w:t>
      </w:r>
      <w:r w:rsidRPr="00AF5667">
        <w:rPr>
          <w:rFonts w:ascii="Tahoma" w:hAnsi="Tahoma" w:cs="Tahoma"/>
          <w:b/>
          <w:bCs/>
          <w:sz w:val="18"/>
          <w:szCs w:val="18"/>
        </w:rPr>
        <w:t>repair</w:t>
      </w:r>
      <w:r w:rsidRPr="00AF5667">
        <w:rPr>
          <w:rFonts w:ascii="Tahoma" w:hAnsi="Tahoma" w:cs="Tahoma"/>
          <w:sz w:val="18"/>
          <w:szCs w:val="18"/>
        </w:rPr>
        <w:t xml:space="preserve"> the breech. When we encounter God and learn of Him</w:t>
      </w:r>
      <w:r>
        <w:rPr>
          <w:rFonts w:ascii="Tahoma" w:hAnsi="Tahoma" w:cs="Tahoma"/>
          <w:sz w:val="18"/>
          <w:szCs w:val="18"/>
        </w:rPr>
        <w:t>,</w:t>
      </w:r>
      <w:r w:rsidRPr="00AF5667">
        <w:rPr>
          <w:rFonts w:ascii="Tahoma" w:hAnsi="Tahoma" w:cs="Tahoma"/>
          <w:sz w:val="18"/>
          <w:szCs w:val="18"/>
        </w:rPr>
        <w:t xml:space="preserve"> we can respond by not only seeing what is broken but by being empowered by His Spirit to repair it or bring it back to wholeness</w:t>
      </w:r>
    </w:p>
    <w:p w14:paraId="7CEB5D87" w14:textId="77777777" w:rsidR="00FA5857" w:rsidRDefault="00FA5857"/>
    <w:sectPr w:rsidR="00FA5857" w:rsidSect="00EA16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D51B7"/>
    <w:multiLevelType w:val="hybridMultilevel"/>
    <w:tmpl w:val="129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D06BC"/>
    <w:multiLevelType w:val="hybridMultilevel"/>
    <w:tmpl w:val="16E6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FF"/>
    <w:rsid w:val="00EA16FF"/>
    <w:rsid w:val="00F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2488"/>
  <w15:chartTrackingRefBased/>
  <w15:docId w15:val="{A0CE2FB1-CB8B-449B-8D74-89310C1C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6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Voris</dc:creator>
  <cp:keywords/>
  <dc:description/>
  <cp:lastModifiedBy>Sandy Voris</cp:lastModifiedBy>
  <cp:revision>1</cp:revision>
  <dcterms:created xsi:type="dcterms:W3CDTF">2020-10-14T21:24:00Z</dcterms:created>
  <dcterms:modified xsi:type="dcterms:W3CDTF">2020-10-14T21:25:00Z</dcterms:modified>
</cp:coreProperties>
</file>