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75EA" w14:textId="3D301779" w:rsidR="00862DE1" w:rsidRPr="00862DE1" w:rsidRDefault="00052E68" w:rsidP="00862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4D47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</w:rPr>
        <w:t>Resident Handbook</w:t>
      </w:r>
      <w:r w:rsidR="00862DE1" w:rsidRPr="00862DE1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</w:rPr>
        <w:t xml:space="preserve"> Reminders-</w:t>
      </w:r>
      <w:r w:rsidR="00862DE1" w:rsidRPr="00862DE1">
        <w:rPr>
          <w:rFonts w:ascii="Arial" w:eastAsia="Times New Roman" w:hAnsi="Arial" w:cs="Arial"/>
          <w:color w:val="000000"/>
          <w:sz w:val="52"/>
          <w:szCs w:val="52"/>
          <w:u w:val="single"/>
        </w:rPr>
        <w:t xml:space="preserve"> </w:t>
      </w:r>
    </w:p>
    <w:p w14:paraId="531F53F2" w14:textId="77777777" w:rsidR="00862DE1" w:rsidRPr="00862DE1" w:rsidRDefault="00862DE1" w:rsidP="00862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4D47"/>
          <w:sz w:val="24"/>
          <w:szCs w:val="24"/>
        </w:rPr>
      </w:pPr>
    </w:p>
    <w:p w14:paraId="73E455C2" w14:textId="4A75033A" w:rsidR="00862DE1" w:rsidRPr="00BA7885" w:rsidRDefault="00BA7885" w:rsidP="00862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4D47"/>
          <w:sz w:val="28"/>
          <w:szCs w:val="28"/>
        </w:rPr>
      </w:pPr>
      <w:r w:rsidRPr="00B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United Communities</w:t>
      </w:r>
      <w:r w:rsidR="00862DE1" w:rsidRPr="00B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wanted to reach out with some reminders on things that we have been noticing and things that are being reported</w:t>
      </w:r>
      <w:r w:rsidR="0005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throughout the community-</w:t>
      </w:r>
    </w:p>
    <w:p w14:paraId="19BAF46E" w14:textId="77777777" w:rsidR="00862DE1" w:rsidRPr="00BA7885" w:rsidRDefault="00862DE1" w:rsidP="00862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4D47"/>
          <w:sz w:val="28"/>
          <w:szCs w:val="28"/>
        </w:rPr>
      </w:pPr>
    </w:p>
    <w:p w14:paraId="379E7D0D" w14:textId="7F79624C" w:rsidR="00BA7885" w:rsidRPr="00BA7885" w:rsidRDefault="00862DE1" w:rsidP="00862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Pets –</w:t>
      </w:r>
      <w:r w:rsidR="00D26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</w:t>
      </w:r>
      <w:r w:rsidRPr="00B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ogs have been outside more</w:t>
      </w:r>
      <w:r w:rsidR="00D26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often due to the nice weather</w:t>
      </w:r>
      <w:r w:rsidRPr="00B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and that naturally can come with noise concerns. Please be mindful of your neighbors. </w:t>
      </w:r>
    </w:p>
    <w:p w14:paraId="651F7256" w14:textId="36C2E85A" w:rsidR="00D26A6A" w:rsidRDefault="00052E68" w:rsidP="00BA78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With r</w:t>
      </w:r>
      <w:r w:rsidR="00BA7885" w:rsidRPr="00BA7885">
        <w:rPr>
          <w:rFonts w:ascii="Times New Roman" w:hAnsi="Times New Roman" w:cs="Times New Roman"/>
          <w:b/>
          <w:bCs/>
          <w:sz w:val="28"/>
          <w:szCs w:val="28"/>
        </w:rPr>
        <w:t xml:space="preserve">outine </w:t>
      </w:r>
      <w:r w:rsidR="00D26A6A">
        <w:rPr>
          <w:rFonts w:ascii="Times New Roman" w:hAnsi="Times New Roman" w:cs="Times New Roman"/>
          <w:b/>
          <w:bCs/>
          <w:sz w:val="28"/>
          <w:szCs w:val="28"/>
        </w:rPr>
        <w:t xml:space="preserve">dog </w:t>
      </w:r>
      <w:r w:rsidR="00BA7885" w:rsidRPr="00BA7885">
        <w:rPr>
          <w:rFonts w:ascii="Times New Roman" w:hAnsi="Times New Roman" w:cs="Times New Roman"/>
          <w:b/>
          <w:bCs/>
          <w:sz w:val="28"/>
          <w:szCs w:val="28"/>
        </w:rPr>
        <w:t xml:space="preserve">walks through the neighborhood becoming more frequent, we would like to remind everyone that pets must be on a leash at all times when outside of the fenced in back yard or dog park.  </w:t>
      </w:r>
      <w:r w:rsidR="00D26A6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26A6A" w:rsidRPr="00B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et waste must</w:t>
      </w:r>
      <w:r w:rsidR="00D26A6A" w:rsidRPr="00D26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6A6A" w:rsidRPr="00B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 picked up</w:t>
      </w:r>
      <w:r w:rsidR="00D26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6A6A" w:rsidRPr="00B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immediately.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Pet waste stations are located throughout the community. </w:t>
      </w:r>
    </w:p>
    <w:p w14:paraId="131A5945" w14:textId="18F0DC2C" w:rsidR="00862DE1" w:rsidRPr="00BA7885" w:rsidRDefault="00052E68" w:rsidP="00BA78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More pet</w:t>
      </w:r>
      <w:r w:rsidR="00BA7885" w:rsidRPr="00BA7885">
        <w:rPr>
          <w:rFonts w:ascii="Times New Roman" w:hAnsi="Times New Roman" w:cs="Times New Roman"/>
          <w:b/>
          <w:bCs/>
          <w:sz w:val="28"/>
          <w:szCs w:val="28"/>
        </w:rPr>
        <w:t xml:space="preserve"> information can be found in the United Communities lease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Pr="00BA7885">
        <w:rPr>
          <w:rFonts w:ascii="Times New Roman" w:hAnsi="Times New Roman" w:cs="Times New Roman"/>
          <w:b/>
          <w:bCs/>
          <w:sz w:val="28"/>
          <w:szCs w:val="28"/>
        </w:rPr>
        <w:t>resident</w:t>
      </w:r>
      <w:r w:rsidR="00BA7885" w:rsidRPr="00BA7885">
        <w:rPr>
          <w:rFonts w:ascii="Times New Roman" w:hAnsi="Times New Roman" w:cs="Times New Roman"/>
          <w:b/>
          <w:bCs/>
          <w:sz w:val="28"/>
          <w:szCs w:val="28"/>
        </w:rPr>
        <w:t xml:space="preserve"> handbook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46C9AD" w14:textId="162FA412" w:rsidR="00862DE1" w:rsidRPr="00BA7885" w:rsidRDefault="00862DE1" w:rsidP="00862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4D47"/>
          <w:sz w:val="28"/>
          <w:szCs w:val="28"/>
        </w:rPr>
      </w:pPr>
      <w:r w:rsidRPr="00B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Vehicles- Repairs or work that render vehicles inoperable for 24 hours or longer are not</w:t>
      </w:r>
      <w:r w:rsidR="00BA7885">
        <w:rPr>
          <w:rFonts w:ascii="Arial" w:eastAsia="Times New Roman" w:hAnsi="Arial" w:cs="Arial"/>
          <w:color w:val="564D47"/>
          <w:sz w:val="28"/>
          <w:szCs w:val="28"/>
        </w:rPr>
        <w:t xml:space="preserve"> </w:t>
      </w:r>
      <w:r w:rsidRPr="00B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authorized in garages, driveways and parking spaces. Do not park boats, trailers, snow</w:t>
      </w:r>
      <w:r w:rsidR="00BA7885">
        <w:rPr>
          <w:rFonts w:ascii="Arial" w:eastAsia="Times New Roman" w:hAnsi="Arial" w:cs="Arial"/>
          <w:color w:val="564D47"/>
          <w:sz w:val="28"/>
          <w:szCs w:val="28"/>
        </w:rPr>
        <w:t xml:space="preserve"> </w:t>
      </w:r>
      <w:r w:rsidRPr="00B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machines, or all-terrain vehicles in the privatized housing area.</w:t>
      </w:r>
    </w:p>
    <w:p w14:paraId="6DB3B86D" w14:textId="77777777" w:rsidR="00862DE1" w:rsidRPr="00BA7885" w:rsidRDefault="00862DE1" w:rsidP="00862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4D47"/>
          <w:sz w:val="28"/>
          <w:szCs w:val="28"/>
        </w:rPr>
      </w:pPr>
    </w:p>
    <w:p w14:paraId="22B731D9" w14:textId="56E3CDD1" w:rsidR="00862DE1" w:rsidRPr="00BA7885" w:rsidRDefault="00862DE1" w:rsidP="00862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4D47"/>
          <w:sz w:val="28"/>
          <w:szCs w:val="28"/>
        </w:rPr>
      </w:pPr>
      <w:r w:rsidRPr="00B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Parking- Vehicles are only are to be parked in driveways, garages or overflow parking only. Residents are not permitted to park on grass/lawns at any time. </w:t>
      </w:r>
    </w:p>
    <w:p w14:paraId="69001C3C" w14:textId="77777777" w:rsidR="00862DE1" w:rsidRPr="00BA7885" w:rsidRDefault="00862DE1" w:rsidP="00862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4D47"/>
          <w:sz w:val="28"/>
          <w:szCs w:val="28"/>
        </w:rPr>
      </w:pPr>
    </w:p>
    <w:p w14:paraId="444811CC" w14:textId="220F49C5" w:rsidR="00862DE1" w:rsidRPr="00BA7885" w:rsidRDefault="00862DE1" w:rsidP="00862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4D47"/>
          <w:sz w:val="28"/>
          <w:szCs w:val="28"/>
        </w:rPr>
      </w:pPr>
      <w:r w:rsidRPr="00B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Yard maintenance –</w:t>
      </w:r>
      <w:r w:rsidR="00D26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Y</w:t>
      </w:r>
      <w:r w:rsidRPr="00B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ards and flower beds must be maintained. </w:t>
      </w:r>
      <w:r w:rsidR="00D26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This</w:t>
      </w:r>
      <w:r w:rsidRPr="00B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also includes keeping yards clean of pet waste</w:t>
      </w:r>
      <w:r w:rsidR="00D26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and</w:t>
      </w:r>
      <w:r w:rsidRPr="00B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trash. Play equipment that may be outside of the fence like trampolines must be maintained underneath as the landscapers will not mow or trim under them.</w:t>
      </w:r>
    </w:p>
    <w:p w14:paraId="1BDF9D72" w14:textId="77777777" w:rsidR="00862DE1" w:rsidRPr="00BA7885" w:rsidRDefault="00862DE1" w:rsidP="00862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4D47"/>
          <w:sz w:val="28"/>
          <w:szCs w:val="28"/>
        </w:rPr>
      </w:pPr>
    </w:p>
    <w:p w14:paraId="011CDC1C" w14:textId="1A8C68A8" w:rsidR="00862DE1" w:rsidRPr="00BA7885" w:rsidRDefault="00862DE1" w:rsidP="00862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Trampolines – the tops of all trampolines must be fully caged and encased in protective padding, including the springs. If you have a trampoline in a common area outside of your yard, you must maintain the grass under trampoline weekly. </w:t>
      </w:r>
    </w:p>
    <w:p w14:paraId="1F277783" w14:textId="77777777" w:rsidR="006522C5" w:rsidRPr="00BA7885" w:rsidRDefault="006522C5">
      <w:pPr>
        <w:rPr>
          <w:sz w:val="28"/>
          <w:szCs w:val="28"/>
        </w:rPr>
      </w:pPr>
    </w:p>
    <w:sectPr w:rsidR="006522C5" w:rsidRPr="00BA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891"/>
    <w:multiLevelType w:val="multilevel"/>
    <w:tmpl w:val="055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046F"/>
    <w:multiLevelType w:val="multilevel"/>
    <w:tmpl w:val="8A00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5543A"/>
    <w:multiLevelType w:val="multilevel"/>
    <w:tmpl w:val="1E5A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C09CA"/>
    <w:multiLevelType w:val="multilevel"/>
    <w:tmpl w:val="9B2C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56359"/>
    <w:multiLevelType w:val="multilevel"/>
    <w:tmpl w:val="409E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E1"/>
    <w:rsid w:val="00052E68"/>
    <w:rsid w:val="006522C5"/>
    <w:rsid w:val="00862DE1"/>
    <w:rsid w:val="009F3EED"/>
    <w:rsid w:val="00BA7885"/>
    <w:rsid w:val="00D26A6A"/>
    <w:rsid w:val="00D3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B841"/>
  <w15:chartTrackingRefBased/>
  <w15:docId w15:val="{AA7D653A-7F9F-4A32-AB17-9A133CBC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Fortino</dc:creator>
  <cp:keywords/>
  <dc:description/>
  <cp:lastModifiedBy>Kristy Fortino</cp:lastModifiedBy>
  <cp:revision>2</cp:revision>
  <dcterms:created xsi:type="dcterms:W3CDTF">2021-09-30T15:15:00Z</dcterms:created>
  <dcterms:modified xsi:type="dcterms:W3CDTF">2021-09-30T15:15:00Z</dcterms:modified>
</cp:coreProperties>
</file>