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ED8E" w14:textId="4B2BCB20" w:rsidR="00996045" w:rsidRPr="00B16A1A" w:rsidRDefault="006A328F" w:rsidP="006A328F">
      <w:pPr>
        <w:pStyle w:val="NoSpacing"/>
        <w:rPr>
          <w:sz w:val="20"/>
          <w:szCs w:val="20"/>
        </w:rPr>
      </w:pPr>
      <w:r w:rsidRPr="00B16A1A">
        <w:rPr>
          <w:sz w:val="20"/>
          <w:szCs w:val="20"/>
        </w:rPr>
        <w:t>March 6, 2023</w:t>
      </w:r>
    </w:p>
    <w:p w14:paraId="6A1C5BEC" w14:textId="5CFF49A5" w:rsidR="006A328F" w:rsidRPr="00B16A1A" w:rsidRDefault="006A328F" w:rsidP="006A328F">
      <w:pPr>
        <w:pStyle w:val="NoSpacing"/>
        <w:rPr>
          <w:sz w:val="20"/>
          <w:szCs w:val="20"/>
        </w:rPr>
      </w:pPr>
    </w:p>
    <w:p w14:paraId="48B921C6" w14:textId="1DAEF2EA" w:rsidR="006A328F" w:rsidRPr="00B16A1A" w:rsidRDefault="006A328F" w:rsidP="006A328F">
      <w:pPr>
        <w:pStyle w:val="NoSpacing"/>
        <w:rPr>
          <w:sz w:val="20"/>
          <w:szCs w:val="20"/>
        </w:rPr>
      </w:pPr>
      <w:r w:rsidRPr="00B16A1A">
        <w:rPr>
          <w:sz w:val="20"/>
          <w:szCs w:val="20"/>
        </w:rPr>
        <w:t>Dear Parents,</w:t>
      </w:r>
    </w:p>
    <w:p w14:paraId="5BA9C197" w14:textId="1A749BBE" w:rsidR="006A328F" w:rsidRPr="00B16A1A" w:rsidRDefault="006A328F" w:rsidP="006A328F">
      <w:pPr>
        <w:pStyle w:val="NoSpacing"/>
        <w:rPr>
          <w:sz w:val="20"/>
          <w:szCs w:val="20"/>
        </w:rPr>
      </w:pPr>
    </w:p>
    <w:p w14:paraId="0687925B" w14:textId="59577248" w:rsidR="006A328F" w:rsidRPr="00B16A1A" w:rsidRDefault="006A328F" w:rsidP="006A328F">
      <w:pPr>
        <w:pStyle w:val="NoSpacing"/>
        <w:rPr>
          <w:sz w:val="20"/>
          <w:szCs w:val="20"/>
        </w:rPr>
      </w:pPr>
      <w:r w:rsidRPr="00B16A1A">
        <w:rPr>
          <w:sz w:val="20"/>
          <w:szCs w:val="20"/>
        </w:rPr>
        <w:t>Over the next few months, your child will be participating in the administration of the GCPS Milestone Benchmark and the Georgia Milestone Assessments. I wanted to share information about each test so that you are aware of the purpose of each.</w:t>
      </w:r>
    </w:p>
    <w:p w14:paraId="5258DE37" w14:textId="3651C730" w:rsidR="006A328F" w:rsidRPr="00B16A1A" w:rsidRDefault="006A328F" w:rsidP="006A328F">
      <w:pPr>
        <w:pStyle w:val="NoSpacing"/>
        <w:rPr>
          <w:sz w:val="20"/>
          <w:szCs w:val="20"/>
        </w:rPr>
      </w:pPr>
    </w:p>
    <w:p w14:paraId="7A5342CB" w14:textId="3C21EB3D" w:rsidR="006A328F" w:rsidRPr="00B16A1A" w:rsidRDefault="006A328F" w:rsidP="006A328F">
      <w:pPr>
        <w:pStyle w:val="NoSpacing"/>
        <w:rPr>
          <w:b/>
          <w:bCs/>
          <w:sz w:val="20"/>
          <w:szCs w:val="20"/>
        </w:rPr>
      </w:pPr>
      <w:r w:rsidRPr="00B16A1A">
        <w:rPr>
          <w:b/>
          <w:bCs/>
          <w:sz w:val="20"/>
          <w:szCs w:val="20"/>
        </w:rPr>
        <w:t xml:space="preserve">The GCPS </w:t>
      </w:r>
      <w:r w:rsidR="00C507A4" w:rsidRPr="00B16A1A">
        <w:rPr>
          <w:b/>
          <w:bCs/>
          <w:sz w:val="20"/>
          <w:szCs w:val="20"/>
        </w:rPr>
        <w:t>Milestone Benchmark</w:t>
      </w:r>
    </w:p>
    <w:p w14:paraId="61A9FD23" w14:textId="056D7C6A" w:rsidR="00FC75E8" w:rsidRPr="00B16A1A" w:rsidRDefault="00FC75E8" w:rsidP="00FC75E8">
      <w:pPr>
        <w:pStyle w:val="NoSpacing"/>
        <w:rPr>
          <w:sz w:val="20"/>
          <w:szCs w:val="20"/>
          <w:shd w:val="clear" w:color="auto" w:fill="FFFFFF"/>
        </w:rPr>
      </w:pPr>
      <w:r w:rsidRPr="00B16A1A">
        <w:rPr>
          <w:sz w:val="20"/>
          <w:szCs w:val="20"/>
          <w:shd w:val="clear" w:color="auto" w:fill="FFFFFF"/>
        </w:rPr>
        <w:t xml:space="preserve">For the 2022-2023 school year, GCPS has embarked on the task of developing a common district assessment that can be utilized to report on a student’s </w:t>
      </w:r>
      <w:proofErr w:type="gramStart"/>
      <w:r w:rsidRPr="00B16A1A">
        <w:rPr>
          <w:sz w:val="20"/>
          <w:szCs w:val="20"/>
          <w:shd w:val="clear" w:color="auto" w:fill="FFFFFF"/>
        </w:rPr>
        <w:t>mastery of</w:t>
      </w:r>
      <w:proofErr w:type="gramEnd"/>
      <w:r w:rsidRPr="00B16A1A">
        <w:rPr>
          <w:sz w:val="20"/>
          <w:szCs w:val="20"/>
          <w:shd w:val="clear" w:color="auto" w:fill="FFFFFF"/>
        </w:rPr>
        <w:t xml:space="preserve"> the grade level standards and to predict student performance on the state Milestones Assessment. The development of such Milestones Benchmarks will support schools in identifying students who have demonstrated proficiency on the standards that would </w:t>
      </w:r>
      <w:proofErr w:type="gramStart"/>
      <w:r w:rsidRPr="00B16A1A">
        <w:rPr>
          <w:sz w:val="20"/>
          <w:szCs w:val="20"/>
          <w:shd w:val="clear" w:color="auto" w:fill="FFFFFF"/>
        </w:rPr>
        <w:t>likely result</w:t>
      </w:r>
      <w:proofErr w:type="gramEnd"/>
      <w:r w:rsidRPr="00B16A1A">
        <w:rPr>
          <w:sz w:val="20"/>
          <w:szCs w:val="20"/>
          <w:shd w:val="clear" w:color="auto" w:fill="FFFFFF"/>
        </w:rPr>
        <w:t xml:space="preserve"> in a beginning, developing, proficient, or distinguished learner level on the Milestones.  Such information enables schools to identify students who need re-teaching of standards and concepts to address student learning needs. </w:t>
      </w:r>
    </w:p>
    <w:p w14:paraId="0F021F5F" w14:textId="5F7A36F5" w:rsidR="00FC75E8" w:rsidRPr="00B16A1A" w:rsidRDefault="00FC75E8" w:rsidP="00FC75E8">
      <w:pPr>
        <w:pStyle w:val="NoSpacing"/>
        <w:rPr>
          <w:sz w:val="20"/>
          <w:szCs w:val="20"/>
          <w:shd w:val="clear" w:color="auto" w:fill="FFFFFF"/>
        </w:rPr>
      </w:pPr>
    </w:p>
    <w:p w14:paraId="6E9B3EBA" w14:textId="492107E9" w:rsidR="00FC75E8" w:rsidRPr="00B16A1A" w:rsidRDefault="00FC75E8" w:rsidP="00FC75E8">
      <w:pPr>
        <w:pStyle w:val="NoSpacing"/>
        <w:rPr>
          <w:sz w:val="20"/>
          <w:szCs w:val="20"/>
          <w:shd w:val="clear" w:color="auto" w:fill="FFFFFF"/>
        </w:rPr>
      </w:pPr>
      <w:r w:rsidRPr="00B16A1A">
        <w:rPr>
          <w:sz w:val="20"/>
          <w:szCs w:val="20"/>
          <w:shd w:val="clear" w:color="auto" w:fill="FFFFFF"/>
        </w:rPr>
        <w:t xml:space="preserve">The GCPS Milestone Benchmark will </w:t>
      </w:r>
      <w:proofErr w:type="gramStart"/>
      <w:r w:rsidRPr="00B16A1A">
        <w:rPr>
          <w:sz w:val="20"/>
          <w:szCs w:val="20"/>
          <w:shd w:val="clear" w:color="auto" w:fill="FFFFFF"/>
        </w:rPr>
        <w:t>be given</w:t>
      </w:r>
      <w:proofErr w:type="gramEnd"/>
      <w:r w:rsidRPr="00B16A1A">
        <w:rPr>
          <w:sz w:val="20"/>
          <w:szCs w:val="20"/>
          <w:shd w:val="clear" w:color="auto" w:fill="FFFFFF"/>
        </w:rPr>
        <w:t xml:space="preserve"> on Friday, March 10</w:t>
      </w:r>
      <w:r w:rsidRPr="00B16A1A">
        <w:rPr>
          <w:sz w:val="20"/>
          <w:szCs w:val="20"/>
          <w:shd w:val="clear" w:color="auto" w:fill="FFFFFF"/>
          <w:vertAlign w:val="superscript"/>
        </w:rPr>
        <w:t>th</w:t>
      </w:r>
      <w:r w:rsidRPr="00B16A1A">
        <w:rPr>
          <w:sz w:val="20"/>
          <w:szCs w:val="20"/>
          <w:shd w:val="clear" w:color="auto" w:fill="FFFFFF"/>
        </w:rPr>
        <w:t xml:space="preserve"> and Monday, March 13</w:t>
      </w:r>
      <w:r w:rsidRPr="00B16A1A">
        <w:rPr>
          <w:sz w:val="20"/>
          <w:szCs w:val="20"/>
          <w:shd w:val="clear" w:color="auto" w:fill="FFFFFF"/>
          <w:vertAlign w:val="superscript"/>
        </w:rPr>
        <w:t>th</w:t>
      </w:r>
      <w:r w:rsidRPr="00B16A1A">
        <w:rPr>
          <w:sz w:val="20"/>
          <w:szCs w:val="20"/>
          <w:shd w:val="clear" w:color="auto" w:fill="FFFFFF"/>
        </w:rPr>
        <w:t xml:space="preserve">. </w:t>
      </w:r>
      <w:r w:rsidR="008D2E6F">
        <w:rPr>
          <w:sz w:val="20"/>
          <w:szCs w:val="20"/>
          <w:shd w:val="clear" w:color="auto" w:fill="FFFFFF"/>
        </w:rPr>
        <w:t>Sixth</w:t>
      </w:r>
      <w:r w:rsidRPr="00B16A1A">
        <w:rPr>
          <w:sz w:val="20"/>
          <w:szCs w:val="20"/>
          <w:shd w:val="clear" w:color="auto" w:fill="FFFFFF"/>
        </w:rPr>
        <w:t xml:space="preserve"> and </w:t>
      </w:r>
      <w:r w:rsidR="008D2E6F">
        <w:rPr>
          <w:sz w:val="20"/>
          <w:szCs w:val="20"/>
          <w:shd w:val="clear" w:color="auto" w:fill="FFFFFF"/>
        </w:rPr>
        <w:t>seventh</w:t>
      </w:r>
      <w:r w:rsidRPr="00B16A1A">
        <w:rPr>
          <w:sz w:val="20"/>
          <w:szCs w:val="20"/>
          <w:shd w:val="clear" w:color="auto" w:fill="FFFFFF"/>
        </w:rPr>
        <w:t xml:space="preserve"> grade students will take the Milestone Benchmark in Language Arts and Math. </w:t>
      </w:r>
      <w:r w:rsidR="008D2E6F">
        <w:rPr>
          <w:sz w:val="20"/>
          <w:szCs w:val="20"/>
          <w:shd w:val="clear" w:color="auto" w:fill="FFFFFF"/>
        </w:rPr>
        <w:t>Eighth</w:t>
      </w:r>
      <w:r w:rsidRPr="00B16A1A">
        <w:rPr>
          <w:sz w:val="20"/>
          <w:szCs w:val="20"/>
          <w:shd w:val="clear" w:color="auto" w:fill="FFFFFF"/>
        </w:rPr>
        <w:t xml:space="preserve"> </w:t>
      </w:r>
      <w:r w:rsidR="008D2E6F">
        <w:rPr>
          <w:sz w:val="20"/>
          <w:szCs w:val="20"/>
          <w:shd w:val="clear" w:color="auto" w:fill="FFFFFF"/>
        </w:rPr>
        <w:t>g</w:t>
      </w:r>
      <w:r w:rsidRPr="00B16A1A">
        <w:rPr>
          <w:sz w:val="20"/>
          <w:szCs w:val="20"/>
          <w:shd w:val="clear" w:color="auto" w:fill="FFFFFF"/>
        </w:rPr>
        <w:t xml:space="preserve">rade students will take the Milestone Benchmark in Language Arts, Math, Science, and Social Studies. The Milestone Benchmark test will count 5% of the </w:t>
      </w:r>
      <w:r w:rsidR="003C33C5" w:rsidRPr="00B16A1A">
        <w:rPr>
          <w:sz w:val="20"/>
          <w:szCs w:val="20"/>
          <w:shd w:val="clear" w:color="auto" w:fill="FFFFFF"/>
        </w:rPr>
        <w:t>student’s</w:t>
      </w:r>
      <w:r w:rsidRPr="00B16A1A">
        <w:rPr>
          <w:sz w:val="20"/>
          <w:szCs w:val="20"/>
          <w:shd w:val="clear" w:color="auto" w:fill="FFFFFF"/>
        </w:rPr>
        <w:t xml:space="preserve"> </w:t>
      </w:r>
      <w:r w:rsidR="008D2E6F">
        <w:rPr>
          <w:sz w:val="20"/>
          <w:szCs w:val="20"/>
          <w:shd w:val="clear" w:color="auto" w:fill="FFFFFF"/>
        </w:rPr>
        <w:t xml:space="preserve">overall </w:t>
      </w:r>
      <w:r w:rsidRPr="00B16A1A">
        <w:rPr>
          <w:sz w:val="20"/>
          <w:szCs w:val="20"/>
          <w:shd w:val="clear" w:color="auto" w:fill="FFFFFF"/>
        </w:rPr>
        <w:t xml:space="preserve">grade. </w:t>
      </w:r>
    </w:p>
    <w:p w14:paraId="6C596368" w14:textId="3C4789D6" w:rsidR="00FC75E8" w:rsidRPr="00B16A1A" w:rsidRDefault="00FC75E8" w:rsidP="00FC75E8">
      <w:pPr>
        <w:pStyle w:val="NoSpacing"/>
        <w:rPr>
          <w:sz w:val="20"/>
          <w:szCs w:val="20"/>
          <w:shd w:val="clear" w:color="auto" w:fill="FFFFFF"/>
        </w:rPr>
      </w:pPr>
    </w:p>
    <w:p w14:paraId="1F7FB6BA" w14:textId="60C2E2CE" w:rsidR="00FC75E8" w:rsidRPr="00B16A1A" w:rsidRDefault="00FC75E8" w:rsidP="00FC75E8">
      <w:pPr>
        <w:pStyle w:val="NoSpacing"/>
        <w:rPr>
          <w:b/>
          <w:bCs/>
          <w:sz w:val="20"/>
          <w:szCs w:val="20"/>
          <w:shd w:val="clear" w:color="auto" w:fill="FFFFFF"/>
        </w:rPr>
      </w:pPr>
      <w:r w:rsidRPr="00B16A1A">
        <w:rPr>
          <w:b/>
          <w:bCs/>
          <w:sz w:val="20"/>
          <w:szCs w:val="20"/>
          <w:shd w:val="clear" w:color="auto" w:fill="FFFFFF"/>
        </w:rPr>
        <w:t>The Georgia Milestones</w:t>
      </w:r>
    </w:p>
    <w:p w14:paraId="0636DBDE" w14:textId="53D111AE" w:rsidR="00FC75E8" w:rsidRPr="00B16A1A" w:rsidRDefault="00FC75E8" w:rsidP="00FC75E8">
      <w:pPr>
        <w:pStyle w:val="NoSpacing"/>
        <w:rPr>
          <w:sz w:val="20"/>
          <w:szCs w:val="20"/>
          <w:shd w:val="clear" w:color="auto" w:fill="FFFFFF"/>
        </w:rPr>
      </w:pPr>
      <w:r w:rsidRPr="00B16A1A">
        <w:rPr>
          <w:sz w:val="20"/>
          <w:szCs w:val="20"/>
          <w:shd w:val="clear" w:color="auto" w:fill="FFFFFF"/>
        </w:rPr>
        <w:t xml:space="preserve">The Georgia Milestones is a comprehensive summative assessment program that measures how well students have learned the knowledge and skills outlined in the content standards. It </w:t>
      </w:r>
      <w:proofErr w:type="gramStart"/>
      <w:r w:rsidRPr="00B16A1A">
        <w:rPr>
          <w:sz w:val="20"/>
          <w:szCs w:val="20"/>
          <w:shd w:val="clear" w:color="auto" w:fill="FFFFFF"/>
        </w:rPr>
        <w:t>is designed</w:t>
      </w:r>
      <w:proofErr w:type="gramEnd"/>
      <w:r w:rsidRPr="00B16A1A">
        <w:rPr>
          <w:sz w:val="20"/>
          <w:szCs w:val="20"/>
          <w:shd w:val="clear" w:color="auto" w:fill="FFFFFF"/>
        </w:rPr>
        <w:t xml:space="preserve"> to provide information about student achievement and readiness to move on to the next level of learning. While the tests measure each individual student’s </w:t>
      </w:r>
      <w:proofErr w:type="gramStart"/>
      <w:r w:rsidRPr="00B16A1A">
        <w:rPr>
          <w:sz w:val="20"/>
          <w:szCs w:val="20"/>
          <w:shd w:val="clear" w:color="auto" w:fill="FFFFFF"/>
        </w:rPr>
        <w:t>mastery of</w:t>
      </w:r>
      <w:proofErr w:type="gramEnd"/>
      <w:r w:rsidRPr="00B16A1A">
        <w:rPr>
          <w:sz w:val="20"/>
          <w:szCs w:val="20"/>
          <w:shd w:val="clear" w:color="auto" w:fill="FFFFFF"/>
        </w:rPr>
        <w:t xml:space="preserve"> the curriculum during the school year, they also help teachers and schools better</w:t>
      </w:r>
      <w:r w:rsidR="008D2E6F">
        <w:rPr>
          <w:sz w:val="20"/>
          <w:szCs w:val="20"/>
          <w:shd w:val="clear" w:color="auto" w:fill="FFFFFF"/>
        </w:rPr>
        <w:t xml:space="preserve"> </w:t>
      </w:r>
      <w:r w:rsidRPr="00B16A1A">
        <w:rPr>
          <w:sz w:val="20"/>
          <w:szCs w:val="20"/>
          <w:shd w:val="clear" w:color="auto" w:fill="FFFFFF"/>
        </w:rPr>
        <w:t>identify what resources and support our students will need in the coming school year.</w:t>
      </w:r>
    </w:p>
    <w:p w14:paraId="019D9597" w14:textId="77777777" w:rsidR="00FC75E8" w:rsidRPr="00B16A1A" w:rsidRDefault="00FC75E8" w:rsidP="00FC75E8">
      <w:pPr>
        <w:pStyle w:val="NoSpacing"/>
        <w:rPr>
          <w:sz w:val="20"/>
          <w:szCs w:val="20"/>
          <w:shd w:val="clear" w:color="auto" w:fill="FFFFFF"/>
        </w:rPr>
      </w:pPr>
    </w:p>
    <w:p w14:paraId="7B3C19E5" w14:textId="5A5E4EFA" w:rsidR="00FC75E8" w:rsidRPr="00B16A1A" w:rsidRDefault="00B16A1A" w:rsidP="00FC75E8">
      <w:pPr>
        <w:pStyle w:val="NoSpacing"/>
        <w:rPr>
          <w:sz w:val="20"/>
          <w:szCs w:val="20"/>
        </w:rPr>
      </w:pPr>
      <w:r w:rsidRPr="00B16A1A">
        <w:rPr>
          <w:sz w:val="20"/>
          <w:szCs w:val="20"/>
        </w:rPr>
        <w:t>The</w:t>
      </w:r>
      <w:r w:rsidR="00FC75E8" w:rsidRPr="00B16A1A">
        <w:rPr>
          <w:sz w:val="20"/>
          <w:szCs w:val="20"/>
        </w:rPr>
        <w:t xml:space="preserve"> Georgia Milestones End of Grade Assessments </w:t>
      </w:r>
      <w:r w:rsidRPr="00B16A1A">
        <w:rPr>
          <w:sz w:val="20"/>
          <w:szCs w:val="20"/>
        </w:rPr>
        <w:t xml:space="preserve">will </w:t>
      </w:r>
      <w:proofErr w:type="gramStart"/>
      <w:r w:rsidRPr="00B16A1A">
        <w:rPr>
          <w:sz w:val="20"/>
          <w:szCs w:val="20"/>
        </w:rPr>
        <w:t>be given</w:t>
      </w:r>
      <w:proofErr w:type="gramEnd"/>
      <w:r w:rsidRPr="00B16A1A">
        <w:rPr>
          <w:sz w:val="20"/>
          <w:szCs w:val="20"/>
        </w:rPr>
        <w:t xml:space="preserve"> </w:t>
      </w:r>
      <w:r w:rsidR="00FC75E8" w:rsidRPr="00B16A1A">
        <w:rPr>
          <w:sz w:val="20"/>
          <w:szCs w:val="20"/>
        </w:rPr>
        <w:t xml:space="preserve">to students in grades 6-8 to measure achievement in Reading, Language Arts, and Mathematics. Students in </w:t>
      </w:r>
      <w:proofErr w:type="gramStart"/>
      <w:r w:rsidR="00FC75E8" w:rsidRPr="00B16A1A">
        <w:rPr>
          <w:sz w:val="20"/>
          <w:szCs w:val="20"/>
        </w:rPr>
        <w:t>8th</w:t>
      </w:r>
      <w:proofErr w:type="gramEnd"/>
      <w:r w:rsidR="00FC75E8" w:rsidRPr="00B16A1A">
        <w:rPr>
          <w:sz w:val="20"/>
          <w:szCs w:val="20"/>
        </w:rPr>
        <w:t xml:space="preserve"> grade also are </w:t>
      </w:r>
      <w:r w:rsidR="003C33C5" w:rsidRPr="00B16A1A">
        <w:rPr>
          <w:sz w:val="20"/>
          <w:szCs w:val="20"/>
        </w:rPr>
        <w:t>assessed</w:t>
      </w:r>
      <w:r w:rsidR="00FC75E8" w:rsidRPr="00B16A1A">
        <w:rPr>
          <w:sz w:val="20"/>
          <w:szCs w:val="20"/>
        </w:rPr>
        <w:t xml:space="preserve"> in Science and Social Studies. In addition, any student enrolled in Algebra I </w:t>
      </w:r>
      <w:proofErr w:type="gramStart"/>
      <w:r w:rsidR="00FC75E8" w:rsidRPr="00B16A1A">
        <w:rPr>
          <w:sz w:val="20"/>
          <w:szCs w:val="20"/>
        </w:rPr>
        <w:t>is required</w:t>
      </w:r>
      <w:proofErr w:type="gramEnd"/>
      <w:r w:rsidR="00FC75E8" w:rsidRPr="00B16A1A">
        <w:rPr>
          <w:sz w:val="20"/>
          <w:szCs w:val="20"/>
        </w:rPr>
        <w:t xml:space="preserve"> to take the Georgia Milestones End of Course test. </w:t>
      </w:r>
      <w:r w:rsidRPr="00B16A1A">
        <w:rPr>
          <w:sz w:val="20"/>
          <w:szCs w:val="20"/>
        </w:rPr>
        <w:t xml:space="preserve">The Algebra I EOC is the only test that counts as a </w:t>
      </w:r>
      <w:r w:rsidR="003C33C5" w:rsidRPr="00B16A1A">
        <w:rPr>
          <w:sz w:val="20"/>
          <w:szCs w:val="20"/>
        </w:rPr>
        <w:t>grade,</w:t>
      </w:r>
      <w:r w:rsidRPr="00B16A1A">
        <w:rPr>
          <w:sz w:val="20"/>
          <w:szCs w:val="20"/>
        </w:rPr>
        <w:t xml:space="preserve"> and it counts 20%</w:t>
      </w:r>
      <w:r w:rsidR="008D2E6F">
        <w:rPr>
          <w:sz w:val="20"/>
          <w:szCs w:val="20"/>
        </w:rPr>
        <w:t xml:space="preserve"> </w:t>
      </w:r>
      <w:r w:rsidR="008D2E6F" w:rsidRPr="00B16A1A">
        <w:rPr>
          <w:sz w:val="20"/>
          <w:szCs w:val="20"/>
          <w:shd w:val="clear" w:color="auto" w:fill="FFFFFF"/>
        </w:rPr>
        <w:t xml:space="preserve">of the student’s </w:t>
      </w:r>
      <w:r w:rsidR="008D2E6F">
        <w:rPr>
          <w:sz w:val="20"/>
          <w:szCs w:val="20"/>
          <w:shd w:val="clear" w:color="auto" w:fill="FFFFFF"/>
        </w:rPr>
        <w:t xml:space="preserve">overall </w:t>
      </w:r>
      <w:r w:rsidR="008D2E6F" w:rsidRPr="00B16A1A">
        <w:rPr>
          <w:sz w:val="20"/>
          <w:szCs w:val="20"/>
          <w:shd w:val="clear" w:color="auto" w:fill="FFFFFF"/>
        </w:rPr>
        <w:t>grade</w:t>
      </w:r>
      <w:proofErr w:type="gramStart"/>
      <w:r w:rsidR="003C33C5">
        <w:rPr>
          <w:sz w:val="20"/>
          <w:szCs w:val="20"/>
        </w:rPr>
        <w:t>.</w:t>
      </w:r>
      <w:r w:rsidRPr="00B16A1A">
        <w:rPr>
          <w:sz w:val="20"/>
          <w:szCs w:val="20"/>
        </w:rPr>
        <w:t xml:space="preserve">  </w:t>
      </w:r>
      <w:proofErr w:type="gramEnd"/>
    </w:p>
    <w:p w14:paraId="513EA6B6" w14:textId="7E0042F8" w:rsidR="00B16A1A" w:rsidRPr="00B16A1A" w:rsidRDefault="003C33C5" w:rsidP="00B16A1A">
      <w:pPr>
        <w:pStyle w:val="NoSpacing"/>
        <w:jc w:val="center"/>
      </w:pPr>
      <w:r>
        <w:rPr>
          <w:noProof/>
        </w:rPr>
        <w:drawing>
          <wp:anchor distT="0" distB="0" distL="114300" distR="114300" simplePos="0" relativeHeight="251658240" behindDoc="1" locked="0" layoutInCell="1" allowOverlap="1" wp14:anchorId="4AC78080" wp14:editId="2092DE9E">
            <wp:simplePos x="0" y="0"/>
            <wp:positionH relativeFrom="column">
              <wp:posOffset>2453640</wp:posOffset>
            </wp:positionH>
            <wp:positionV relativeFrom="paragraph">
              <wp:posOffset>71755</wp:posOffset>
            </wp:positionV>
            <wp:extent cx="3971925" cy="1492250"/>
            <wp:effectExtent l="0" t="0" r="9525" b="0"/>
            <wp:wrapTight wrapText="bothSides">
              <wp:wrapPolygon edited="0">
                <wp:start x="0" y="0"/>
                <wp:lineTo x="0" y="21232"/>
                <wp:lineTo x="21548" y="21232"/>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1925" cy="1492250"/>
                    </a:xfrm>
                    <a:prstGeom prst="rect">
                      <a:avLst/>
                    </a:prstGeom>
                  </pic:spPr>
                </pic:pic>
              </a:graphicData>
            </a:graphic>
            <wp14:sizeRelH relativeFrom="margin">
              <wp14:pctWidth>0</wp14:pctWidth>
            </wp14:sizeRelH>
            <wp14:sizeRelV relativeFrom="margin">
              <wp14:pctHeight>0</wp14:pctHeight>
            </wp14:sizeRelV>
          </wp:anchor>
        </w:drawing>
      </w:r>
    </w:p>
    <w:p w14:paraId="58C8868C" w14:textId="76ED05B1" w:rsidR="006A328F" w:rsidRDefault="006A328F" w:rsidP="006A328F">
      <w:pPr>
        <w:pStyle w:val="NoSpacing"/>
        <w:rPr>
          <w:sz w:val="20"/>
          <w:szCs w:val="20"/>
        </w:rPr>
      </w:pPr>
    </w:p>
    <w:p w14:paraId="121A613E" w14:textId="2D849EE9" w:rsidR="00CC51F1" w:rsidRDefault="008D2E6F" w:rsidP="006A328F">
      <w:pPr>
        <w:pStyle w:val="NoSpacing"/>
        <w:rPr>
          <w:sz w:val="20"/>
          <w:szCs w:val="20"/>
        </w:rPr>
      </w:pPr>
      <w:r>
        <w:rPr>
          <w:sz w:val="20"/>
          <w:szCs w:val="20"/>
        </w:rPr>
        <w:t xml:space="preserve">To the right is the schedule for the Georgia Milestones Assessments. </w:t>
      </w:r>
      <w:r w:rsidR="00CC51F1">
        <w:rPr>
          <w:sz w:val="20"/>
          <w:szCs w:val="20"/>
        </w:rPr>
        <w:t xml:space="preserve">If you have any questions regarding these tests, please reach out to your child’s teacher or contact our testing coordinator Jeff Harrison at </w:t>
      </w:r>
      <w:hyperlink r:id="rId7" w:history="1">
        <w:r w:rsidR="00CC51F1" w:rsidRPr="00FA75BE">
          <w:rPr>
            <w:rStyle w:val="Hyperlink"/>
            <w:sz w:val="20"/>
            <w:szCs w:val="20"/>
          </w:rPr>
          <w:t>Jeff.Harrison@gcpsk12.org</w:t>
        </w:r>
      </w:hyperlink>
      <w:r w:rsidR="00CC51F1">
        <w:rPr>
          <w:sz w:val="20"/>
          <w:szCs w:val="20"/>
        </w:rPr>
        <w:t>.</w:t>
      </w:r>
    </w:p>
    <w:p w14:paraId="3EF83C3E" w14:textId="5F294562" w:rsidR="00CC51F1" w:rsidRDefault="00CC51F1" w:rsidP="006A328F">
      <w:pPr>
        <w:pStyle w:val="NoSpacing"/>
        <w:rPr>
          <w:sz w:val="20"/>
          <w:szCs w:val="20"/>
        </w:rPr>
      </w:pPr>
    </w:p>
    <w:p w14:paraId="75E00AB6" w14:textId="249682E5" w:rsidR="00CC51F1" w:rsidRDefault="00CC51F1" w:rsidP="006A328F">
      <w:pPr>
        <w:pStyle w:val="NoSpacing"/>
        <w:rPr>
          <w:sz w:val="20"/>
          <w:szCs w:val="20"/>
        </w:rPr>
      </w:pPr>
      <w:r>
        <w:rPr>
          <w:sz w:val="20"/>
          <w:szCs w:val="20"/>
        </w:rPr>
        <w:t>Sincerely,</w:t>
      </w:r>
    </w:p>
    <w:p w14:paraId="6C163955" w14:textId="1C9346C3" w:rsidR="003C33C5" w:rsidRDefault="003C33C5" w:rsidP="006A328F">
      <w:pPr>
        <w:pStyle w:val="NoSpacing"/>
        <w:rPr>
          <w:sz w:val="20"/>
          <w:szCs w:val="20"/>
        </w:rPr>
      </w:pPr>
      <w:r>
        <w:rPr>
          <w:sz w:val="20"/>
          <w:szCs w:val="20"/>
        </w:rPr>
        <w:t>Ryan Queen</w:t>
      </w:r>
    </w:p>
    <w:p w14:paraId="342B1D63" w14:textId="77777777" w:rsidR="003C33C5" w:rsidRDefault="003C33C5" w:rsidP="006A328F">
      <w:pPr>
        <w:pStyle w:val="NoSpacing"/>
        <w:rPr>
          <w:sz w:val="20"/>
          <w:szCs w:val="20"/>
        </w:rPr>
      </w:pPr>
      <w:r>
        <w:rPr>
          <w:sz w:val="20"/>
          <w:szCs w:val="20"/>
        </w:rPr>
        <w:t>Principal</w:t>
      </w:r>
    </w:p>
    <w:p w14:paraId="590E724B" w14:textId="36B761AE" w:rsidR="003C33C5" w:rsidRPr="00CC51F1" w:rsidRDefault="003C33C5" w:rsidP="006A328F">
      <w:pPr>
        <w:pStyle w:val="NoSpacing"/>
        <w:rPr>
          <w:sz w:val="20"/>
          <w:szCs w:val="20"/>
        </w:rPr>
      </w:pPr>
      <w:r>
        <w:rPr>
          <w:sz w:val="20"/>
          <w:szCs w:val="20"/>
        </w:rPr>
        <w:t>Trickum Middle School</w:t>
      </w:r>
    </w:p>
    <w:sectPr w:rsidR="003C33C5" w:rsidRPr="00CC51F1" w:rsidSect="00360281">
      <w:headerReference w:type="first" r:id="rId8"/>
      <w:footerReference w:type="first" r:id="rId9"/>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3375" w14:textId="77777777" w:rsidR="008A014F" w:rsidRDefault="008A014F" w:rsidP="00EB7C25">
      <w:pPr>
        <w:spacing w:after="0" w:line="240" w:lineRule="auto"/>
      </w:pPr>
      <w:r>
        <w:separator/>
      </w:r>
    </w:p>
  </w:endnote>
  <w:endnote w:type="continuationSeparator" w:id="0">
    <w:p w14:paraId="01936568" w14:textId="77777777" w:rsidR="008A014F" w:rsidRDefault="008A014F" w:rsidP="00EB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5BC7" w14:textId="77777777" w:rsidR="003C33C5" w:rsidRDefault="003C33C5" w:rsidP="003C33C5">
    <w:pPr>
      <w:pStyle w:val="Footer"/>
      <w:rPr>
        <w:rFonts w:ascii="Arial Black" w:hAnsi="Arial Black"/>
        <w:i/>
        <w:color w:val="E36C0A" w:themeColor="accent6" w:themeShade="BF"/>
        <w:sz w:val="20"/>
        <w:szCs w:val="20"/>
      </w:rPr>
    </w:pPr>
  </w:p>
  <w:p w14:paraId="5D8321BC" w14:textId="77777777" w:rsidR="00F34B6F" w:rsidRPr="00F34B6F" w:rsidRDefault="00F34B6F" w:rsidP="00F34B6F">
    <w:pPr>
      <w:pStyle w:val="Footer"/>
      <w:jc w:val="center"/>
      <w:rPr>
        <w:rFonts w:ascii="Arial Black" w:hAnsi="Arial Black"/>
        <w:i/>
        <w:color w:val="E36C0A" w:themeColor="accent6" w:themeShade="BF"/>
        <w:sz w:val="20"/>
        <w:szCs w:val="20"/>
      </w:rPr>
    </w:pPr>
    <w:r w:rsidRPr="009812A2">
      <w:rPr>
        <w:rFonts w:ascii="Arial Black" w:hAnsi="Arial Black"/>
        <w:i/>
        <w:color w:val="F79646" w:themeColor="accent6"/>
        <w:sz w:val="20"/>
        <w:szCs w:val="20"/>
      </w:rPr>
      <w:t>ENSURING LEARNING FOR 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0839" w14:textId="77777777" w:rsidR="008A014F" w:rsidRDefault="008A014F" w:rsidP="00EB7C25">
      <w:pPr>
        <w:spacing w:after="0" w:line="240" w:lineRule="auto"/>
      </w:pPr>
      <w:r>
        <w:separator/>
      </w:r>
    </w:p>
  </w:footnote>
  <w:footnote w:type="continuationSeparator" w:id="0">
    <w:p w14:paraId="1A1EC2B7" w14:textId="77777777" w:rsidR="008A014F" w:rsidRDefault="008A014F" w:rsidP="00EB7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0E6F" w14:textId="77777777" w:rsidR="000841B6" w:rsidRPr="000841B6" w:rsidRDefault="000841B6" w:rsidP="000841B6">
    <w:pPr>
      <w:spacing w:after="0" w:line="340" w:lineRule="exact"/>
      <w:jc w:val="center"/>
      <w:rPr>
        <w:rFonts w:asciiTheme="majorHAnsi" w:hAnsiTheme="majorHAnsi"/>
        <w:b/>
        <w:bCs/>
        <w:sz w:val="20"/>
        <w:szCs w:val="20"/>
      </w:rPr>
    </w:pPr>
    <w:r>
      <w:rPr>
        <w:rFonts w:asciiTheme="majorHAnsi" w:hAnsiTheme="majorHAnsi"/>
        <w:sz w:val="36"/>
        <w:szCs w:val="36"/>
      </w:rPr>
      <w:t>TRICKUM MIDDLE</w:t>
    </w:r>
    <w:r w:rsidRPr="000841B6">
      <w:rPr>
        <w:rFonts w:asciiTheme="majorHAnsi" w:hAnsiTheme="majorHAnsi"/>
        <w:sz w:val="36"/>
        <w:szCs w:val="36"/>
      </w:rPr>
      <w:t xml:space="preserve"> SCHOOL</w:t>
    </w:r>
    <w:r w:rsidRPr="000841B6">
      <w:rPr>
        <w:rFonts w:asciiTheme="majorHAnsi" w:hAnsiTheme="majorHAnsi"/>
        <w:sz w:val="36"/>
        <w:szCs w:val="36"/>
      </w:rPr>
      <w:br/>
    </w:r>
    <w:r>
      <w:rPr>
        <w:rFonts w:asciiTheme="majorHAnsi" w:hAnsiTheme="majorHAnsi"/>
        <w:b/>
        <w:bCs/>
        <w:sz w:val="20"/>
        <w:szCs w:val="20"/>
      </w:rPr>
      <w:t>130 KILLIAN HILL ROAD</w:t>
    </w:r>
    <w:r w:rsidRPr="000841B6">
      <w:rPr>
        <w:rFonts w:asciiTheme="majorHAnsi" w:hAnsiTheme="majorHAnsi"/>
        <w:b/>
        <w:bCs/>
        <w:sz w:val="20"/>
        <w:szCs w:val="20"/>
      </w:rPr>
      <w:t xml:space="preserve">, </w:t>
    </w:r>
    <w:r>
      <w:rPr>
        <w:rFonts w:asciiTheme="majorHAnsi" w:hAnsiTheme="majorHAnsi"/>
        <w:b/>
        <w:bCs/>
        <w:sz w:val="20"/>
        <w:szCs w:val="20"/>
      </w:rPr>
      <w:t>LILBURN</w:t>
    </w:r>
    <w:r w:rsidRPr="000841B6">
      <w:rPr>
        <w:rFonts w:asciiTheme="majorHAnsi" w:hAnsiTheme="majorHAnsi"/>
        <w:b/>
        <w:bCs/>
        <w:sz w:val="20"/>
        <w:szCs w:val="20"/>
      </w:rPr>
      <w:t>, GEORGIA 300</w:t>
    </w:r>
    <w:r>
      <w:rPr>
        <w:rFonts w:asciiTheme="majorHAnsi" w:hAnsiTheme="majorHAnsi"/>
        <w:b/>
        <w:bCs/>
        <w:sz w:val="20"/>
        <w:szCs w:val="20"/>
      </w:rPr>
      <w:t>47</w:t>
    </w:r>
  </w:p>
  <w:p w14:paraId="60C978E0" w14:textId="77777777" w:rsidR="000841B6" w:rsidRPr="000841B6" w:rsidRDefault="000841B6" w:rsidP="000841B6">
    <w:pPr>
      <w:spacing w:after="0" w:line="220" w:lineRule="exact"/>
      <w:jc w:val="center"/>
      <w:rPr>
        <w:rFonts w:asciiTheme="majorHAnsi" w:hAnsiTheme="majorHAnsi"/>
        <w:sz w:val="20"/>
        <w:szCs w:val="20"/>
      </w:rPr>
    </w:pPr>
    <w:r>
      <w:rPr>
        <w:rFonts w:asciiTheme="majorHAnsi" w:hAnsiTheme="majorHAnsi"/>
        <w:sz w:val="20"/>
        <w:szCs w:val="20"/>
      </w:rPr>
      <w:t>PHONE: (770) 9</w:t>
    </w:r>
    <w:r w:rsidRPr="000841B6">
      <w:rPr>
        <w:rFonts w:asciiTheme="majorHAnsi" w:hAnsiTheme="majorHAnsi"/>
        <w:sz w:val="20"/>
        <w:szCs w:val="20"/>
      </w:rPr>
      <w:t>2</w:t>
    </w:r>
    <w:r>
      <w:rPr>
        <w:rFonts w:asciiTheme="majorHAnsi" w:hAnsiTheme="majorHAnsi"/>
        <w:sz w:val="20"/>
        <w:szCs w:val="20"/>
      </w:rPr>
      <w:t>1</w:t>
    </w:r>
    <w:r w:rsidRPr="000841B6">
      <w:rPr>
        <w:rFonts w:asciiTheme="majorHAnsi" w:hAnsiTheme="majorHAnsi"/>
        <w:sz w:val="20"/>
        <w:szCs w:val="20"/>
      </w:rPr>
      <w:t>-</w:t>
    </w:r>
    <w:r>
      <w:rPr>
        <w:rFonts w:asciiTheme="majorHAnsi" w:hAnsiTheme="majorHAnsi"/>
        <w:sz w:val="20"/>
        <w:szCs w:val="20"/>
      </w:rPr>
      <w:t>2705 FAX: (770) 80</w:t>
    </w:r>
    <w:r w:rsidRPr="000841B6">
      <w:rPr>
        <w:rFonts w:asciiTheme="majorHAnsi" w:hAnsiTheme="majorHAnsi"/>
        <w:sz w:val="20"/>
        <w:szCs w:val="20"/>
      </w:rPr>
      <w:t>6-</w:t>
    </w:r>
    <w:r>
      <w:rPr>
        <w:rFonts w:asciiTheme="majorHAnsi" w:hAnsiTheme="majorHAnsi"/>
        <w:sz w:val="20"/>
        <w:szCs w:val="20"/>
      </w:rPr>
      <w:t>3742</w:t>
    </w:r>
  </w:p>
  <w:p w14:paraId="2C2F0294" w14:textId="77777777" w:rsidR="000841B6" w:rsidRDefault="000841B6" w:rsidP="000841B6">
    <w:pPr>
      <w:spacing w:after="0" w:line="220" w:lineRule="exact"/>
      <w:rPr>
        <w:sz w:val="18"/>
        <w:szCs w:val="18"/>
      </w:rPr>
    </w:pPr>
  </w:p>
  <w:tbl>
    <w:tblPr>
      <w:tblW w:w="0" w:type="auto"/>
      <w:jc w:val="center"/>
      <w:tblLook w:val="0000" w:firstRow="0" w:lastRow="0" w:firstColumn="0" w:lastColumn="0" w:noHBand="0" w:noVBand="0"/>
    </w:tblPr>
    <w:tblGrid>
      <w:gridCol w:w="1510"/>
      <w:gridCol w:w="6244"/>
      <w:gridCol w:w="1863"/>
    </w:tblGrid>
    <w:tr w:rsidR="000841B6" w14:paraId="4D3C8970" w14:textId="77777777" w:rsidTr="00CC51F1">
      <w:trPr>
        <w:trHeight w:val="1041"/>
        <w:jc w:val="center"/>
      </w:trPr>
      <w:tc>
        <w:tcPr>
          <w:tcW w:w="1469" w:type="dxa"/>
          <w:tcBorders>
            <w:top w:val="nil"/>
            <w:left w:val="nil"/>
            <w:bottom w:val="nil"/>
            <w:right w:val="nil"/>
          </w:tcBorders>
        </w:tcPr>
        <w:p w14:paraId="2282B7CB" w14:textId="77777777" w:rsidR="000841B6" w:rsidRPr="001F0FBA" w:rsidRDefault="001F0FBA" w:rsidP="001F0FBA">
          <w:pPr>
            <w:spacing w:after="0" w:line="278" w:lineRule="exact"/>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24270EB7" wp14:editId="096C5654">
                <wp:simplePos x="0" y="0"/>
                <wp:positionH relativeFrom="column">
                  <wp:posOffset>3810</wp:posOffset>
                </wp:positionH>
                <wp:positionV relativeFrom="paragraph">
                  <wp:posOffset>2540</wp:posOffset>
                </wp:positionV>
                <wp:extent cx="821690" cy="676275"/>
                <wp:effectExtent l="0" t="0" r="0" b="9525"/>
                <wp:wrapTight wrapText="bothSides">
                  <wp:wrapPolygon edited="0">
                    <wp:start x="6510" y="0"/>
                    <wp:lineTo x="3505" y="2434"/>
                    <wp:lineTo x="501" y="7910"/>
                    <wp:lineTo x="0" y="15211"/>
                    <wp:lineTo x="0" y="17037"/>
                    <wp:lineTo x="501" y="20079"/>
                    <wp:lineTo x="4006" y="21296"/>
                    <wp:lineTo x="6510" y="21296"/>
                    <wp:lineTo x="14522" y="21296"/>
                    <wp:lineTo x="17026" y="21296"/>
                    <wp:lineTo x="20532" y="20079"/>
                    <wp:lineTo x="21032" y="17037"/>
                    <wp:lineTo x="21032" y="15211"/>
                    <wp:lineTo x="20532" y="7910"/>
                    <wp:lineTo x="17026" y="1825"/>
                    <wp:lineTo x="14522" y="0"/>
                    <wp:lineTo x="651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169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44" w:type="dxa"/>
          <w:tcBorders>
            <w:top w:val="nil"/>
            <w:left w:val="nil"/>
            <w:bottom w:val="nil"/>
            <w:right w:val="nil"/>
          </w:tcBorders>
        </w:tcPr>
        <w:p w14:paraId="0BD199ED" w14:textId="77777777" w:rsidR="000841B6" w:rsidRDefault="000841B6" w:rsidP="000841B6">
          <w:pPr>
            <w:spacing w:after="0" w:line="153" w:lineRule="exact"/>
            <w:rPr>
              <w:b/>
              <w:bCs/>
              <w:sz w:val="12"/>
              <w:szCs w:val="12"/>
            </w:rPr>
          </w:pPr>
        </w:p>
      </w:tc>
      <w:tc>
        <w:tcPr>
          <w:tcW w:w="1863" w:type="dxa"/>
          <w:tcBorders>
            <w:top w:val="nil"/>
            <w:left w:val="nil"/>
            <w:bottom w:val="nil"/>
            <w:right w:val="nil"/>
          </w:tcBorders>
        </w:tcPr>
        <w:p w14:paraId="030ACEE6" w14:textId="77777777" w:rsidR="000841B6" w:rsidRPr="000841B6" w:rsidRDefault="000841B6" w:rsidP="000841B6">
          <w:pPr>
            <w:spacing w:after="0" w:line="153" w:lineRule="exact"/>
            <w:jc w:val="center"/>
            <w:rPr>
              <w:b/>
              <w:bCs/>
              <w:sz w:val="14"/>
              <w:szCs w:val="14"/>
            </w:rPr>
          </w:pPr>
          <w:r w:rsidRPr="000841B6">
            <w:rPr>
              <w:sz w:val="14"/>
              <w:szCs w:val="14"/>
            </w:rPr>
            <w:t>RYAN QUEEN</w:t>
          </w:r>
          <w:r w:rsidRPr="000841B6">
            <w:rPr>
              <w:b/>
              <w:bCs/>
              <w:sz w:val="14"/>
              <w:szCs w:val="14"/>
            </w:rPr>
            <w:br/>
            <w:t>Principal</w:t>
          </w:r>
        </w:p>
        <w:p w14:paraId="50B01110" w14:textId="77777777" w:rsidR="005E1C5E" w:rsidRDefault="005E1C5E" w:rsidP="000841B6">
          <w:pPr>
            <w:spacing w:after="0" w:line="153" w:lineRule="exact"/>
            <w:jc w:val="center"/>
            <w:rPr>
              <w:sz w:val="14"/>
              <w:szCs w:val="14"/>
            </w:rPr>
          </w:pPr>
          <w:r>
            <w:rPr>
              <w:sz w:val="14"/>
              <w:szCs w:val="14"/>
            </w:rPr>
            <w:t>JEFF HARRISON</w:t>
          </w:r>
        </w:p>
        <w:p w14:paraId="0D8B85E8" w14:textId="77777777" w:rsidR="00716DF7" w:rsidRDefault="00716DF7" w:rsidP="000841B6">
          <w:pPr>
            <w:spacing w:after="0" w:line="153" w:lineRule="exact"/>
            <w:jc w:val="center"/>
            <w:rPr>
              <w:sz w:val="14"/>
              <w:szCs w:val="14"/>
            </w:rPr>
          </w:pPr>
          <w:r>
            <w:rPr>
              <w:sz w:val="14"/>
              <w:szCs w:val="14"/>
            </w:rPr>
            <w:t>EVAN KORTH</w:t>
          </w:r>
        </w:p>
        <w:p w14:paraId="3C9CDFC3" w14:textId="77777777" w:rsidR="0057599B" w:rsidRDefault="0057599B" w:rsidP="000841B6">
          <w:pPr>
            <w:spacing w:after="0" w:line="153" w:lineRule="exact"/>
            <w:jc w:val="center"/>
            <w:rPr>
              <w:sz w:val="14"/>
              <w:szCs w:val="14"/>
            </w:rPr>
          </w:pPr>
          <w:r>
            <w:rPr>
              <w:sz w:val="14"/>
              <w:szCs w:val="14"/>
            </w:rPr>
            <w:t>WENDY McDONALD</w:t>
          </w:r>
        </w:p>
        <w:p w14:paraId="69410471" w14:textId="77777777" w:rsidR="005E1C5E" w:rsidRDefault="005E1C5E" w:rsidP="000841B6">
          <w:pPr>
            <w:spacing w:after="0" w:line="153" w:lineRule="exact"/>
            <w:jc w:val="center"/>
            <w:rPr>
              <w:sz w:val="14"/>
              <w:szCs w:val="14"/>
            </w:rPr>
          </w:pPr>
          <w:r>
            <w:rPr>
              <w:sz w:val="14"/>
              <w:szCs w:val="14"/>
            </w:rPr>
            <w:t>KIMBERLY McTEER</w:t>
          </w:r>
        </w:p>
        <w:p w14:paraId="7E5463A0" w14:textId="77777777" w:rsidR="000841B6" w:rsidRPr="000841B6" w:rsidRDefault="00F34B6F" w:rsidP="000841B6">
          <w:pPr>
            <w:spacing w:after="0" w:line="153" w:lineRule="exact"/>
            <w:jc w:val="center"/>
            <w:rPr>
              <w:sz w:val="14"/>
              <w:szCs w:val="14"/>
            </w:rPr>
          </w:pPr>
          <w:r>
            <w:rPr>
              <w:sz w:val="14"/>
              <w:szCs w:val="14"/>
            </w:rPr>
            <w:t>JAMES WILLIAMSON</w:t>
          </w:r>
        </w:p>
        <w:p w14:paraId="067EE5A4" w14:textId="77777777" w:rsidR="000841B6" w:rsidRDefault="00F34B6F" w:rsidP="000841B6">
          <w:pPr>
            <w:spacing w:after="0" w:line="153" w:lineRule="exact"/>
            <w:jc w:val="center"/>
            <w:rPr>
              <w:b/>
              <w:bCs/>
              <w:sz w:val="12"/>
              <w:szCs w:val="12"/>
            </w:rPr>
          </w:pPr>
          <w:r>
            <w:rPr>
              <w:b/>
              <w:bCs/>
              <w:sz w:val="14"/>
              <w:szCs w:val="14"/>
            </w:rPr>
            <w:t>Assistant Principals</w:t>
          </w:r>
        </w:p>
      </w:tc>
    </w:tr>
  </w:tbl>
  <w:p w14:paraId="267164C2" w14:textId="77777777" w:rsidR="00EB7C25" w:rsidRPr="000841B6" w:rsidRDefault="00EB7C25" w:rsidP="00084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4F"/>
    <w:rsid w:val="0003588E"/>
    <w:rsid w:val="000545B1"/>
    <w:rsid w:val="00060E1C"/>
    <w:rsid w:val="00072E12"/>
    <w:rsid w:val="000841B6"/>
    <w:rsid w:val="000C40D5"/>
    <w:rsid w:val="000C709D"/>
    <w:rsid w:val="000D2EF7"/>
    <w:rsid w:val="0010223A"/>
    <w:rsid w:val="00175A87"/>
    <w:rsid w:val="001A5736"/>
    <w:rsid w:val="001A7EEE"/>
    <w:rsid w:val="001C03BC"/>
    <w:rsid w:val="001D3D22"/>
    <w:rsid w:val="001F0FBA"/>
    <w:rsid w:val="001F4A89"/>
    <w:rsid w:val="0025724B"/>
    <w:rsid w:val="00293EA6"/>
    <w:rsid w:val="002A4D25"/>
    <w:rsid w:val="00305EC0"/>
    <w:rsid w:val="0032785D"/>
    <w:rsid w:val="00360281"/>
    <w:rsid w:val="0039633E"/>
    <w:rsid w:val="003A32F7"/>
    <w:rsid w:val="003A3AED"/>
    <w:rsid w:val="003B60E2"/>
    <w:rsid w:val="003C33C5"/>
    <w:rsid w:val="003D3E5B"/>
    <w:rsid w:val="003D5D7B"/>
    <w:rsid w:val="003E0220"/>
    <w:rsid w:val="00497510"/>
    <w:rsid w:val="004C5BAA"/>
    <w:rsid w:val="004C7D89"/>
    <w:rsid w:val="005378B9"/>
    <w:rsid w:val="005473B1"/>
    <w:rsid w:val="0054771F"/>
    <w:rsid w:val="00573EE5"/>
    <w:rsid w:val="0057599B"/>
    <w:rsid w:val="005A48AC"/>
    <w:rsid w:val="005E1C5E"/>
    <w:rsid w:val="005E400D"/>
    <w:rsid w:val="006073D3"/>
    <w:rsid w:val="006A328F"/>
    <w:rsid w:val="00716DF7"/>
    <w:rsid w:val="0076360D"/>
    <w:rsid w:val="007862B7"/>
    <w:rsid w:val="007B0664"/>
    <w:rsid w:val="007C2AD4"/>
    <w:rsid w:val="007F0F19"/>
    <w:rsid w:val="00815BBB"/>
    <w:rsid w:val="00832397"/>
    <w:rsid w:val="00846F99"/>
    <w:rsid w:val="00884B6F"/>
    <w:rsid w:val="008855A6"/>
    <w:rsid w:val="008A014F"/>
    <w:rsid w:val="008A0EC9"/>
    <w:rsid w:val="008D2E6F"/>
    <w:rsid w:val="008D4FE6"/>
    <w:rsid w:val="008D6AD2"/>
    <w:rsid w:val="009333BC"/>
    <w:rsid w:val="00943CA6"/>
    <w:rsid w:val="009812A2"/>
    <w:rsid w:val="00986651"/>
    <w:rsid w:val="00996045"/>
    <w:rsid w:val="009C13E2"/>
    <w:rsid w:val="009F37DA"/>
    <w:rsid w:val="00A11B72"/>
    <w:rsid w:val="00A345C9"/>
    <w:rsid w:val="00A375D4"/>
    <w:rsid w:val="00A54D79"/>
    <w:rsid w:val="00A94163"/>
    <w:rsid w:val="00A94CD0"/>
    <w:rsid w:val="00AB66DE"/>
    <w:rsid w:val="00B16A1A"/>
    <w:rsid w:val="00B33642"/>
    <w:rsid w:val="00B6080E"/>
    <w:rsid w:val="00B74D3C"/>
    <w:rsid w:val="00B84940"/>
    <w:rsid w:val="00C41D9C"/>
    <w:rsid w:val="00C444CA"/>
    <w:rsid w:val="00C507A4"/>
    <w:rsid w:val="00C523C8"/>
    <w:rsid w:val="00C533E5"/>
    <w:rsid w:val="00C83B37"/>
    <w:rsid w:val="00CC51F1"/>
    <w:rsid w:val="00CD6494"/>
    <w:rsid w:val="00D52E81"/>
    <w:rsid w:val="00D57AEB"/>
    <w:rsid w:val="00D67F3E"/>
    <w:rsid w:val="00DA60A9"/>
    <w:rsid w:val="00DB1BAE"/>
    <w:rsid w:val="00DB2DBC"/>
    <w:rsid w:val="00DD56A7"/>
    <w:rsid w:val="00E07D6B"/>
    <w:rsid w:val="00E14132"/>
    <w:rsid w:val="00E26C55"/>
    <w:rsid w:val="00E46143"/>
    <w:rsid w:val="00EB7C25"/>
    <w:rsid w:val="00ED10E4"/>
    <w:rsid w:val="00F239C2"/>
    <w:rsid w:val="00F34B6F"/>
    <w:rsid w:val="00F569CC"/>
    <w:rsid w:val="00FC3FC5"/>
    <w:rsid w:val="00FC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E7C01"/>
  <w15:docId w15:val="{890358F2-3130-4F3A-A4F6-ECBFAD03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0D5"/>
    <w:rPr>
      <w:color w:val="000000"/>
      <w:u w:val="single"/>
      <w:shd w:val="clear" w:color="auto" w:fill="auto"/>
    </w:rPr>
  </w:style>
  <w:style w:type="paragraph" w:styleId="BalloonText">
    <w:name w:val="Balloon Text"/>
    <w:basedOn w:val="Normal"/>
    <w:link w:val="BalloonTextChar"/>
    <w:uiPriority w:val="99"/>
    <w:semiHidden/>
    <w:unhideWhenUsed/>
    <w:rsid w:val="003B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0E2"/>
    <w:rPr>
      <w:rFonts w:ascii="Tahoma" w:hAnsi="Tahoma" w:cs="Tahoma"/>
      <w:sz w:val="16"/>
      <w:szCs w:val="16"/>
    </w:rPr>
  </w:style>
  <w:style w:type="paragraph" w:styleId="NoSpacing">
    <w:name w:val="No Spacing"/>
    <w:uiPriority w:val="1"/>
    <w:qFormat/>
    <w:rsid w:val="003B60E2"/>
    <w:pPr>
      <w:spacing w:after="0" w:line="240" w:lineRule="auto"/>
    </w:pPr>
  </w:style>
  <w:style w:type="paragraph" w:styleId="Header">
    <w:name w:val="header"/>
    <w:basedOn w:val="Normal"/>
    <w:link w:val="HeaderChar"/>
    <w:unhideWhenUsed/>
    <w:rsid w:val="00EB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C25"/>
  </w:style>
  <w:style w:type="paragraph" w:styleId="Footer">
    <w:name w:val="footer"/>
    <w:basedOn w:val="Normal"/>
    <w:link w:val="FooterChar"/>
    <w:uiPriority w:val="99"/>
    <w:unhideWhenUsed/>
    <w:rsid w:val="00EB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C25"/>
  </w:style>
  <w:style w:type="paragraph" w:styleId="NormalWeb">
    <w:name w:val="Normal (Web)"/>
    <w:basedOn w:val="Normal"/>
    <w:uiPriority w:val="99"/>
    <w:unhideWhenUsed/>
    <w:rsid w:val="00C444C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D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5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648801">
      <w:bodyDiv w:val="1"/>
      <w:marLeft w:val="0"/>
      <w:marRight w:val="0"/>
      <w:marTop w:val="0"/>
      <w:marBottom w:val="0"/>
      <w:divBdr>
        <w:top w:val="none" w:sz="0" w:space="0" w:color="auto"/>
        <w:left w:val="none" w:sz="0" w:space="0" w:color="auto"/>
        <w:bottom w:val="none" w:sz="0" w:space="0" w:color="auto"/>
        <w:right w:val="none" w:sz="0" w:space="0" w:color="auto"/>
      </w:divBdr>
    </w:div>
    <w:div w:id="196773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eff.Harrison@gcpsk12.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99600372\Downloads\Letterhead%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2023.dotx</Template>
  <TotalTime>11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Harrison</dc:creator>
  <cp:lastModifiedBy>Jeff Harrison</cp:lastModifiedBy>
  <cp:revision>4</cp:revision>
  <cp:lastPrinted>2023-03-02T19:27:00Z</cp:lastPrinted>
  <dcterms:created xsi:type="dcterms:W3CDTF">2023-03-02T19:25:00Z</dcterms:created>
  <dcterms:modified xsi:type="dcterms:W3CDTF">2023-03-06T12:04:00Z</dcterms:modified>
</cp:coreProperties>
</file>