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8E" w:rsidRDefault="004F65F6" w:rsidP="004F65F6">
      <w:pPr>
        <w:jc w:val="center"/>
      </w:pPr>
      <w:r>
        <w:rPr>
          <w:noProof/>
        </w:rPr>
        <w:drawing>
          <wp:inline distT="0" distB="0" distL="0" distR="0">
            <wp:extent cx="4267581" cy="1681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HA_HorizStack.jpg"/>
                    <pic:cNvPicPr/>
                  </pic:nvPicPr>
                  <pic:blipFill>
                    <a:blip r:embed="rId6">
                      <a:extLst>
                        <a:ext uri="{28A0092B-C50C-407E-A947-70E740481C1C}">
                          <a14:useLocalDpi xmlns:a14="http://schemas.microsoft.com/office/drawing/2010/main" val="0"/>
                        </a:ext>
                      </a:extLst>
                    </a:blip>
                    <a:stretch>
                      <a:fillRect/>
                    </a:stretch>
                  </pic:blipFill>
                  <pic:spPr>
                    <a:xfrm>
                      <a:off x="0" y="0"/>
                      <a:ext cx="4267581" cy="1681043"/>
                    </a:xfrm>
                    <a:prstGeom prst="rect">
                      <a:avLst/>
                    </a:prstGeom>
                  </pic:spPr>
                </pic:pic>
              </a:graphicData>
            </a:graphic>
          </wp:inline>
        </w:drawing>
      </w:r>
    </w:p>
    <w:p w:rsidR="007F13D5" w:rsidRPr="004F65F6" w:rsidRDefault="007F13D5" w:rsidP="004F65F6">
      <w:pPr>
        <w:tabs>
          <w:tab w:val="left" w:pos="1380"/>
          <w:tab w:val="center" w:pos="4680"/>
        </w:tabs>
        <w:jc w:val="center"/>
        <w:rPr>
          <w:rFonts w:ascii="Steelfish" w:hAnsi="Steelfish"/>
          <w:sz w:val="48"/>
          <w:szCs w:val="48"/>
          <w14:numSpacing w14:val="proportional"/>
        </w:rPr>
      </w:pPr>
      <w:r w:rsidRPr="004F65F6">
        <w:rPr>
          <w:rFonts w:ascii="Steelfish" w:hAnsi="Steelfish"/>
          <w:sz w:val="48"/>
          <w:szCs w:val="48"/>
          <w14:numSpacing w14:val="proportional"/>
        </w:rPr>
        <w:t>Glyphosat</w:t>
      </w:r>
      <w:r w:rsidR="004F65F6" w:rsidRPr="004F65F6">
        <w:rPr>
          <w:rFonts w:ascii="Steelfish" w:hAnsi="Steelfish"/>
          <w:sz w:val="48"/>
          <w:szCs w:val="48"/>
          <w14:numSpacing w14:val="proportional"/>
        </w:rPr>
        <w:t>e Voluntary Testing Program  - O&amp;N M</w:t>
      </w:r>
      <w:r w:rsidRPr="004F65F6">
        <w:rPr>
          <w:rFonts w:ascii="Steelfish" w:hAnsi="Steelfish"/>
          <w:sz w:val="48"/>
          <w:szCs w:val="48"/>
          <w14:numSpacing w14:val="proportional"/>
        </w:rPr>
        <w:t>embers</w:t>
      </w:r>
      <w:r w:rsidR="004F65F6" w:rsidRPr="004F65F6">
        <w:rPr>
          <w:rFonts w:ascii="Steelfish" w:hAnsi="Steelfish"/>
          <w:sz w:val="48"/>
          <w:szCs w:val="48"/>
          <w14:numSpacing w14:val="proportional"/>
        </w:rPr>
        <w:t xml:space="preserve"> Only</w:t>
      </w:r>
    </w:p>
    <w:p w:rsidR="007F13D5" w:rsidRPr="004F65F6" w:rsidRDefault="007F13D5" w:rsidP="007F13D5">
      <w:pPr>
        <w:rPr>
          <w:b/>
          <w:sz w:val="28"/>
          <w:szCs w:val="28"/>
        </w:rPr>
      </w:pPr>
      <w:r w:rsidRPr="004F65F6">
        <w:rPr>
          <w:b/>
          <w:sz w:val="28"/>
          <w:szCs w:val="28"/>
        </w:rPr>
        <w:t>FAQs</w:t>
      </w:r>
    </w:p>
    <w:p w:rsidR="007F13D5" w:rsidRPr="004F65F6" w:rsidRDefault="007F13D5" w:rsidP="007F13D5">
      <w:pPr>
        <w:rPr>
          <w:b/>
          <w:sz w:val="28"/>
          <w:szCs w:val="28"/>
        </w:rPr>
      </w:pPr>
      <w:r w:rsidRPr="004F65F6">
        <w:rPr>
          <w:b/>
          <w:sz w:val="28"/>
          <w:szCs w:val="28"/>
        </w:rPr>
        <w:t>Q: What is glyphosate?</w:t>
      </w:r>
    </w:p>
    <w:p w:rsidR="007F13D5" w:rsidRPr="004F65F6" w:rsidRDefault="007F13D5" w:rsidP="007F13D5">
      <w:pPr>
        <w:rPr>
          <w:sz w:val="24"/>
          <w:szCs w:val="24"/>
        </w:rPr>
      </w:pPr>
      <w:r w:rsidRPr="004F65F6">
        <w:rPr>
          <w:sz w:val="24"/>
          <w:szCs w:val="24"/>
        </w:rPr>
        <w:t xml:space="preserve">A: Glyphosate is an herbicide that is widely used on crops for weed control. It is the active ingredient in Monsanto Roundup® and other brands. Many genetically engineered (GMO) crops are genetically engineered to be resistant to glyphosate. Glyphosate is also used on many crops as a desiccant; this means it is applied in massive quantities to all kinds of crops just before harvest – to dry them out and prevent mold. </w:t>
      </w:r>
    </w:p>
    <w:p w:rsidR="007F13D5" w:rsidRPr="004F65F6" w:rsidRDefault="007F13D5" w:rsidP="007F13D5">
      <w:pPr>
        <w:rPr>
          <w:b/>
          <w:sz w:val="28"/>
          <w:szCs w:val="28"/>
        </w:rPr>
      </w:pPr>
      <w:r w:rsidRPr="004F65F6">
        <w:rPr>
          <w:b/>
          <w:sz w:val="28"/>
          <w:szCs w:val="28"/>
        </w:rPr>
        <w:t xml:space="preserve">Q: Why is </w:t>
      </w:r>
      <w:r w:rsidR="004F65F6" w:rsidRPr="004F65F6">
        <w:rPr>
          <w:b/>
          <w:sz w:val="28"/>
          <w:szCs w:val="28"/>
        </w:rPr>
        <w:t>O&amp;N</w:t>
      </w:r>
      <w:r w:rsidRPr="004F65F6">
        <w:rPr>
          <w:b/>
          <w:sz w:val="28"/>
          <w:szCs w:val="28"/>
        </w:rPr>
        <w:t xml:space="preserve"> focused on glyphosate?</w:t>
      </w:r>
    </w:p>
    <w:p w:rsidR="007F13D5" w:rsidRPr="004F65F6" w:rsidRDefault="007F13D5" w:rsidP="007F13D5">
      <w:pPr>
        <w:rPr>
          <w:sz w:val="24"/>
          <w:szCs w:val="24"/>
        </w:rPr>
      </w:pPr>
      <w:r w:rsidRPr="004F65F6">
        <w:rPr>
          <w:sz w:val="24"/>
          <w:szCs w:val="24"/>
        </w:rPr>
        <w:t xml:space="preserve">A: </w:t>
      </w:r>
      <w:r w:rsidR="004F65F6">
        <w:rPr>
          <w:sz w:val="24"/>
          <w:szCs w:val="24"/>
        </w:rPr>
        <w:t>O&amp;N</w:t>
      </w:r>
      <w:r w:rsidRPr="004F65F6">
        <w:rPr>
          <w:sz w:val="24"/>
          <w:szCs w:val="24"/>
        </w:rPr>
        <w:t xml:space="preserve"> is leading efforts to measure and monitor all herbicides, pesticides, antibiotics, hormone disruptors, etc</w:t>
      </w:r>
      <w:r w:rsidR="004F65F6">
        <w:rPr>
          <w:sz w:val="24"/>
          <w:szCs w:val="24"/>
        </w:rPr>
        <w:t>.</w:t>
      </w:r>
      <w:r w:rsidRPr="004F65F6">
        <w:rPr>
          <w:sz w:val="24"/>
          <w:szCs w:val="24"/>
        </w:rPr>
        <w:t xml:space="preserve"> in foods and supplements. </w:t>
      </w:r>
      <w:r w:rsidR="004F65F6">
        <w:rPr>
          <w:sz w:val="24"/>
          <w:szCs w:val="24"/>
        </w:rPr>
        <w:t>O&amp;N</w:t>
      </w:r>
      <w:r w:rsidRPr="004F65F6">
        <w:rPr>
          <w:sz w:val="24"/>
          <w:szCs w:val="24"/>
        </w:rPr>
        <w:t xml:space="preserve"> members want to participate in this effort. </w:t>
      </w:r>
      <w:r w:rsidR="004F65F6">
        <w:rPr>
          <w:sz w:val="24"/>
          <w:szCs w:val="24"/>
        </w:rPr>
        <w:t>O&amp;N</w:t>
      </w:r>
      <w:r w:rsidRPr="004F65F6">
        <w:rPr>
          <w:sz w:val="24"/>
          <w:szCs w:val="24"/>
        </w:rPr>
        <w:t xml:space="preserve"> is starting with glyphosate because it is of immediate interest and concern, and methods for its detection are available. ONA will over the years add to this. </w:t>
      </w:r>
    </w:p>
    <w:p w:rsidR="007F13D5" w:rsidRPr="004F65F6" w:rsidRDefault="007F13D5" w:rsidP="007F13D5">
      <w:pPr>
        <w:rPr>
          <w:b/>
          <w:sz w:val="28"/>
          <w:szCs w:val="28"/>
        </w:rPr>
      </w:pPr>
      <w:r w:rsidRPr="004F65F6">
        <w:rPr>
          <w:b/>
          <w:sz w:val="28"/>
          <w:szCs w:val="28"/>
        </w:rPr>
        <w:t xml:space="preserve">Q: </w:t>
      </w:r>
      <w:r w:rsidR="004F65F6">
        <w:rPr>
          <w:b/>
          <w:sz w:val="28"/>
          <w:szCs w:val="28"/>
        </w:rPr>
        <w:t>Am I required</w:t>
      </w:r>
      <w:r w:rsidRPr="004F65F6">
        <w:rPr>
          <w:b/>
          <w:sz w:val="28"/>
          <w:szCs w:val="28"/>
        </w:rPr>
        <w:t xml:space="preserve"> to have my products tested for glyphosate?</w:t>
      </w:r>
    </w:p>
    <w:p w:rsidR="007F13D5" w:rsidRPr="004F65F6" w:rsidRDefault="007F13D5" w:rsidP="007F13D5">
      <w:pPr>
        <w:rPr>
          <w:sz w:val="24"/>
          <w:szCs w:val="24"/>
        </w:rPr>
      </w:pPr>
      <w:r w:rsidRPr="004F65F6">
        <w:rPr>
          <w:sz w:val="24"/>
          <w:szCs w:val="24"/>
        </w:rPr>
        <w:t>A: This is currently a voluntary program, but all members are strongly encouraged to participate.</w:t>
      </w:r>
    </w:p>
    <w:p w:rsidR="00871B0B" w:rsidRPr="004F65F6" w:rsidRDefault="00871B0B" w:rsidP="007F13D5">
      <w:pPr>
        <w:rPr>
          <w:b/>
          <w:sz w:val="28"/>
          <w:szCs w:val="28"/>
        </w:rPr>
      </w:pPr>
      <w:r w:rsidRPr="004F65F6">
        <w:rPr>
          <w:b/>
          <w:sz w:val="28"/>
          <w:szCs w:val="28"/>
        </w:rPr>
        <w:t>Q: Why would I want to test if my products contain glyphosate?</w:t>
      </w:r>
    </w:p>
    <w:p w:rsidR="00871B0B" w:rsidRPr="004F65F6" w:rsidRDefault="00871B0B" w:rsidP="007F13D5">
      <w:pPr>
        <w:rPr>
          <w:sz w:val="24"/>
          <w:szCs w:val="24"/>
        </w:rPr>
      </w:pPr>
      <w:r w:rsidRPr="004F65F6">
        <w:rPr>
          <w:sz w:val="24"/>
          <w:szCs w:val="24"/>
        </w:rPr>
        <w:t>A: So that you can help to address contamination</w:t>
      </w:r>
      <w:r w:rsidR="004F65F6">
        <w:rPr>
          <w:sz w:val="24"/>
          <w:szCs w:val="24"/>
        </w:rPr>
        <w:t xml:space="preserve"> in the supply chain for foods </w:t>
      </w:r>
      <w:r w:rsidRPr="004F65F6">
        <w:rPr>
          <w:sz w:val="24"/>
          <w:szCs w:val="24"/>
        </w:rPr>
        <w:t xml:space="preserve">and supplements. Members join </w:t>
      </w:r>
      <w:r w:rsidR="004F65F6">
        <w:rPr>
          <w:sz w:val="24"/>
          <w:szCs w:val="24"/>
        </w:rPr>
        <w:t>O&amp;N</w:t>
      </w:r>
      <w:r w:rsidRPr="004F65F6">
        <w:rPr>
          <w:sz w:val="24"/>
          <w:szCs w:val="24"/>
        </w:rPr>
        <w:t xml:space="preserve"> in part because they are interested in helping industry improve the supply chain.</w:t>
      </w:r>
    </w:p>
    <w:p w:rsidR="007F13D5" w:rsidRPr="004F65F6" w:rsidRDefault="00871B0B" w:rsidP="007F13D5">
      <w:pPr>
        <w:rPr>
          <w:b/>
          <w:sz w:val="28"/>
          <w:szCs w:val="28"/>
        </w:rPr>
      </w:pPr>
      <w:r w:rsidRPr="004F65F6">
        <w:rPr>
          <w:b/>
          <w:sz w:val="28"/>
          <w:szCs w:val="28"/>
        </w:rPr>
        <w:t>Q: Who chooses the products and how many of my products are tested in this program?</w:t>
      </w:r>
    </w:p>
    <w:p w:rsidR="00871B0B" w:rsidRPr="004F65F6" w:rsidRDefault="00871B0B" w:rsidP="007F13D5">
      <w:pPr>
        <w:rPr>
          <w:sz w:val="24"/>
          <w:szCs w:val="24"/>
        </w:rPr>
      </w:pPr>
      <w:r w:rsidRPr="004F65F6">
        <w:rPr>
          <w:sz w:val="24"/>
          <w:szCs w:val="24"/>
        </w:rPr>
        <w:t xml:space="preserve">A: One product is chosen by the member in consultation with </w:t>
      </w:r>
      <w:r w:rsidR="004F65F6">
        <w:rPr>
          <w:sz w:val="24"/>
          <w:szCs w:val="24"/>
        </w:rPr>
        <w:t>O&amp;N</w:t>
      </w:r>
      <w:r w:rsidRPr="004F65F6">
        <w:rPr>
          <w:sz w:val="24"/>
          <w:szCs w:val="24"/>
        </w:rPr>
        <w:t xml:space="preserve"> staff for testing every year.</w:t>
      </w:r>
    </w:p>
    <w:p w:rsidR="00871B0B" w:rsidRPr="004F65F6" w:rsidRDefault="00871B0B" w:rsidP="007F13D5">
      <w:pPr>
        <w:rPr>
          <w:b/>
          <w:sz w:val="28"/>
          <w:szCs w:val="28"/>
        </w:rPr>
      </w:pPr>
      <w:r w:rsidRPr="004F65F6">
        <w:rPr>
          <w:b/>
          <w:sz w:val="28"/>
          <w:szCs w:val="28"/>
        </w:rPr>
        <w:lastRenderedPageBreak/>
        <w:t>Q: How should I choose my product?</w:t>
      </w:r>
    </w:p>
    <w:p w:rsidR="00871B0B" w:rsidRPr="004F65F6" w:rsidRDefault="00871B0B" w:rsidP="007F13D5">
      <w:pPr>
        <w:rPr>
          <w:sz w:val="24"/>
          <w:szCs w:val="24"/>
        </w:rPr>
      </w:pPr>
      <w:r w:rsidRPr="004F65F6">
        <w:rPr>
          <w:sz w:val="24"/>
          <w:szCs w:val="24"/>
        </w:rPr>
        <w:t>A: Here are some suggestions for consideration:</w:t>
      </w:r>
    </w:p>
    <w:p w:rsidR="00871B0B" w:rsidRPr="004F65F6" w:rsidRDefault="00871B0B" w:rsidP="00871B0B">
      <w:pPr>
        <w:pStyle w:val="ListParagraph"/>
        <w:numPr>
          <w:ilvl w:val="0"/>
          <w:numId w:val="2"/>
        </w:numPr>
        <w:rPr>
          <w:sz w:val="24"/>
          <w:szCs w:val="24"/>
        </w:rPr>
      </w:pPr>
      <w:r w:rsidRPr="004F65F6">
        <w:rPr>
          <w:sz w:val="24"/>
          <w:szCs w:val="24"/>
        </w:rPr>
        <w:t>It is expected that glyphosate contamination if present will be found in all kinds of crop or herbal based products because of the ubiquitous nature of glyphosate, run-off from adjacent farms, carry-over in the air etc.</w:t>
      </w:r>
    </w:p>
    <w:p w:rsidR="00871B0B" w:rsidRPr="004F65F6" w:rsidRDefault="00871B0B" w:rsidP="00871B0B">
      <w:pPr>
        <w:pStyle w:val="ListParagraph"/>
        <w:numPr>
          <w:ilvl w:val="0"/>
          <w:numId w:val="2"/>
        </w:numPr>
        <w:rPr>
          <w:sz w:val="24"/>
          <w:szCs w:val="24"/>
        </w:rPr>
      </w:pPr>
      <w:r w:rsidRPr="004F65F6">
        <w:rPr>
          <w:sz w:val="24"/>
          <w:szCs w:val="24"/>
        </w:rPr>
        <w:t>Choose a product you make or sell based on its importance to you and the general food supply chain. A commonly or importantly used ingredient or product is much more useful than an esoteric herb.</w:t>
      </w:r>
    </w:p>
    <w:p w:rsidR="00871B0B" w:rsidRPr="004F65F6" w:rsidRDefault="00871B0B" w:rsidP="00871B0B">
      <w:pPr>
        <w:pStyle w:val="ListParagraph"/>
        <w:numPr>
          <w:ilvl w:val="0"/>
          <w:numId w:val="2"/>
        </w:numPr>
        <w:rPr>
          <w:sz w:val="24"/>
          <w:szCs w:val="24"/>
        </w:rPr>
      </w:pPr>
      <w:r w:rsidRPr="004F65F6">
        <w:rPr>
          <w:sz w:val="24"/>
          <w:szCs w:val="24"/>
        </w:rPr>
        <w:t>Choose an ingredient or product where you are able or willing to dig deeper to find the source of contamination, if it is present</w:t>
      </w:r>
    </w:p>
    <w:p w:rsidR="00871B0B" w:rsidRPr="004F65F6" w:rsidRDefault="00871B0B" w:rsidP="00871B0B">
      <w:pPr>
        <w:pStyle w:val="ListParagraph"/>
        <w:numPr>
          <w:ilvl w:val="0"/>
          <w:numId w:val="2"/>
        </w:numPr>
        <w:rPr>
          <w:sz w:val="24"/>
          <w:szCs w:val="24"/>
        </w:rPr>
      </w:pPr>
      <w:r w:rsidRPr="004F65F6">
        <w:rPr>
          <w:sz w:val="24"/>
          <w:szCs w:val="24"/>
        </w:rPr>
        <w:t>Sometimes the source of the contamination may not be in the primary ingredient, but in processing aids, water, other excipients, etc. Choose an ingredient or product where other ingredients or products follow the same pathway – so that solving one contamination issue may solve this problem for many products</w:t>
      </w:r>
    </w:p>
    <w:p w:rsidR="00871B0B" w:rsidRPr="004F65F6" w:rsidRDefault="004F65F6" w:rsidP="00871B0B">
      <w:pPr>
        <w:rPr>
          <w:b/>
          <w:sz w:val="28"/>
          <w:szCs w:val="28"/>
        </w:rPr>
      </w:pPr>
      <w:r w:rsidRPr="004F65F6">
        <w:rPr>
          <w:b/>
          <w:sz w:val="28"/>
          <w:szCs w:val="28"/>
        </w:rPr>
        <w:t>Q: S</w:t>
      </w:r>
      <w:r w:rsidR="00871B0B" w:rsidRPr="004F65F6">
        <w:rPr>
          <w:b/>
          <w:sz w:val="28"/>
          <w:szCs w:val="28"/>
        </w:rPr>
        <w:t>till not sure which product to choose?</w:t>
      </w:r>
    </w:p>
    <w:p w:rsidR="00871B0B" w:rsidRPr="004F65F6" w:rsidRDefault="00871B0B" w:rsidP="00871B0B">
      <w:pPr>
        <w:rPr>
          <w:sz w:val="24"/>
          <w:szCs w:val="24"/>
        </w:rPr>
      </w:pPr>
      <w:r w:rsidRPr="004F65F6">
        <w:rPr>
          <w:sz w:val="24"/>
          <w:szCs w:val="24"/>
        </w:rPr>
        <w:t xml:space="preserve">A: </w:t>
      </w:r>
      <w:r w:rsidR="004F65F6">
        <w:rPr>
          <w:sz w:val="24"/>
          <w:szCs w:val="24"/>
        </w:rPr>
        <w:t>O&amp;N</w:t>
      </w:r>
      <w:r w:rsidRPr="004F65F6">
        <w:rPr>
          <w:sz w:val="24"/>
          <w:szCs w:val="24"/>
        </w:rPr>
        <w:t xml:space="preserve"> will be happy to help you with this decision.</w:t>
      </w:r>
    </w:p>
    <w:p w:rsidR="00871B0B" w:rsidRPr="004F65F6" w:rsidRDefault="00871B0B" w:rsidP="00871B0B">
      <w:pPr>
        <w:rPr>
          <w:b/>
          <w:sz w:val="28"/>
          <w:szCs w:val="28"/>
        </w:rPr>
      </w:pPr>
      <w:r w:rsidRPr="004F65F6">
        <w:rPr>
          <w:b/>
          <w:sz w:val="28"/>
          <w:szCs w:val="28"/>
        </w:rPr>
        <w:t>Q: If I test my product and find contamination is this all</w:t>
      </w:r>
      <w:r w:rsidR="004F65F6" w:rsidRPr="004F65F6">
        <w:rPr>
          <w:b/>
          <w:sz w:val="28"/>
          <w:szCs w:val="28"/>
        </w:rPr>
        <w:t xml:space="preserve"> that is</w:t>
      </w:r>
      <w:r w:rsidRPr="004F65F6">
        <w:rPr>
          <w:b/>
          <w:sz w:val="28"/>
          <w:szCs w:val="28"/>
        </w:rPr>
        <w:t xml:space="preserve"> required?</w:t>
      </w:r>
    </w:p>
    <w:p w:rsidR="00871B0B" w:rsidRPr="004F65F6" w:rsidRDefault="00871B0B" w:rsidP="00871B0B">
      <w:pPr>
        <w:rPr>
          <w:sz w:val="24"/>
          <w:szCs w:val="24"/>
        </w:rPr>
      </w:pPr>
      <w:r w:rsidRPr="004F65F6">
        <w:rPr>
          <w:sz w:val="24"/>
          <w:szCs w:val="24"/>
        </w:rPr>
        <w:t>A: Remember that the purpose of this testing program is not just to determine if contamination exists, but then if it does, to dig deeper, test further, go back in the supply chain, to find the source and fix it.</w:t>
      </w:r>
    </w:p>
    <w:p w:rsidR="00871B0B" w:rsidRPr="004F65F6" w:rsidRDefault="00871B0B" w:rsidP="00871B0B">
      <w:pPr>
        <w:rPr>
          <w:b/>
          <w:sz w:val="28"/>
          <w:szCs w:val="28"/>
        </w:rPr>
      </w:pPr>
      <w:r w:rsidRPr="004F65F6">
        <w:rPr>
          <w:b/>
          <w:sz w:val="28"/>
          <w:szCs w:val="28"/>
        </w:rPr>
        <w:t>Q: What does this mean?</w:t>
      </w:r>
    </w:p>
    <w:p w:rsidR="00871B0B" w:rsidRPr="004F65F6" w:rsidRDefault="00871B0B" w:rsidP="00871B0B">
      <w:pPr>
        <w:rPr>
          <w:sz w:val="24"/>
          <w:szCs w:val="24"/>
        </w:rPr>
      </w:pPr>
      <w:r w:rsidRPr="004F65F6">
        <w:rPr>
          <w:sz w:val="24"/>
          <w:szCs w:val="24"/>
        </w:rPr>
        <w:t xml:space="preserve">A: </w:t>
      </w:r>
      <w:r w:rsidR="004F65F6">
        <w:rPr>
          <w:sz w:val="24"/>
          <w:szCs w:val="24"/>
        </w:rPr>
        <w:t>O&amp;N</w:t>
      </w:r>
      <w:r w:rsidRPr="004F65F6">
        <w:rPr>
          <w:sz w:val="24"/>
          <w:szCs w:val="24"/>
        </w:rPr>
        <w:t xml:space="preserve"> and HRI Labs will recommend investigation and further testing to help identify the source of the contamination, and members are encouraged to pursue this.</w:t>
      </w:r>
    </w:p>
    <w:p w:rsidR="00871B0B" w:rsidRPr="004F65F6" w:rsidRDefault="00871B0B" w:rsidP="00871B0B">
      <w:pPr>
        <w:rPr>
          <w:b/>
          <w:sz w:val="28"/>
          <w:szCs w:val="28"/>
        </w:rPr>
      </w:pPr>
      <w:r w:rsidRPr="004F65F6">
        <w:rPr>
          <w:b/>
          <w:sz w:val="28"/>
          <w:szCs w:val="28"/>
        </w:rPr>
        <w:t>Q: Where is this testing done?</w:t>
      </w:r>
    </w:p>
    <w:p w:rsidR="00871B0B" w:rsidRPr="004F65F6" w:rsidRDefault="00871B0B" w:rsidP="00871B0B">
      <w:pPr>
        <w:rPr>
          <w:sz w:val="24"/>
          <w:szCs w:val="24"/>
        </w:rPr>
      </w:pPr>
      <w:r w:rsidRPr="004F65F6">
        <w:rPr>
          <w:sz w:val="24"/>
          <w:szCs w:val="24"/>
        </w:rPr>
        <w:t>A: HRI Labs, Fairfield, IA will be conducting the testing</w:t>
      </w:r>
    </w:p>
    <w:p w:rsidR="00871B0B" w:rsidRPr="004F65F6" w:rsidRDefault="00871B0B" w:rsidP="00871B0B">
      <w:pPr>
        <w:rPr>
          <w:b/>
          <w:sz w:val="28"/>
          <w:szCs w:val="28"/>
        </w:rPr>
      </w:pPr>
      <w:r w:rsidRPr="004F65F6">
        <w:rPr>
          <w:b/>
          <w:sz w:val="28"/>
          <w:szCs w:val="28"/>
        </w:rPr>
        <w:t>Q: Who pays for the test?</w:t>
      </w:r>
    </w:p>
    <w:p w:rsidR="00871B0B" w:rsidRDefault="004F65F6" w:rsidP="00871B0B">
      <w:pPr>
        <w:rPr>
          <w:sz w:val="24"/>
          <w:szCs w:val="24"/>
        </w:rPr>
      </w:pPr>
      <w:r>
        <w:rPr>
          <w:sz w:val="24"/>
          <w:szCs w:val="24"/>
        </w:rPr>
        <w:t>You, as a</w:t>
      </w:r>
      <w:r w:rsidR="00871B0B" w:rsidRPr="004F65F6">
        <w:rPr>
          <w:sz w:val="24"/>
          <w:szCs w:val="24"/>
        </w:rPr>
        <w:t xml:space="preserve"> member</w:t>
      </w:r>
      <w:r>
        <w:rPr>
          <w:sz w:val="24"/>
          <w:szCs w:val="24"/>
        </w:rPr>
        <w:t>, provide</w:t>
      </w:r>
      <w:r w:rsidR="00871B0B" w:rsidRPr="004F65F6">
        <w:rPr>
          <w:sz w:val="24"/>
          <w:szCs w:val="24"/>
        </w:rPr>
        <w:t xml:space="preserve"> a verified sample and pays for the test.</w:t>
      </w:r>
    </w:p>
    <w:p w:rsidR="00684640" w:rsidRPr="00684640" w:rsidRDefault="00684640" w:rsidP="00871B0B">
      <w:pPr>
        <w:rPr>
          <w:b/>
          <w:sz w:val="28"/>
          <w:szCs w:val="28"/>
        </w:rPr>
      </w:pPr>
      <w:r w:rsidRPr="00684640">
        <w:rPr>
          <w:b/>
          <w:sz w:val="28"/>
          <w:szCs w:val="28"/>
        </w:rPr>
        <w:t>Q:  What does the test cost?</w:t>
      </w:r>
    </w:p>
    <w:p w:rsidR="00684640" w:rsidRPr="00684640" w:rsidRDefault="00684640" w:rsidP="00684640">
      <w:pPr>
        <w:widowControl w:val="0"/>
        <w:autoSpaceDE w:val="0"/>
        <w:autoSpaceDN w:val="0"/>
        <w:adjustRightInd w:val="0"/>
        <w:spacing w:after="0" w:line="240" w:lineRule="auto"/>
        <w:rPr>
          <w:rFonts w:cs="Verdana"/>
          <w:sz w:val="24"/>
          <w:szCs w:val="24"/>
        </w:rPr>
      </w:pPr>
      <w:r>
        <w:rPr>
          <w:rFonts w:cs="Verdana"/>
          <w:sz w:val="24"/>
          <w:szCs w:val="24"/>
        </w:rPr>
        <w:t xml:space="preserve">A.  The cost for </w:t>
      </w:r>
      <w:r w:rsidRPr="00684640">
        <w:rPr>
          <w:rFonts w:cs="Verdana"/>
          <w:sz w:val="24"/>
          <w:szCs w:val="24"/>
        </w:rPr>
        <w:t>Glyphosate Testing by LC-MS/MS</w:t>
      </w:r>
      <w:r>
        <w:rPr>
          <w:rFonts w:cs="Verdana"/>
          <w:sz w:val="24"/>
          <w:szCs w:val="24"/>
        </w:rPr>
        <w:t xml:space="preserve"> is as follows:</w:t>
      </w:r>
    </w:p>
    <w:p w:rsidR="00684640" w:rsidRPr="00684640" w:rsidRDefault="00684640" w:rsidP="00684640">
      <w:pPr>
        <w:widowControl w:val="0"/>
        <w:autoSpaceDE w:val="0"/>
        <w:autoSpaceDN w:val="0"/>
        <w:adjustRightInd w:val="0"/>
        <w:spacing w:after="0" w:line="240" w:lineRule="auto"/>
        <w:ind w:left="720"/>
        <w:rPr>
          <w:rFonts w:cs="Verdana"/>
          <w:sz w:val="24"/>
          <w:szCs w:val="24"/>
        </w:rPr>
      </w:pPr>
      <w:r w:rsidRPr="00684640">
        <w:rPr>
          <w:rFonts w:cs="Verdana"/>
          <w:sz w:val="24"/>
          <w:szCs w:val="24"/>
        </w:rPr>
        <w:t>O&amp;NHA Member price (includes 20% discount)</w:t>
      </w:r>
    </w:p>
    <w:p w:rsidR="00684640" w:rsidRPr="00684640" w:rsidRDefault="00684640" w:rsidP="00684640">
      <w:pPr>
        <w:widowControl w:val="0"/>
        <w:autoSpaceDE w:val="0"/>
        <w:autoSpaceDN w:val="0"/>
        <w:adjustRightInd w:val="0"/>
        <w:spacing w:after="0" w:line="240" w:lineRule="auto"/>
        <w:ind w:left="720"/>
        <w:rPr>
          <w:rFonts w:cs="Verdana"/>
          <w:sz w:val="24"/>
          <w:szCs w:val="24"/>
        </w:rPr>
      </w:pPr>
      <w:bookmarkStart w:id="0" w:name="_GoBack"/>
      <w:bookmarkEnd w:id="0"/>
      <w:r w:rsidRPr="00684640">
        <w:rPr>
          <w:rFonts w:cs="Verdana"/>
          <w:sz w:val="24"/>
          <w:szCs w:val="24"/>
        </w:rPr>
        <w:t>$140 per standard sample</w:t>
      </w:r>
    </w:p>
    <w:p w:rsidR="00684640" w:rsidRPr="00684640" w:rsidRDefault="00684640" w:rsidP="00684640">
      <w:pPr>
        <w:widowControl w:val="0"/>
        <w:autoSpaceDE w:val="0"/>
        <w:autoSpaceDN w:val="0"/>
        <w:adjustRightInd w:val="0"/>
        <w:spacing w:after="0" w:line="240" w:lineRule="auto"/>
        <w:ind w:left="720"/>
        <w:rPr>
          <w:rFonts w:cs="Verdana"/>
          <w:sz w:val="24"/>
          <w:szCs w:val="24"/>
        </w:rPr>
      </w:pPr>
      <w:r w:rsidRPr="00684640">
        <w:rPr>
          <w:rFonts w:cs="Verdana"/>
          <w:sz w:val="24"/>
          <w:szCs w:val="24"/>
        </w:rPr>
        <w:t>$180 per complex sample</w:t>
      </w:r>
    </w:p>
    <w:p w:rsidR="00684640" w:rsidRPr="004F65F6" w:rsidRDefault="00684640" w:rsidP="00871B0B">
      <w:pPr>
        <w:rPr>
          <w:sz w:val="24"/>
          <w:szCs w:val="24"/>
        </w:rPr>
      </w:pPr>
    </w:p>
    <w:p w:rsidR="004F65F6" w:rsidRPr="004F65F6" w:rsidRDefault="00871B0B" w:rsidP="00871B0B">
      <w:pPr>
        <w:rPr>
          <w:b/>
          <w:sz w:val="28"/>
          <w:szCs w:val="28"/>
        </w:rPr>
      </w:pPr>
      <w:r w:rsidRPr="004F65F6">
        <w:rPr>
          <w:b/>
          <w:sz w:val="28"/>
          <w:szCs w:val="28"/>
        </w:rPr>
        <w:lastRenderedPageBreak/>
        <w:t>Q: Who sees the results?</w:t>
      </w:r>
    </w:p>
    <w:p w:rsidR="00871B0B" w:rsidRPr="004F65F6" w:rsidRDefault="00871B0B" w:rsidP="00871B0B">
      <w:pPr>
        <w:rPr>
          <w:b/>
          <w:sz w:val="24"/>
          <w:szCs w:val="24"/>
        </w:rPr>
      </w:pPr>
      <w:r w:rsidRPr="004F65F6">
        <w:rPr>
          <w:sz w:val="24"/>
          <w:szCs w:val="24"/>
        </w:rPr>
        <w:t xml:space="preserve">A: Only HRI Labs, </w:t>
      </w:r>
      <w:r w:rsidR="004F65F6">
        <w:rPr>
          <w:sz w:val="24"/>
          <w:szCs w:val="24"/>
        </w:rPr>
        <w:t xml:space="preserve">you </w:t>
      </w:r>
      <w:r w:rsidRPr="004F65F6">
        <w:rPr>
          <w:sz w:val="24"/>
          <w:szCs w:val="24"/>
        </w:rPr>
        <w:t xml:space="preserve">the member and the Executive Director of </w:t>
      </w:r>
      <w:r w:rsidR="004F65F6">
        <w:rPr>
          <w:sz w:val="24"/>
          <w:szCs w:val="24"/>
        </w:rPr>
        <w:t>O&amp;N</w:t>
      </w:r>
      <w:r w:rsidRPr="004F65F6">
        <w:rPr>
          <w:sz w:val="24"/>
          <w:szCs w:val="24"/>
        </w:rPr>
        <w:t xml:space="preserve"> are privy to the individual results. </w:t>
      </w:r>
      <w:r w:rsidR="004F65F6">
        <w:rPr>
          <w:sz w:val="24"/>
          <w:szCs w:val="24"/>
        </w:rPr>
        <w:t xml:space="preserve"> (In year one, the Executive Director will only receive blinded results.) </w:t>
      </w:r>
      <w:r w:rsidRPr="004F65F6">
        <w:rPr>
          <w:sz w:val="24"/>
          <w:szCs w:val="24"/>
        </w:rPr>
        <w:t>The BOD and other members do not see individual results, but they will be provided general trends, etc.</w:t>
      </w:r>
    </w:p>
    <w:p w:rsidR="004F65F6" w:rsidRPr="004F65F6" w:rsidRDefault="00871B0B" w:rsidP="00871B0B">
      <w:pPr>
        <w:rPr>
          <w:sz w:val="28"/>
          <w:szCs w:val="28"/>
        </w:rPr>
      </w:pPr>
      <w:r w:rsidRPr="004F65F6">
        <w:rPr>
          <w:b/>
          <w:sz w:val="28"/>
          <w:szCs w:val="28"/>
        </w:rPr>
        <w:t xml:space="preserve">Q: If my product is tested </w:t>
      </w:r>
      <w:r w:rsidR="004F65F6" w:rsidRPr="004F65F6">
        <w:rPr>
          <w:b/>
          <w:sz w:val="28"/>
          <w:szCs w:val="28"/>
        </w:rPr>
        <w:t xml:space="preserve">and </w:t>
      </w:r>
      <w:proofErr w:type="gramStart"/>
      <w:r w:rsidR="004F65F6" w:rsidRPr="004F65F6">
        <w:rPr>
          <w:b/>
          <w:sz w:val="28"/>
          <w:szCs w:val="28"/>
        </w:rPr>
        <w:t xml:space="preserve">found </w:t>
      </w:r>
      <w:r w:rsidRPr="004F65F6">
        <w:rPr>
          <w:b/>
          <w:sz w:val="28"/>
          <w:szCs w:val="28"/>
        </w:rPr>
        <w:t>to be contaminated</w:t>
      </w:r>
      <w:proofErr w:type="gramEnd"/>
      <w:r w:rsidRPr="004F65F6">
        <w:rPr>
          <w:b/>
          <w:sz w:val="28"/>
          <w:szCs w:val="28"/>
        </w:rPr>
        <w:t xml:space="preserve"> with glyphosate, does this mean I’ll</w:t>
      </w:r>
      <w:r w:rsidR="00684640">
        <w:rPr>
          <w:b/>
          <w:sz w:val="28"/>
          <w:szCs w:val="28"/>
        </w:rPr>
        <w:t xml:space="preserve"> be booted from</w:t>
      </w:r>
      <w:r w:rsidR="004F65F6" w:rsidRPr="004F65F6">
        <w:rPr>
          <w:b/>
          <w:sz w:val="28"/>
          <w:szCs w:val="28"/>
        </w:rPr>
        <w:t xml:space="preserve"> O&amp;N</w:t>
      </w:r>
      <w:r w:rsidRPr="004F65F6">
        <w:rPr>
          <w:b/>
          <w:sz w:val="28"/>
          <w:szCs w:val="28"/>
        </w:rPr>
        <w:t>?</w:t>
      </w:r>
    </w:p>
    <w:p w:rsidR="00871B0B" w:rsidRPr="004F65F6" w:rsidRDefault="00871B0B" w:rsidP="00871B0B">
      <w:pPr>
        <w:rPr>
          <w:sz w:val="24"/>
          <w:szCs w:val="24"/>
        </w:rPr>
      </w:pPr>
      <w:r w:rsidRPr="004F65F6">
        <w:rPr>
          <w:sz w:val="24"/>
          <w:szCs w:val="24"/>
        </w:rPr>
        <w:t>A: At this point testing and subsequent corrective action is not a condition for membership but it is voluntary and highly encouraged. Positive test results will only help the member to improve their products and also help the food and supplement supply chain.</w:t>
      </w:r>
    </w:p>
    <w:p w:rsidR="00871B0B" w:rsidRPr="004F65F6" w:rsidRDefault="00871B0B" w:rsidP="00871B0B">
      <w:pPr>
        <w:rPr>
          <w:b/>
          <w:sz w:val="28"/>
          <w:szCs w:val="28"/>
        </w:rPr>
      </w:pPr>
      <w:r w:rsidRPr="004F65F6">
        <w:rPr>
          <w:b/>
          <w:sz w:val="28"/>
          <w:szCs w:val="28"/>
        </w:rPr>
        <w:t>Q: If my product is free of glyphosate contamination, can I market this?</w:t>
      </w:r>
    </w:p>
    <w:p w:rsidR="00871B0B" w:rsidRPr="004F65F6" w:rsidRDefault="00871B0B" w:rsidP="00871B0B">
      <w:pPr>
        <w:rPr>
          <w:sz w:val="24"/>
          <w:szCs w:val="24"/>
        </w:rPr>
      </w:pPr>
      <w:r w:rsidRPr="004F65F6">
        <w:rPr>
          <w:sz w:val="24"/>
          <w:szCs w:val="24"/>
        </w:rPr>
        <w:t xml:space="preserve">A: You are certainly free to use this information in any way you please but you should not use </w:t>
      </w:r>
      <w:r w:rsidR="004F65F6">
        <w:rPr>
          <w:sz w:val="24"/>
          <w:szCs w:val="24"/>
        </w:rPr>
        <w:t>O&amp;N</w:t>
      </w:r>
      <w:r w:rsidRPr="004F65F6">
        <w:rPr>
          <w:sz w:val="24"/>
          <w:szCs w:val="24"/>
        </w:rPr>
        <w:t xml:space="preserve">’s name without its permission. </w:t>
      </w:r>
    </w:p>
    <w:p w:rsidR="00871B0B" w:rsidRPr="004F65F6" w:rsidRDefault="00871B0B" w:rsidP="00871B0B">
      <w:pPr>
        <w:rPr>
          <w:sz w:val="24"/>
          <w:szCs w:val="24"/>
        </w:rPr>
      </w:pPr>
    </w:p>
    <w:p w:rsidR="00871B0B" w:rsidRPr="004F65F6" w:rsidRDefault="00871B0B" w:rsidP="00871B0B">
      <w:pPr>
        <w:pStyle w:val="ListParagraph"/>
        <w:numPr>
          <w:ilvl w:val="0"/>
          <w:numId w:val="2"/>
        </w:numPr>
        <w:rPr>
          <w:sz w:val="24"/>
          <w:szCs w:val="24"/>
        </w:rPr>
      </w:pPr>
    </w:p>
    <w:p w:rsidR="007F13D5" w:rsidRPr="004F65F6" w:rsidRDefault="007F13D5" w:rsidP="007F13D5">
      <w:pPr>
        <w:rPr>
          <w:sz w:val="24"/>
          <w:szCs w:val="24"/>
        </w:rPr>
      </w:pPr>
    </w:p>
    <w:sectPr w:rsidR="007F13D5" w:rsidRPr="004F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Steelfish">
    <w:panose1 w:val="02010608020202040504"/>
    <w:charset w:val="00"/>
    <w:family w:val="auto"/>
    <w:pitch w:val="variable"/>
    <w:sig w:usb0="80000027" w:usb1="00000000" w:usb2="00000000" w:usb3="00000000" w:csb0="000001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70D1"/>
    <w:multiLevelType w:val="hybridMultilevel"/>
    <w:tmpl w:val="B13830AA"/>
    <w:lvl w:ilvl="0" w:tplc="61A6B0D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875301"/>
    <w:multiLevelType w:val="hybridMultilevel"/>
    <w:tmpl w:val="F450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2"/>
    <w:rsid w:val="00000C16"/>
    <w:rsid w:val="00014ECF"/>
    <w:rsid w:val="00022514"/>
    <w:rsid w:val="000371DF"/>
    <w:rsid w:val="0004133E"/>
    <w:rsid w:val="00077B40"/>
    <w:rsid w:val="000A3F48"/>
    <w:rsid w:val="000B5020"/>
    <w:rsid w:val="000D35C3"/>
    <w:rsid w:val="000E139C"/>
    <w:rsid w:val="000E2382"/>
    <w:rsid w:val="000E4581"/>
    <w:rsid w:val="000F0829"/>
    <w:rsid w:val="00102363"/>
    <w:rsid w:val="0011182D"/>
    <w:rsid w:val="00125290"/>
    <w:rsid w:val="00137A1F"/>
    <w:rsid w:val="00170F2D"/>
    <w:rsid w:val="0023074A"/>
    <w:rsid w:val="00230AC1"/>
    <w:rsid w:val="002356E3"/>
    <w:rsid w:val="00237307"/>
    <w:rsid w:val="00252EA8"/>
    <w:rsid w:val="002645D3"/>
    <w:rsid w:val="002745AA"/>
    <w:rsid w:val="00293065"/>
    <w:rsid w:val="002C5F61"/>
    <w:rsid w:val="002D0818"/>
    <w:rsid w:val="002D0F29"/>
    <w:rsid w:val="002D32A7"/>
    <w:rsid w:val="003204FB"/>
    <w:rsid w:val="00321293"/>
    <w:rsid w:val="00326978"/>
    <w:rsid w:val="00326A47"/>
    <w:rsid w:val="00335F35"/>
    <w:rsid w:val="00355903"/>
    <w:rsid w:val="00382914"/>
    <w:rsid w:val="00383485"/>
    <w:rsid w:val="00390012"/>
    <w:rsid w:val="003949B3"/>
    <w:rsid w:val="003D1FC4"/>
    <w:rsid w:val="003D6483"/>
    <w:rsid w:val="00401EA8"/>
    <w:rsid w:val="00414E17"/>
    <w:rsid w:val="00425533"/>
    <w:rsid w:val="00435568"/>
    <w:rsid w:val="00442A3F"/>
    <w:rsid w:val="0046659F"/>
    <w:rsid w:val="00496ED7"/>
    <w:rsid w:val="004A734E"/>
    <w:rsid w:val="004B0F0B"/>
    <w:rsid w:val="004C4202"/>
    <w:rsid w:val="004C4A21"/>
    <w:rsid w:val="004E171D"/>
    <w:rsid w:val="004E4E29"/>
    <w:rsid w:val="004F65F6"/>
    <w:rsid w:val="00516C72"/>
    <w:rsid w:val="00550575"/>
    <w:rsid w:val="00563B42"/>
    <w:rsid w:val="005649BF"/>
    <w:rsid w:val="00577925"/>
    <w:rsid w:val="00585E7E"/>
    <w:rsid w:val="005901A1"/>
    <w:rsid w:val="00594C0F"/>
    <w:rsid w:val="005A2E3D"/>
    <w:rsid w:val="005A4BED"/>
    <w:rsid w:val="005B1602"/>
    <w:rsid w:val="005B7EBA"/>
    <w:rsid w:val="005E0205"/>
    <w:rsid w:val="005E6BF4"/>
    <w:rsid w:val="005F2FB4"/>
    <w:rsid w:val="005F5C5B"/>
    <w:rsid w:val="006326B8"/>
    <w:rsid w:val="00652A59"/>
    <w:rsid w:val="00671B7B"/>
    <w:rsid w:val="0067282E"/>
    <w:rsid w:val="006741AF"/>
    <w:rsid w:val="00677576"/>
    <w:rsid w:val="00684640"/>
    <w:rsid w:val="0069793E"/>
    <w:rsid w:val="006B0B0A"/>
    <w:rsid w:val="006B2F9C"/>
    <w:rsid w:val="006D11BF"/>
    <w:rsid w:val="006D2A54"/>
    <w:rsid w:val="006D737E"/>
    <w:rsid w:val="006F3B0C"/>
    <w:rsid w:val="007162A8"/>
    <w:rsid w:val="00724F05"/>
    <w:rsid w:val="00784624"/>
    <w:rsid w:val="00784C7B"/>
    <w:rsid w:val="007D469F"/>
    <w:rsid w:val="007F13D5"/>
    <w:rsid w:val="007F4C08"/>
    <w:rsid w:val="00815E93"/>
    <w:rsid w:val="00816706"/>
    <w:rsid w:val="0083672A"/>
    <w:rsid w:val="00847BEB"/>
    <w:rsid w:val="0086401C"/>
    <w:rsid w:val="00871B0B"/>
    <w:rsid w:val="0087322D"/>
    <w:rsid w:val="008861A4"/>
    <w:rsid w:val="00897B58"/>
    <w:rsid w:val="008A265F"/>
    <w:rsid w:val="008C2954"/>
    <w:rsid w:val="008C6DE0"/>
    <w:rsid w:val="008D44FD"/>
    <w:rsid w:val="008E157E"/>
    <w:rsid w:val="00904412"/>
    <w:rsid w:val="00911554"/>
    <w:rsid w:val="0091557D"/>
    <w:rsid w:val="00921FC3"/>
    <w:rsid w:val="00940FFB"/>
    <w:rsid w:val="00941764"/>
    <w:rsid w:val="00951D8D"/>
    <w:rsid w:val="00956C8F"/>
    <w:rsid w:val="00957D28"/>
    <w:rsid w:val="0098388D"/>
    <w:rsid w:val="0098794E"/>
    <w:rsid w:val="009A3BE7"/>
    <w:rsid w:val="009A521A"/>
    <w:rsid w:val="009A7A91"/>
    <w:rsid w:val="009C31A1"/>
    <w:rsid w:val="009D47EE"/>
    <w:rsid w:val="00A0778A"/>
    <w:rsid w:val="00A65CAA"/>
    <w:rsid w:val="00A66C89"/>
    <w:rsid w:val="00A763EA"/>
    <w:rsid w:val="00A8062A"/>
    <w:rsid w:val="00A81BC7"/>
    <w:rsid w:val="00AA1D24"/>
    <w:rsid w:val="00AD437C"/>
    <w:rsid w:val="00AE1ECA"/>
    <w:rsid w:val="00B03F6D"/>
    <w:rsid w:val="00B12895"/>
    <w:rsid w:val="00B225FE"/>
    <w:rsid w:val="00B25289"/>
    <w:rsid w:val="00B26530"/>
    <w:rsid w:val="00B36D48"/>
    <w:rsid w:val="00B80EBA"/>
    <w:rsid w:val="00B920EE"/>
    <w:rsid w:val="00BE1051"/>
    <w:rsid w:val="00BF75B6"/>
    <w:rsid w:val="00C12D84"/>
    <w:rsid w:val="00C148F2"/>
    <w:rsid w:val="00C237EB"/>
    <w:rsid w:val="00C248F6"/>
    <w:rsid w:val="00C2736A"/>
    <w:rsid w:val="00C4358E"/>
    <w:rsid w:val="00C46D51"/>
    <w:rsid w:val="00C66452"/>
    <w:rsid w:val="00C83659"/>
    <w:rsid w:val="00C862FB"/>
    <w:rsid w:val="00C86E1C"/>
    <w:rsid w:val="00C94F2E"/>
    <w:rsid w:val="00CA6924"/>
    <w:rsid w:val="00CB5538"/>
    <w:rsid w:val="00CD0380"/>
    <w:rsid w:val="00CD3E97"/>
    <w:rsid w:val="00CE278C"/>
    <w:rsid w:val="00CF63E9"/>
    <w:rsid w:val="00D00D35"/>
    <w:rsid w:val="00D15A38"/>
    <w:rsid w:val="00D460FF"/>
    <w:rsid w:val="00D5088F"/>
    <w:rsid w:val="00D744BE"/>
    <w:rsid w:val="00D8698F"/>
    <w:rsid w:val="00D91217"/>
    <w:rsid w:val="00DB346E"/>
    <w:rsid w:val="00DD6113"/>
    <w:rsid w:val="00DE441B"/>
    <w:rsid w:val="00DF62EF"/>
    <w:rsid w:val="00E0674D"/>
    <w:rsid w:val="00E07E78"/>
    <w:rsid w:val="00E226CE"/>
    <w:rsid w:val="00E33CE5"/>
    <w:rsid w:val="00E53DB3"/>
    <w:rsid w:val="00E630F5"/>
    <w:rsid w:val="00E645E8"/>
    <w:rsid w:val="00E863D5"/>
    <w:rsid w:val="00EA55C9"/>
    <w:rsid w:val="00EA600F"/>
    <w:rsid w:val="00EA75C7"/>
    <w:rsid w:val="00EC06EC"/>
    <w:rsid w:val="00EC3AF7"/>
    <w:rsid w:val="00EC63F2"/>
    <w:rsid w:val="00ED2372"/>
    <w:rsid w:val="00ED4F4A"/>
    <w:rsid w:val="00EE3D4E"/>
    <w:rsid w:val="00F03F93"/>
    <w:rsid w:val="00F220E5"/>
    <w:rsid w:val="00F24A83"/>
    <w:rsid w:val="00F474A4"/>
    <w:rsid w:val="00F73208"/>
    <w:rsid w:val="00F776BB"/>
    <w:rsid w:val="00F87BC0"/>
    <w:rsid w:val="00FB1BFE"/>
    <w:rsid w:val="00FF2D60"/>
    <w:rsid w:val="00FF2EB1"/>
    <w:rsid w:val="00FF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D5"/>
    <w:pPr>
      <w:ind w:left="720"/>
      <w:contextualSpacing/>
    </w:pPr>
  </w:style>
  <w:style w:type="paragraph" w:styleId="BalloonText">
    <w:name w:val="Balloon Text"/>
    <w:basedOn w:val="Normal"/>
    <w:link w:val="BalloonTextChar"/>
    <w:uiPriority w:val="99"/>
    <w:semiHidden/>
    <w:unhideWhenUsed/>
    <w:rsid w:val="004F65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5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D5"/>
    <w:pPr>
      <w:ind w:left="720"/>
      <w:contextualSpacing/>
    </w:pPr>
  </w:style>
  <w:style w:type="paragraph" w:styleId="BalloonText">
    <w:name w:val="Balloon Text"/>
    <w:basedOn w:val="Normal"/>
    <w:link w:val="BalloonTextChar"/>
    <w:uiPriority w:val="99"/>
    <w:semiHidden/>
    <w:unhideWhenUsed/>
    <w:rsid w:val="004F65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5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Lelah</dc:creator>
  <cp:keywords/>
  <dc:description/>
  <cp:lastModifiedBy>Karen Howard</cp:lastModifiedBy>
  <cp:revision>2</cp:revision>
  <dcterms:created xsi:type="dcterms:W3CDTF">2017-07-11T17:21:00Z</dcterms:created>
  <dcterms:modified xsi:type="dcterms:W3CDTF">2017-07-11T17:21:00Z</dcterms:modified>
</cp:coreProperties>
</file>