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8C0" w:rsidRDefault="000C4D60">
      <w:pPr>
        <w:pStyle w:val="Title"/>
        <w:jc w:val="center"/>
        <w:rPr>
          <w:b/>
        </w:rPr>
      </w:pPr>
      <w:bookmarkStart w:id="0" w:name="_heading=h.cvknqbz0b5j4" w:colFirst="0" w:colLast="0"/>
      <w:bookmarkStart w:id="1" w:name="_GoBack"/>
      <w:bookmarkEnd w:id="0"/>
      <w:bookmarkEnd w:id="1"/>
      <w:r>
        <w:rPr>
          <w:b/>
        </w:rPr>
        <w:t>Farm Produce Safety Plan</w:t>
      </w:r>
    </w:p>
    <w:p w:rsidR="00B068C0" w:rsidRDefault="000C4D60">
      <w:pPr>
        <w:pStyle w:val="Subtitle"/>
        <w:jc w:val="center"/>
        <w:rPr>
          <w:rFonts w:ascii="Calibri" w:eastAsia="Calibri" w:hAnsi="Calibri" w:cs="Calibri"/>
          <w:b/>
        </w:rPr>
      </w:pPr>
      <w:bookmarkStart w:id="2" w:name="_heading=h.1mf2omse6iv" w:colFirst="0" w:colLast="0"/>
      <w:bookmarkEnd w:id="2"/>
      <w:r>
        <w:rPr>
          <w:rFonts w:ascii="Calibri" w:eastAsia="Calibri" w:hAnsi="Calibri" w:cs="Calibri"/>
          <w:b/>
        </w:rPr>
        <w:t>Supplemental Documents</w:t>
      </w:r>
    </w:p>
    <w:p w:rsidR="00B068C0" w:rsidRDefault="000C4D60">
      <w:pPr>
        <w:rPr>
          <w:i/>
        </w:rPr>
      </w:pPr>
      <w:r>
        <w:rPr>
          <w:i/>
        </w:rPr>
        <w:t>Depending on your farm’s activities, one or more of these supplemental documents may be applicable to your farm. Add these documents to your Farm Produce Safety Plan as applicable.</w:t>
      </w:r>
    </w:p>
    <w:p w:rsidR="00B068C0" w:rsidRDefault="00B068C0">
      <w:pPr>
        <w:rPr>
          <w:b/>
        </w:rPr>
      </w:pPr>
    </w:p>
    <w:sdt>
      <w:sdtPr>
        <w:id w:val="-1827963255"/>
        <w:docPartObj>
          <w:docPartGallery w:val="Table of Contents"/>
          <w:docPartUnique/>
        </w:docPartObj>
      </w:sdtPr>
      <w:sdtEndPr/>
      <w:sdtContent>
        <w:p w:rsidR="00B068C0" w:rsidRDefault="000C4D60">
          <w:pPr>
            <w:tabs>
              <w:tab w:val="right" w:pos="9360"/>
            </w:tabs>
            <w:spacing w:before="80" w:line="240" w:lineRule="auto"/>
            <w:rPr>
              <w:b/>
              <w:color w:val="000000"/>
            </w:rPr>
          </w:pPr>
          <w:r>
            <w:fldChar w:fldCharType="begin"/>
          </w:r>
          <w:r>
            <w:instrText xml:space="preserve"> TOC \h \u \z </w:instrText>
          </w:r>
          <w:r>
            <w:fldChar w:fldCharType="separate"/>
          </w:r>
          <w:hyperlink w:anchor="_heading=h.yha7ctcmibdx">
            <w:r>
              <w:rPr>
                <w:b/>
                <w:color w:val="000000"/>
              </w:rPr>
              <w:t>Worker Policies</w:t>
            </w:r>
          </w:hyperlink>
          <w:r>
            <w:rPr>
              <w:b/>
              <w:color w:val="000000"/>
            </w:rPr>
            <w:tab/>
          </w:r>
          <w:r>
            <w:fldChar w:fldCharType="begin"/>
          </w:r>
          <w:r>
            <w:instrText xml:space="preserve"> PAGEREF _heading=h.yha7ctcmibdx \h </w:instrText>
          </w:r>
          <w:r>
            <w:fldChar w:fldCharType="separate"/>
          </w:r>
          <w:r>
            <w:rPr>
              <w:b/>
              <w:color w:val="000000"/>
            </w:rPr>
            <w:t>1</w:t>
          </w:r>
          <w:r>
            <w:fldChar w:fldCharType="end"/>
          </w:r>
        </w:p>
        <w:p w:rsidR="00B068C0" w:rsidRDefault="000C4D60">
          <w:pPr>
            <w:tabs>
              <w:tab w:val="right" w:pos="9360"/>
            </w:tabs>
            <w:spacing w:before="60" w:line="240" w:lineRule="auto"/>
            <w:ind w:left="360"/>
            <w:rPr>
              <w:color w:val="000000"/>
            </w:rPr>
          </w:pPr>
          <w:hyperlink w:anchor="_heading=h.710qaxs2nxdt">
            <w:r>
              <w:rPr>
                <w:color w:val="000000"/>
              </w:rPr>
              <w:t>Record Retention</w:t>
            </w:r>
          </w:hyperlink>
          <w:r>
            <w:rPr>
              <w:color w:val="000000"/>
            </w:rPr>
            <w:tab/>
          </w:r>
          <w:r>
            <w:fldChar w:fldCharType="begin"/>
          </w:r>
          <w:r>
            <w:instrText xml:space="preserve"> PAGEREF _heading=</w:instrText>
          </w:r>
          <w:r>
            <w:instrText xml:space="preserve">h.710qaxs2nxdt \h </w:instrText>
          </w:r>
          <w:r>
            <w:fldChar w:fldCharType="separate"/>
          </w:r>
          <w:r>
            <w:rPr>
              <w:color w:val="000000"/>
            </w:rPr>
            <w:t>1</w:t>
          </w:r>
          <w:r>
            <w:fldChar w:fldCharType="end"/>
          </w:r>
        </w:p>
        <w:p w:rsidR="00B068C0" w:rsidRDefault="000C4D60">
          <w:pPr>
            <w:tabs>
              <w:tab w:val="right" w:pos="9360"/>
            </w:tabs>
            <w:spacing w:before="60" w:line="240" w:lineRule="auto"/>
            <w:ind w:left="360"/>
            <w:rPr>
              <w:color w:val="000000"/>
            </w:rPr>
          </w:pPr>
          <w:hyperlink w:anchor="_heading=h.aesam5ni78l">
            <w:r>
              <w:rPr>
                <w:color w:val="000000"/>
              </w:rPr>
              <w:t>Worker Training</w:t>
            </w:r>
          </w:hyperlink>
          <w:r>
            <w:rPr>
              <w:color w:val="000000"/>
            </w:rPr>
            <w:tab/>
          </w:r>
          <w:r>
            <w:fldChar w:fldCharType="begin"/>
          </w:r>
          <w:r>
            <w:instrText xml:space="preserve"> PAGEREF _heading=h.aesam5ni78l \h </w:instrText>
          </w:r>
          <w:r>
            <w:fldChar w:fldCharType="separate"/>
          </w:r>
          <w:r>
            <w:rPr>
              <w:color w:val="000000"/>
            </w:rPr>
            <w:t>1</w:t>
          </w:r>
          <w:r>
            <w:fldChar w:fldCharType="end"/>
          </w:r>
        </w:p>
        <w:p w:rsidR="00B068C0" w:rsidRDefault="000C4D60">
          <w:pPr>
            <w:tabs>
              <w:tab w:val="right" w:pos="9360"/>
            </w:tabs>
            <w:spacing w:before="60" w:line="240" w:lineRule="auto"/>
            <w:ind w:left="360"/>
            <w:rPr>
              <w:color w:val="000000"/>
            </w:rPr>
          </w:pPr>
          <w:hyperlink w:anchor="_heading=h.kc3hzn50h9xv">
            <w:r>
              <w:rPr>
                <w:color w:val="000000"/>
              </w:rPr>
              <w:t>Worker Training Record Template</w:t>
            </w:r>
          </w:hyperlink>
          <w:r>
            <w:rPr>
              <w:color w:val="000000"/>
            </w:rPr>
            <w:tab/>
          </w:r>
          <w:r>
            <w:fldChar w:fldCharType="begin"/>
          </w:r>
          <w:r>
            <w:instrText xml:space="preserve"> PAGEREF _heading=h.kc3hzn50h9xv \h </w:instrText>
          </w:r>
          <w:r>
            <w:fldChar w:fldCharType="separate"/>
          </w:r>
          <w:r>
            <w:rPr>
              <w:color w:val="000000"/>
            </w:rPr>
            <w:t>3</w:t>
          </w:r>
          <w:r>
            <w:fldChar w:fldCharType="end"/>
          </w:r>
        </w:p>
        <w:p w:rsidR="00B068C0" w:rsidRDefault="000C4D60">
          <w:pPr>
            <w:tabs>
              <w:tab w:val="right" w:pos="9360"/>
            </w:tabs>
            <w:spacing w:before="200" w:line="240" w:lineRule="auto"/>
            <w:rPr>
              <w:b/>
              <w:color w:val="000000"/>
            </w:rPr>
          </w:pPr>
          <w:hyperlink w:anchor="_heading=h.qlxaup1b05iw">
            <w:r>
              <w:rPr>
                <w:b/>
                <w:color w:val="000000"/>
              </w:rPr>
              <w:t>Biological Soil Amendment Policies</w:t>
            </w:r>
          </w:hyperlink>
          <w:r>
            <w:rPr>
              <w:b/>
              <w:color w:val="000000"/>
            </w:rPr>
            <w:tab/>
          </w:r>
          <w:r>
            <w:fldChar w:fldCharType="begin"/>
          </w:r>
          <w:r>
            <w:instrText xml:space="preserve"> PAGEREF _heading=h.qlxaup1b05iw \h </w:instrText>
          </w:r>
          <w:r>
            <w:fldChar w:fldCharType="separate"/>
          </w:r>
          <w:r>
            <w:rPr>
              <w:b/>
              <w:color w:val="000000"/>
            </w:rPr>
            <w:t>4</w:t>
          </w:r>
          <w:r>
            <w:fldChar w:fldCharType="end"/>
          </w:r>
        </w:p>
        <w:p w:rsidR="00B068C0" w:rsidRDefault="000C4D60">
          <w:pPr>
            <w:tabs>
              <w:tab w:val="right" w:pos="9360"/>
            </w:tabs>
            <w:spacing w:before="60" w:line="240" w:lineRule="auto"/>
            <w:ind w:left="360"/>
            <w:rPr>
              <w:color w:val="000000"/>
            </w:rPr>
          </w:pPr>
          <w:hyperlink w:anchor="_heading=h.xbszuhp9cad8">
            <w:r>
              <w:rPr>
                <w:color w:val="000000"/>
              </w:rPr>
              <w:t>Record Retention</w:t>
            </w:r>
          </w:hyperlink>
          <w:r>
            <w:rPr>
              <w:color w:val="000000"/>
            </w:rPr>
            <w:tab/>
          </w:r>
          <w:r>
            <w:fldChar w:fldCharType="begin"/>
          </w:r>
          <w:r>
            <w:instrText xml:space="preserve"> PAGEREF _heading=h.xbszuhp9cad8 \h </w:instrText>
          </w:r>
          <w:r>
            <w:fldChar w:fldCharType="separate"/>
          </w:r>
          <w:r>
            <w:rPr>
              <w:color w:val="000000"/>
            </w:rPr>
            <w:t>4</w:t>
          </w:r>
          <w:r>
            <w:fldChar w:fldCharType="end"/>
          </w:r>
        </w:p>
        <w:p w:rsidR="00B068C0" w:rsidRDefault="000C4D60">
          <w:pPr>
            <w:tabs>
              <w:tab w:val="right" w:pos="9360"/>
            </w:tabs>
            <w:spacing w:before="60" w:line="240" w:lineRule="auto"/>
            <w:ind w:left="360"/>
            <w:rPr>
              <w:color w:val="000000"/>
            </w:rPr>
          </w:pPr>
          <w:hyperlink w:anchor="_heading=h.5t5h35mpg8is">
            <w:r>
              <w:rPr>
                <w:color w:val="000000"/>
              </w:rPr>
              <w:t>Biological Soil A</w:t>
            </w:r>
            <w:r>
              <w:rPr>
                <w:color w:val="000000"/>
              </w:rPr>
              <w:t>mendments of Animal Origin (BSAAO’s)</w:t>
            </w:r>
          </w:hyperlink>
          <w:r>
            <w:rPr>
              <w:color w:val="000000"/>
            </w:rPr>
            <w:tab/>
          </w:r>
          <w:r>
            <w:fldChar w:fldCharType="begin"/>
          </w:r>
          <w:r>
            <w:instrText xml:space="preserve"> PAGEREF _heading=h.5t5h35mpg8is \h </w:instrText>
          </w:r>
          <w:r>
            <w:fldChar w:fldCharType="separate"/>
          </w:r>
          <w:r>
            <w:rPr>
              <w:color w:val="000000"/>
            </w:rPr>
            <w:t>4</w:t>
          </w:r>
          <w:r>
            <w:fldChar w:fldCharType="end"/>
          </w:r>
        </w:p>
        <w:p w:rsidR="00B068C0" w:rsidRDefault="000C4D60">
          <w:pPr>
            <w:tabs>
              <w:tab w:val="right" w:pos="9360"/>
            </w:tabs>
            <w:spacing w:before="60" w:line="240" w:lineRule="auto"/>
            <w:ind w:left="360"/>
            <w:rPr>
              <w:color w:val="000000"/>
            </w:rPr>
          </w:pPr>
          <w:hyperlink w:anchor="_heading=h.qwh1l0l4uryf">
            <w:r>
              <w:rPr>
                <w:color w:val="000000"/>
              </w:rPr>
              <w:t>Compost Treatment Record Template</w:t>
            </w:r>
          </w:hyperlink>
          <w:r>
            <w:rPr>
              <w:color w:val="000000"/>
            </w:rPr>
            <w:tab/>
          </w:r>
          <w:r>
            <w:fldChar w:fldCharType="begin"/>
          </w:r>
          <w:r>
            <w:instrText xml:space="preserve"> PAGEREF _heading=h.qwh</w:instrText>
          </w:r>
          <w:r>
            <w:instrText xml:space="preserve">1l0l4uryf \h </w:instrText>
          </w:r>
          <w:r>
            <w:fldChar w:fldCharType="separate"/>
          </w:r>
          <w:r>
            <w:rPr>
              <w:color w:val="000000"/>
            </w:rPr>
            <w:t>6</w:t>
          </w:r>
          <w:r>
            <w:fldChar w:fldCharType="end"/>
          </w:r>
        </w:p>
        <w:p w:rsidR="00B068C0" w:rsidRDefault="000C4D60">
          <w:pPr>
            <w:tabs>
              <w:tab w:val="right" w:pos="9360"/>
            </w:tabs>
            <w:spacing w:before="200" w:line="240" w:lineRule="auto"/>
            <w:rPr>
              <w:b/>
              <w:color w:val="000000"/>
            </w:rPr>
          </w:pPr>
          <w:hyperlink w:anchor="_heading=h.fkemhtjqht77">
            <w:r>
              <w:rPr>
                <w:b/>
                <w:color w:val="000000"/>
              </w:rPr>
              <w:t>U-Pick Policies</w:t>
            </w:r>
          </w:hyperlink>
          <w:r>
            <w:rPr>
              <w:b/>
              <w:color w:val="000000"/>
            </w:rPr>
            <w:tab/>
          </w:r>
          <w:r>
            <w:fldChar w:fldCharType="begin"/>
          </w:r>
          <w:r>
            <w:instrText xml:space="preserve"> PAGEREF _heading=h.fkemhtjqht77 \h </w:instrText>
          </w:r>
          <w:r>
            <w:fldChar w:fldCharType="separate"/>
          </w:r>
          <w:r>
            <w:rPr>
              <w:b/>
              <w:color w:val="000000"/>
            </w:rPr>
            <w:t>7</w:t>
          </w:r>
          <w:r>
            <w:fldChar w:fldCharType="end"/>
          </w:r>
        </w:p>
        <w:p w:rsidR="00B068C0" w:rsidRDefault="000C4D60">
          <w:pPr>
            <w:tabs>
              <w:tab w:val="right" w:pos="9360"/>
            </w:tabs>
            <w:spacing w:before="60" w:line="240" w:lineRule="auto"/>
            <w:ind w:left="360"/>
            <w:rPr>
              <w:color w:val="000000"/>
            </w:rPr>
          </w:pPr>
          <w:hyperlink w:anchor="_heading=h.5qo3y0rggyfn">
            <w:r>
              <w:rPr>
                <w:color w:val="000000"/>
              </w:rPr>
              <w:t>Record Retention</w:t>
            </w:r>
          </w:hyperlink>
          <w:r>
            <w:rPr>
              <w:color w:val="000000"/>
            </w:rPr>
            <w:tab/>
          </w:r>
          <w:r>
            <w:fldChar w:fldCharType="begin"/>
          </w:r>
          <w:r>
            <w:instrText xml:space="preserve"> PAGEREF _heading=h.5qo3y0rggyfn \h </w:instrText>
          </w:r>
          <w:r>
            <w:fldChar w:fldCharType="separate"/>
          </w:r>
          <w:r>
            <w:rPr>
              <w:color w:val="000000"/>
            </w:rPr>
            <w:t>7</w:t>
          </w:r>
          <w:r>
            <w:fldChar w:fldCharType="end"/>
          </w:r>
        </w:p>
        <w:p w:rsidR="00B068C0" w:rsidRDefault="000C4D60">
          <w:pPr>
            <w:tabs>
              <w:tab w:val="right" w:pos="9360"/>
            </w:tabs>
            <w:spacing w:before="60" w:line="240" w:lineRule="auto"/>
            <w:ind w:left="360"/>
            <w:rPr>
              <w:color w:val="000000"/>
            </w:rPr>
          </w:pPr>
          <w:hyperlink w:anchor="_heading=h.flssx8l7bzch">
            <w:r>
              <w:rPr>
                <w:color w:val="000000"/>
              </w:rPr>
              <w:t>U-Pick Policies</w:t>
            </w:r>
          </w:hyperlink>
          <w:r>
            <w:rPr>
              <w:color w:val="000000"/>
            </w:rPr>
            <w:tab/>
          </w:r>
          <w:r>
            <w:fldChar w:fldCharType="begin"/>
          </w:r>
          <w:r>
            <w:instrText xml:space="preserve"> PAGEREF _heading=h.flssx8l7bzch \h </w:instrText>
          </w:r>
          <w:r>
            <w:fldChar w:fldCharType="separate"/>
          </w:r>
          <w:r>
            <w:rPr>
              <w:color w:val="000000"/>
            </w:rPr>
            <w:t>7</w:t>
          </w:r>
          <w:r>
            <w:fldChar w:fldCharType="end"/>
          </w:r>
        </w:p>
        <w:p w:rsidR="00B068C0" w:rsidRDefault="000C4D60">
          <w:pPr>
            <w:tabs>
              <w:tab w:val="right" w:pos="9360"/>
            </w:tabs>
            <w:spacing w:before="200" w:line="240" w:lineRule="auto"/>
            <w:rPr>
              <w:b/>
              <w:color w:val="000000"/>
            </w:rPr>
          </w:pPr>
          <w:hyperlink w:anchor="_heading=h.lcksfnfy0tjd">
            <w:r>
              <w:rPr>
                <w:b/>
                <w:color w:val="000000"/>
              </w:rPr>
              <w:t>Previous Land Use Assessment</w:t>
            </w:r>
          </w:hyperlink>
          <w:r>
            <w:rPr>
              <w:b/>
              <w:color w:val="000000"/>
            </w:rPr>
            <w:tab/>
          </w:r>
          <w:r>
            <w:fldChar w:fldCharType="begin"/>
          </w:r>
          <w:r>
            <w:instrText xml:space="preserve"> PAGER</w:instrText>
          </w:r>
          <w:r>
            <w:instrText xml:space="preserve">EF _heading=h.lcksfnfy0tjd \h </w:instrText>
          </w:r>
          <w:r>
            <w:fldChar w:fldCharType="separate"/>
          </w:r>
          <w:r>
            <w:rPr>
              <w:b/>
              <w:color w:val="000000"/>
            </w:rPr>
            <w:t>8</w:t>
          </w:r>
          <w:r>
            <w:fldChar w:fldCharType="end"/>
          </w:r>
        </w:p>
        <w:p w:rsidR="00B068C0" w:rsidRDefault="000C4D60">
          <w:pPr>
            <w:tabs>
              <w:tab w:val="right" w:pos="9360"/>
            </w:tabs>
            <w:spacing w:before="200" w:line="240" w:lineRule="auto"/>
            <w:rPr>
              <w:b/>
              <w:color w:val="000000"/>
            </w:rPr>
          </w:pPr>
          <w:hyperlink w:anchor="_heading=h.2xqp34hv8pmn">
            <w:r>
              <w:rPr>
                <w:b/>
                <w:color w:val="000000"/>
              </w:rPr>
              <w:t>Traceability</w:t>
            </w:r>
          </w:hyperlink>
          <w:r>
            <w:rPr>
              <w:b/>
              <w:color w:val="000000"/>
            </w:rPr>
            <w:tab/>
          </w:r>
          <w:r>
            <w:fldChar w:fldCharType="begin"/>
          </w:r>
          <w:r>
            <w:instrText xml:space="preserve"> PAGEREF _heading=h.2xqp34hv8pmn \h </w:instrText>
          </w:r>
          <w:r>
            <w:fldChar w:fldCharType="separate"/>
          </w:r>
          <w:r>
            <w:rPr>
              <w:b/>
              <w:color w:val="000000"/>
            </w:rPr>
            <w:t>9</w:t>
          </w:r>
          <w:r>
            <w:fldChar w:fldCharType="end"/>
          </w:r>
        </w:p>
        <w:p w:rsidR="00B068C0" w:rsidRDefault="000C4D60">
          <w:pPr>
            <w:tabs>
              <w:tab w:val="right" w:pos="9360"/>
            </w:tabs>
            <w:spacing w:before="200" w:after="80" w:line="240" w:lineRule="auto"/>
          </w:pPr>
          <w:hyperlink w:anchor="_heading=h.dfkpc6nn09i4">
            <w:r>
              <w:rPr>
                <w:b/>
              </w:rPr>
              <w:t>Mock Recall Record</w:t>
            </w:r>
          </w:hyperlink>
          <w:r>
            <w:rPr>
              <w:b/>
            </w:rPr>
            <w:tab/>
          </w:r>
          <w:r>
            <w:fldChar w:fldCharType="begin"/>
          </w:r>
          <w:r>
            <w:instrText xml:space="preserve"> PAGEREF _heading=h.dfkpc6nn09i4 \h </w:instrText>
          </w:r>
          <w:r>
            <w:fldChar w:fldCharType="separate"/>
          </w:r>
          <w:r>
            <w:rPr>
              <w:b/>
            </w:rPr>
            <w:t>10</w:t>
          </w:r>
          <w:r>
            <w:fldChar w:fldCharType="end"/>
          </w:r>
          <w:r>
            <w:fldChar w:fldCharType="end"/>
          </w:r>
        </w:p>
      </w:sdtContent>
    </w:sdt>
    <w:p w:rsidR="00B068C0" w:rsidRDefault="00B068C0">
      <w:pPr>
        <w:rPr>
          <w:b/>
        </w:rPr>
      </w:pPr>
    </w:p>
    <w:p w:rsidR="00B068C0" w:rsidRDefault="00B068C0">
      <w:pPr>
        <w:rPr>
          <w:b/>
        </w:rPr>
      </w:pPr>
    </w:p>
    <w:p w:rsidR="00B068C0" w:rsidRDefault="000C4D60">
      <w:pPr>
        <w:rPr>
          <w:b/>
          <w:sz w:val="28"/>
          <w:szCs w:val="28"/>
        </w:rPr>
      </w:pPr>
      <w:r>
        <w:br w:type="page"/>
      </w:r>
    </w:p>
    <w:p w:rsidR="00B068C0" w:rsidRDefault="000C4D60">
      <w:pPr>
        <w:pStyle w:val="Heading1"/>
        <w:jc w:val="center"/>
        <w:rPr>
          <w:b/>
        </w:rPr>
      </w:pPr>
      <w:bookmarkStart w:id="3" w:name="_heading=h.yha7ctcmibdx" w:colFirst="0" w:colLast="0"/>
      <w:bookmarkEnd w:id="3"/>
      <w:r>
        <w:rPr>
          <w:b/>
        </w:rPr>
        <w:lastRenderedPageBreak/>
        <w:t>Worker Policies</w:t>
      </w:r>
    </w:p>
    <w:p w:rsidR="00B068C0" w:rsidRDefault="000C4D60">
      <w:pPr>
        <w:rPr>
          <w:b/>
          <w:i/>
        </w:rPr>
      </w:pPr>
      <w:r>
        <w:rPr>
          <w:b/>
          <w:i/>
        </w:rPr>
        <w:t xml:space="preserve">All farm workers are trained on farm policies, produce safety policies, and job-specific duties. Workers include both paid and unpaid employees, interns, volunteers, friends, and family. </w:t>
      </w:r>
    </w:p>
    <w:p w:rsidR="00B068C0" w:rsidRDefault="000C4D60">
      <w:pPr>
        <w:pStyle w:val="Heading2"/>
        <w:rPr>
          <w:b/>
        </w:rPr>
      </w:pPr>
      <w:bookmarkStart w:id="4" w:name="_heading=h.710qaxs2nxdt" w:colFirst="0" w:colLast="0"/>
      <w:bookmarkEnd w:id="4"/>
      <w:r>
        <w:rPr>
          <w:b/>
        </w:rPr>
        <w:t>Record Retention</w:t>
      </w:r>
    </w:p>
    <w:p w:rsidR="00B068C0" w:rsidRDefault="000C4D60">
      <w:pPr>
        <w:spacing w:after="200"/>
        <w:rPr>
          <w:i/>
        </w:rPr>
      </w:pPr>
      <w:r>
        <w:rPr>
          <w:b/>
        </w:rPr>
        <w:t>*</w:t>
      </w:r>
      <w:r>
        <w:rPr>
          <w:b/>
          <w:i/>
        </w:rPr>
        <w:t>Required:</w:t>
      </w:r>
      <w:r>
        <w:rPr>
          <w:i/>
        </w:rPr>
        <w:t xml:space="preserve"> records of worker training must be kept</w:t>
      </w:r>
    </w:p>
    <w:p w:rsidR="00B068C0" w:rsidRDefault="000C4D60">
      <w:pPr>
        <w:spacing w:after="200"/>
        <w:rPr>
          <w:i/>
        </w:rPr>
      </w:pPr>
      <w:r>
        <w:rPr>
          <w:b/>
          <w:i/>
        </w:rPr>
        <w:t xml:space="preserve">*Optional: </w:t>
      </w:r>
      <w:r>
        <w:rPr>
          <w:i/>
        </w:rPr>
        <w:t>attach SOP of handwashing</w:t>
      </w:r>
    </w:p>
    <w:p w:rsidR="00B068C0" w:rsidRDefault="000C4D60">
      <w:pPr>
        <w:spacing w:after="200"/>
        <w:rPr>
          <w:b/>
          <w:i/>
        </w:rPr>
      </w:pPr>
      <w:r>
        <w:rPr>
          <w:b/>
          <w:i/>
        </w:rPr>
        <w:t>*Optional:</w:t>
      </w:r>
      <w:r>
        <w:rPr>
          <w:i/>
        </w:rPr>
        <w:t xml:space="preserve"> attach outline for existing worker training</w:t>
      </w:r>
    </w:p>
    <w:p w:rsidR="00B068C0" w:rsidRDefault="000C4D60">
      <w:pPr>
        <w:spacing w:after="200" w:line="259" w:lineRule="auto"/>
        <w:rPr>
          <w:b/>
          <w:sz w:val="24"/>
          <w:szCs w:val="24"/>
          <w:u w:val="single"/>
        </w:rPr>
      </w:pPr>
      <w:r>
        <w:t xml:space="preserve">All required records are kept for </w:t>
      </w:r>
      <w:r>
        <w:rPr>
          <w:b/>
        </w:rPr>
        <w:t>two years</w:t>
      </w:r>
      <w:r>
        <w:t xml:space="preserve"> from the date of creation.</w:t>
      </w:r>
    </w:p>
    <w:p w:rsidR="00B068C0" w:rsidRDefault="000C4D60">
      <w:pPr>
        <w:pStyle w:val="Heading2"/>
        <w:rPr>
          <w:b/>
        </w:rPr>
      </w:pPr>
      <w:bookmarkStart w:id="5" w:name="_heading=h.aesam5ni78l" w:colFirst="0" w:colLast="0"/>
      <w:bookmarkEnd w:id="5"/>
      <w:r>
        <w:rPr>
          <w:b/>
        </w:rPr>
        <w:t>Worker Training</w:t>
      </w:r>
    </w:p>
    <w:p w:rsidR="00B068C0" w:rsidRDefault="000C4D60">
      <w:pPr>
        <w:rPr>
          <w:b/>
        </w:rPr>
      </w:pPr>
      <w:r>
        <w:rPr>
          <w:b/>
        </w:rPr>
        <w:t>Worker Health and Hygiene Policy</w:t>
      </w:r>
    </w:p>
    <w:p w:rsidR="00B068C0" w:rsidRDefault="000C4D60">
      <w:pPr>
        <w:numPr>
          <w:ilvl w:val="0"/>
          <w:numId w:val="3"/>
        </w:numPr>
      </w:pPr>
      <w:r>
        <w:t>When and how to properly wash hands.</w:t>
      </w:r>
    </w:p>
    <w:p w:rsidR="00B068C0" w:rsidRDefault="000C4D60">
      <w:pPr>
        <w:numPr>
          <w:ilvl w:val="0"/>
          <w:numId w:val="3"/>
        </w:numPr>
      </w:pPr>
      <w:r>
        <w:t xml:space="preserve">How to </w:t>
      </w:r>
      <w:r>
        <w:t>recognize symptoms of contagious illnesses and who to report illnesses to.</w:t>
      </w:r>
    </w:p>
    <w:p w:rsidR="00B068C0" w:rsidRDefault="000C4D60">
      <w:pPr>
        <w:numPr>
          <w:ilvl w:val="0"/>
          <w:numId w:val="3"/>
        </w:numPr>
      </w:pPr>
      <w:r>
        <w:t>How to handle injuries and produce contamination as a result of blood or bodily fluid, and who to report injuries to.</w:t>
      </w:r>
    </w:p>
    <w:p w:rsidR="00B068C0" w:rsidRDefault="00B068C0">
      <w:pPr>
        <w:rPr>
          <w:b/>
        </w:rPr>
      </w:pPr>
    </w:p>
    <w:p w:rsidR="00B068C0" w:rsidRDefault="000C4D60">
      <w:pPr>
        <w:rPr>
          <w:b/>
        </w:rPr>
      </w:pPr>
      <w:r>
        <w:rPr>
          <w:b/>
        </w:rPr>
        <w:t>Clothing, Jewelry and Cell Phone Policy</w:t>
      </w:r>
    </w:p>
    <w:p w:rsidR="00B068C0" w:rsidRDefault="000C4D60">
      <w:pPr>
        <w:numPr>
          <w:ilvl w:val="0"/>
          <w:numId w:val="6"/>
        </w:numPr>
        <w:pBdr>
          <w:top w:val="nil"/>
          <w:left w:val="nil"/>
          <w:bottom w:val="nil"/>
          <w:right w:val="nil"/>
          <w:between w:val="nil"/>
        </w:pBdr>
        <w:spacing w:line="259" w:lineRule="auto"/>
        <w:rPr>
          <w:color w:val="000000"/>
        </w:rPr>
      </w:pPr>
      <w:r>
        <w:rPr>
          <w:color w:val="000000"/>
        </w:rPr>
        <w:t>Workers will wear clea</w:t>
      </w:r>
      <w:r>
        <w:rPr>
          <w:color w:val="000000"/>
        </w:rPr>
        <w:t xml:space="preserve">n clothing and footwear to work when handling fresh produce. </w:t>
      </w:r>
    </w:p>
    <w:p w:rsidR="00B068C0" w:rsidRDefault="000C4D60">
      <w:pPr>
        <w:numPr>
          <w:ilvl w:val="0"/>
          <w:numId w:val="6"/>
        </w:numPr>
        <w:pBdr>
          <w:top w:val="nil"/>
          <w:left w:val="nil"/>
          <w:bottom w:val="nil"/>
          <w:right w:val="nil"/>
          <w:between w:val="nil"/>
        </w:pBdr>
        <w:spacing w:line="259" w:lineRule="auto"/>
        <w:rPr>
          <w:color w:val="000000"/>
        </w:rPr>
      </w:pPr>
      <w:r>
        <w:rPr>
          <w:color w:val="000000"/>
        </w:rPr>
        <w:t xml:space="preserve">Clothes and footwear must be cleaned or changed when switching from livestock tasks to produce tasks. </w:t>
      </w:r>
    </w:p>
    <w:p w:rsidR="00B068C0" w:rsidRDefault="000C4D60">
      <w:pPr>
        <w:numPr>
          <w:ilvl w:val="0"/>
          <w:numId w:val="6"/>
        </w:numPr>
        <w:pBdr>
          <w:top w:val="nil"/>
          <w:left w:val="nil"/>
          <w:bottom w:val="nil"/>
          <w:right w:val="nil"/>
          <w:between w:val="nil"/>
        </w:pBdr>
        <w:spacing w:line="259" w:lineRule="auto"/>
        <w:rPr>
          <w:color w:val="000000"/>
        </w:rPr>
      </w:pPr>
      <w:r>
        <w:rPr>
          <w:color w:val="000000"/>
        </w:rPr>
        <w:t xml:space="preserve">If cell phones are used, workers must wash their hands before returning to work. </w:t>
      </w:r>
    </w:p>
    <w:p w:rsidR="00B068C0" w:rsidRDefault="000C4D60">
      <w:pPr>
        <w:numPr>
          <w:ilvl w:val="0"/>
          <w:numId w:val="6"/>
        </w:numPr>
        <w:pBdr>
          <w:top w:val="nil"/>
          <w:left w:val="nil"/>
          <w:bottom w:val="nil"/>
          <w:right w:val="nil"/>
          <w:between w:val="nil"/>
        </w:pBdr>
        <w:spacing w:after="160" w:line="259" w:lineRule="auto"/>
        <w:rPr>
          <w:color w:val="000000"/>
        </w:rPr>
      </w:pPr>
      <w:r>
        <w:rPr>
          <w:color w:val="000000"/>
        </w:rPr>
        <w:t xml:space="preserve">Workers may wear a plain wedding band. The farm’s policy on other jewelry is: </w:t>
      </w: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068C0">
        <w:tc>
          <w:tcPr>
            <w:tcW w:w="864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p w:rsidR="00B068C0" w:rsidRDefault="00B068C0">
            <w:pPr>
              <w:widowControl w:val="0"/>
              <w:pBdr>
                <w:top w:val="nil"/>
                <w:left w:val="nil"/>
                <w:bottom w:val="nil"/>
                <w:right w:val="nil"/>
                <w:between w:val="nil"/>
              </w:pBdr>
              <w:spacing w:line="240" w:lineRule="auto"/>
            </w:pPr>
          </w:p>
        </w:tc>
      </w:tr>
    </w:tbl>
    <w:p w:rsidR="00B068C0" w:rsidRDefault="00B068C0">
      <w:pPr>
        <w:rPr>
          <w:b/>
          <w:u w:val="single"/>
        </w:rPr>
      </w:pPr>
    </w:p>
    <w:p w:rsidR="00B068C0" w:rsidRDefault="000C4D60">
      <w:pPr>
        <w:spacing w:before="200"/>
        <w:rPr>
          <w:b/>
        </w:rPr>
      </w:pPr>
      <w:r>
        <w:rPr>
          <w:b/>
        </w:rPr>
        <w:t>Food &amp; Drink Policy</w:t>
      </w:r>
    </w:p>
    <w:p w:rsidR="00B068C0" w:rsidRDefault="000C4D60">
      <w:pPr>
        <w:numPr>
          <w:ilvl w:val="0"/>
          <w:numId w:val="7"/>
        </w:numPr>
        <w:pBdr>
          <w:top w:val="nil"/>
          <w:left w:val="nil"/>
          <w:bottom w:val="nil"/>
          <w:right w:val="nil"/>
          <w:between w:val="nil"/>
        </w:pBdr>
        <w:spacing w:line="259" w:lineRule="auto"/>
        <w:rPr>
          <w:color w:val="000000"/>
        </w:rPr>
      </w:pPr>
      <w:r>
        <w:rPr>
          <w:color w:val="000000"/>
        </w:rPr>
        <w:t xml:space="preserve">Workers will take breaks in designated areas, outside of produce growing areas. </w:t>
      </w:r>
    </w:p>
    <w:p w:rsidR="00B068C0" w:rsidRDefault="000C4D60">
      <w:pPr>
        <w:numPr>
          <w:ilvl w:val="0"/>
          <w:numId w:val="7"/>
        </w:numPr>
        <w:pBdr>
          <w:top w:val="nil"/>
          <w:left w:val="nil"/>
          <w:bottom w:val="nil"/>
          <w:right w:val="nil"/>
          <w:between w:val="nil"/>
        </w:pBdr>
        <w:spacing w:line="259" w:lineRule="auto"/>
        <w:rPr>
          <w:color w:val="000000"/>
        </w:rPr>
      </w:pPr>
      <w:r>
        <w:rPr>
          <w:color w:val="000000"/>
        </w:rPr>
        <w:t xml:space="preserve">Food is not permitted outside of designated break areas unless by medical necessity. </w:t>
      </w:r>
    </w:p>
    <w:p w:rsidR="00B068C0" w:rsidRDefault="000C4D60">
      <w:pPr>
        <w:numPr>
          <w:ilvl w:val="0"/>
          <w:numId w:val="7"/>
        </w:numPr>
        <w:pBdr>
          <w:top w:val="nil"/>
          <w:left w:val="nil"/>
          <w:bottom w:val="nil"/>
          <w:right w:val="nil"/>
          <w:between w:val="nil"/>
        </w:pBdr>
        <w:spacing w:line="259" w:lineRule="auto"/>
        <w:rPr>
          <w:color w:val="000000"/>
        </w:rPr>
      </w:pPr>
      <w:r>
        <w:rPr>
          <w:color w:val="000000"/>
        </w:rPr>
        <w:t xml:space="preserve">Workers are allowed to have drinking water in non-glass containers in the work areas. </w:t>
      </w:r>
    </w:p>
    <w:p w:rsidR="00B068C0" w:rsidRDefault="000C4D60">
      <w:pPr>
        <w:numPr>
          <w:ilvl w:val="0"/>
          <w:numId w:val="7"/>
        </w:numPr>
        <w:pBdr>
          <w:top w:val="nil"/>
          <w:left w:val="nil"/>
          <w:bottom w:val="nil"/>
          <w:right w:val="nil"/>
          <w:between w:val="nil"/>
        </w:pBdr>
        <w:spacing w:after="160" w:line="259" w:lineRule="auto"/>
        <w:rPr>
          <w:color w:val="000000"/>
        </w:rPr>
      </w:pPr>
      <w:r>
        <w:rPr>
          <w:color w:val="000000"/>
        </w:rPr>
        <w:t xml:space="preserve">Tobacco, chewing gum, or eating are NOT allowed in the harvest area, packing area, </w:t>
      </w:r>
      <w:r>
        <w:rPr>
          <w:color w:val="000000"/>
        </w:rPr>
        <w:t xml:space="preserve">or storage area. These activities may be performed in the designated break areas. </w:t>
      </w:r>
    </w:p>
    <w:p w:rsidR="00B068C0" w:rsidRDefault="000C4D60">
      <w:pPr>
        <w:pBdr>
          <w:top w:val="nil"/>
          <w:left w:val="nil"/>
          <w:bottom w:val="nil"/>
          <w:right w:val="nil"/>
          <w:between w:val="nil"/>
        </w:pBdr>
        <w:spacing w:after="160" w:line="259" w:lineRule="auto"/>
      </w:pPr>
      <w:r>
        <w:br w:type="page"/>
      </w:r>
    </w:p>
    <w:p w:rsidR="00B068C0" w:rsidRDefault="000C4D60">
      <w:pPr>
        <w:pBdr>
          <w:top w:val="nil"/>
          <w:left w:val="nil"/>
          <w:bottom w:val="nil"/>
          <w:right w:val="nil"/>
          <w:between w:val="nil"/>
        </w:pBdr>
        <w:spacing w:after="160" w:line="259" w:lineRule="auto"/>
        <w:rPr>
          <w:b/>
          <w:sz w:val="32"/>
          <w:szCs w:val="32"/>
        </w:rPr>
      </w:pPr>
      <w:r>
        <w:rPr>
          <w:b/>
          <w:sz w:val="32"/>
          <w:szCs w:val="32"/>
        </w:rPr>
        <w:lastRenderedPageBreak/>
        <w:t>Worker Training Checklist</w:t>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500"/>
        <w:gridCol w:w="5070"/>
        <w:gridCol w:w="1395"/>
      </w:tblGrid>
      <w:tr w:rsidR="00B068C0">
        <w:tc>
          <w:tcPr>
            <w:tcW w:w="1395" w:type="dxa"/>
          </w:tcPr>
          <w:p w:rsidR="00B068C0" w:rsidRDefault="000C4D60">
            <w:r>
              <w:t>Applicability</w:t>
            </w:r>
          </w:p>
        </w:tc>
        <w:tc>
          <w:tcPr>
            <w:tcW w:w="1500" w:type="dxa"/>
          </w:tcPr>
          <w:p w:rsidR="00B068C0" w:rsidRDefault="000C4D60">
            <w:r>
              <w:t>Topic</w:t>
            </w:r>
          </w:p>
        </w:tc>
        <w:tc>
          <w:tcPr>
            <w:tcW w:w="5070" w:type="dxa"/>
          </w:tcPr>
          <w:p w:rsidR="00B068C0" w:rsidRDefault="000C4D60">
            <w:r>
              <w:t>Description</w:t>
            </w:r>
          </w:p>
        </w:tc>
        <w:tc>
          <w:tcPr>
            <w:tcW w:w="1395" w:type="dxa"/>
          </w:tcPr>
          <w:p w:rsidR="00B068C0" w:rsidRDefault="000C4D60">
            <w:r>
              <w:t>Completed (Check box)</w:t>
            </w:r>
          </w:p>
        </w:tc>
      </w:tr>
      <w:tr w:rsidR="00B068C0">
        <w:tc>
          <w:tcPr>
            <w:tcW w:w="1395" w:type="dxa"/>
            <w:vMerge w:val="restart"/>
            <w:vAlign w:val="center"/>
          </w:tcPr>
          <w:p w:rsidR="00B068C0" w:rsidRDefault="000C4D60">
            <w:pPr>
              <w:ind w:left="113" w:right="113"/>
              <w:jc w:val="center"/>
              <w:rPr>
                <w:b/>
              </w:rPr>
            </w:pPr>
            <w:r>
              <w:rPr>
                <w:b/>
              </w:rPr>
              <w:t xml:space="preserve">Required for </w:t>
            </w:r>
            <w:r>
              <w:rPr>
                <w:b/>
                <w:u w:val="single"/>
              </w:rPr>
              <w:t>ALL</w:t>
            </w:r>
            <w:r>
              <w:rPr>
                <w:b/>
              </w:rPr>
              <w:t xml:space="preserve"> Workers</w:t>
            </w:r>
          </w:p>
          <w:p w:rsidR="00B068C0" w:rsidRDefault="000C4D60">
            <w:pPr>
              <w:ind w:left="113" w:right="113"/>
              <w:jc w:val="center"/>
            </w:pPr>
            <w:r>
              <w:t>(Required for all workers who handle covered produce including those who harvest)</w:t>
            </w:r>
          </w:p>
        </w:tc>
        <w:tc>
          <w:tcPr>
            <w:tcW w:w="7965" w:type="dxa"/>
            <w:gridSpan w:val="3"/>
            <w:shd w:val="clear" w:color="auto" w:fill="E7E6E6"/>
          </w:tcPr>
          <w:p w:rsidR="00B068C0" w:rsidRDefault="000C4D60">
            <w:pPr>
              <w:rPr>
                <w:sz w:val="20"/>
                <w:szCs w:val="20"/>
              </w:rPr>
            </w:pPr>
            <w:r>
              <w:rPr>
                <w:sz w:val="20"/>
                <w:szCs w:val="20"/>
              </w:rPr>
              <w:t>Principles of Food Safety &amp; Food Hygiene</w:t>
            </w:r>
          </w:p>
        </w:tc>
      </w:tr>
      <w:tr w:rsidR="00B068C0">
        <w:tc>
          <w:tcPr>
            <w:tcW w:w="1395" w:type="dxa"/>
            <w:vMerge/>
            <w:vAlign w:val="center"/>
          </w:tcPr>
          <w:p w:rsidR="00B068C0" w:rsidRDefault="00B068C0">
            <w:pPr>
              <w:widowControl w:val="0"/>
              <w:pBdr>
                <w:top w:val="nil"/>
                <w:left w:val="nil"/>
                <w:bottom w:val="nil"/>
                <w:right w:val="nil"/>
                <w:between w:val="nil"/>
              </w:pBdr>
              <w:spacing w:line="276" w:lineRule="auto"/>
              <w:rPr>
                <w:sz w:val="20"/>
                <w:szCs w:val="20"/>
              </w:rPr>
            </w:pPr>
          </w:p>
        </w:tc>
        <w:tc>
          <w:tcPr>
            <w:tcW w:w="1500" w:type="dxa"/>
          </w:tcPr>
          <w:p w:rsidR="00B068C0" w:rsidRDefault="000C4D60">
            <w:pPr>
              <w:rPr>
                <w:sz w:val="18"/>
                <w:szCs w:val="18"/>
              </w:rPr>
            </w:pPr>
            <w:r>
              <w:rPr>
                <w:sz w:val="18"/>
                <w:szCs w:val="18"/>
              </w:rPr>
              <w:t>Microbial Contamination</w:t>
            </w:r>
          </w:p>
        </w:tc>
        <w:tc>
          <w:tcPr>
            <w:tcW w:w="5070" w:type="dxa"/>
          </w:tcPr>
          <w:p w:rsidR="00B068C0" w:rsidRDefault="000C4D60">
            <w:pPr>
              <w:rPr>
                <w:sz w:val="18"/>
                <w:szCs w:val="18"/>
              </w:rPr>
            </w:pPr>
            <w:r>
              <w:rPr>
                <w:sz w:val="18"/>
                <w:szCs w:val="18"/>
              </w:rPr>
              <w:t>Workers need to be trained to identify sources and routes that could lead to produce or food contact surfaces becoming contaminated.</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Cleaning &amp; Sanitizing</w:t>
            </w:r>
          </w:p>
        </w:tc>
        <w:tc>
          <w:tcPr>
            <w:tcW w:w="5070" w:type="dxa"/>
          </w:tcPr>
          <w:p w:rsidR="00B068C0" w:rsidRDefault="000C4D60">
            <w:pPr>
              <w:rPr>
                <w:sz w:val="18"/>
                <w:szCs w:val="18"/>
              </w:rPr>
            </w:pPr>
            <w:r>
              <w:rPr>
                <w:sz w:val="18"/>
                <w:szCs w:val="18"/>
              </w:rPr>
              <w:t>Workers need to be trained on the difference between cleaning &amp; sanitizing and know the steps to p</w:t>
            </w:r>
            <w:r>
              <w:rPr>
                <w:sz w:val="18"/>
                <w:szCs w:val="18"/>
              </w:rPr>
              <w:t>roperly conduct these activities.</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Working Animals &amp; Wildlife</w:t>
            </w:r>
          </w:p>
        </w:tc>
        <w:tc>
          <w:tcPr>
            <w:tcW w:w="5070" w:type="dxa"/>
          </w:tcPr>
          <w:p w:rsidR="00B068C0" w:rsidRDefault="000C4D60">
            <w:pPr>
              <w:rPr>
                <w:sz w:val="18"/>
                <w:szCs w:val="18"/>
              </w:rPr>
            </w:pPr>
            <w:r>
              <w:rPr>
                <w:sz w:val="18"/>
                <w:szCs w:val="18"/>
              </w:rPr>
              <w:t>Workers need to be trained on the potential risks of microbial contamination caused by wildlife or by working animals.</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Additional Farm Specific:</w:t>
            </w:r>
          </w:p>
        </w:tc>
        <w:tc>
          <w:tcPr>
            <w:tcW w:w="5070" w:type="dxa"/>
          </w:tcPr>
          <w:p w:rsidR="00B068C0" w:rsidRDefault="000C4D60">
            <w:pPr>
              <w:rPr>
                <w:sz w:val="18"/>
                <w:szCs w:val="18"/>
              </w:rPr>
            </w:pPr>
            <w:r>
              <w:rPr>
                <w:sz w:val="18"/>
                <w:szCs w:val="18"/>
              </w:rPr>
              <w:t>Description:</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7965" w:type="dxa"/>
            <w:gridSpan w:val="3"/>
            <w:shd w:val="clear" w:color="auto" w:fill="E7E6E6"/>
          </w:tcPr>
          <w:p w:rsidR="00B068C0" w:rsidRDefault="000C4D60">
            <w:pPr>
              <w:rPr>
                <w:sz w:val="20"/>
                <w:szCs w:val="20"/>
              </w:rPr>
            </w:pPr>
            <w:r>
              <w:rPr>
                <w:sz w:val="20"/>
                <w:szCs w:val="20"/>
              </w:rPr>
              <w:t>Personal Health &amp; Hygiene</w:t>
            </w:r>
          </w:p>
        </w:tc>
      </w:tr>
      <w:tr w:rsidR="00B068C0">
        <w:tc>
          <w:tcPr>
            <w:tcW w:w="1395" w:type="dxa"/>
            <w:vMerge/>
            <w:vAlign w:val="center"/>
          </w:tcPr>
          <w:p w:rsidR="00B068C0" w:rsidRDefault="00B068C0">
            <w:pPr>
              <w:widowControl w:val="0"/>
              <w:pBdr>
                <w:top w:val="nil"/>
                <w:left w:val="nil"/>
                <w:bottom w:val="nil"/>
                <w:right w:val="nil"/>
                <w:between w:val="nil"/>
              </w:pBdr>
              <w:spacing w:line="276" w:lineRule="auto"/>
              <w:rPr>
                <w:sz w:val="20"/>
                <w:szCs w:val="20"/>
              </w:rPr>
            </w:pPr>
          </w:p>
        </w:tc>
        <w:tc>
          <w:tcPr>
            <w:tcW w:w="1500" w:type="dxa"/>
          </w:tcPr>
          <w:p w:rsidR="00B068C0" w:rsidRDefault="000C4D60">
            <w:pPr>
              <w:rPr>
                <w:sz w:val="18"/>
                <w:szCs w:val="18"/>
              </w:rPr>
            </w:pPr>
            <w:r>
              <w:rPr>
                <w:sz w:val="18"/>
                <w:szCs w:val="18"/>
              </w:rPr>
              <w:t>Recognizing Health Conditions / Sick Policy</w:t>
            </w:r>
          </w:p>
        </w:tc>
        <w:tc>
          <w:tcPr>
            <w:tcW w:w="5070" w:type="dxa"/>
          </w:tcPr>
          <w:p w:rsidR="00B068C0" w:rsidRDefault="000C4D60">
            <w:pPr>
              <w:rPr>
                <w:sz w:val="18"/>
                <w:szCs w:val="18"/>
              </w:rPr>
            </w:pPr>
            <w:r>
              <w:rPr>
                <w:sz w:val="18"/>
                <w:szCs w:val="18"/>
              </w:rPr>
              <w:t>Workers must be able to recognize symptoms of health conditions that may lead to contamination of food contact surfaces or produce. Workers must be trained on who to report to in cases of injury or illness.</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Injury Policy</w:t>
            </w:r>
          </w:p>
        </w:tc>
        <w:tc>
          <w:tcPr>
            <w:tcW w:w="5070" w:type="dxa"/>
          </w:tcPr>
          <w:p w:rsidR="00B068C0" w:rsidRDefault="000C4D60">
            <w:pPr>
              <w:rPr>
                <w:sz w:val="18"/>
                <w:szCs w:val="18"/>
              </w:rPr>
            </w:pPr>
            <w:r>
              <w:rPr>
                <w:sz w:val="18"/>
                <w:szCs w:val="18"/>
              </w:rPr>
              <w:t>Workers must know how to properly handle incidents when bodily fluids are present and could potentially contaminate covered. Employees should be trained on where to receive or access first aid.</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Hand Washing</w:t>
            </w:r>
          </w:p>
        </w:tc>
        <w:tc>
          <w:tcPr>
            <w:tcW w:w="5070" w:type="dxa"/>
          </w:tcPr>
          <w:p w:rsidR="00B068C0" w:rsidRDefault="000C4D60">
            <w:pPr>
              <w:rPr>
                <w:sz w:val="18"/>
                <w:szCs w:val="18"/>
              </w:rPr>
            </w:pPr>
            <w:r>
              <w:rPr>
                <w:sz w:val="18"/>
                <w:szCs w:val="18"/>
              </w:rPr>
              <w:t>Workers must know when and how t</w:t>
            </w:r>
            <w:r>
              <w:rPr>
                <w:sz w:val="18"/>
                <w:szCs w:val="18"/>
              </w:rPr>
              <w:t>o properly wash hands. 112.32 of the Produce Safety Rule outlines when hand washing is required.</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Restroom</w:t>
            </w:r>
          </w:p>
        </w:tc>
        <w:tc>
          <w:tcPr>
            <w:tcW w:w="5070" w:type="dxa"/>
          </w:tcPr>
          <w:p w:rsidR="00B068C0" w:rsidRDefault="000C4D60">
            <w:pPr>
              <w:rPr>
                <w:sz w:val="18"/>
                <w:szCs w:val="18"/>
              </w:rPr>
            </w:pPr>
            <w:r>
              <w:rPr>
                <w:sz w:val="18"/>
                <w:szCs w:val="18"/>
              </w:rPr>
              <w:t>Workers need to be made aware of restroom locations and proper hygiene associated to reduce potential of cross-contamination.</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Additional Farm Specific:</w:t>
            </w:r>
          </w:p>
        </w:tc>
        <w:tc>
          <w:tcPr>
            <w:tcW w:w="5070" w:type="dxa"/>
          </w:tcPr>
          <w:p w:rsidR="00B068C0" w:rsidRDefault="000C4D60">
            <w:pPr>
              <w:rPr>
                <w:sz w:val="18"/>
                <w:szCs w:val="18"/>
              </w:rPr>
            </w:pPr>
            <w:r>
              <w:rPr>
                <w:sz w:val="18"/>
                <w:szCs w:val="18"/>
              </w:rPr>
              <w:t>Description:</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7965" w:type="dxa"/>
            <w:gridSpan w:val="3"/>
            <w:shd w:val="clear" w:color="auto" w:fill="E7E6E6"/>
          </w:tcPr>
          <w:p w:rsidR="00B068C0" w:rsidRDefault="000C4D60">
            <w:pPr>
              <w:rPr>
                <w:sz w:val="20"/>
                <w:szCs w:val="20"/>
              </w:rPr>
            </w:pPr>
            <w:r>
              <w:rPr>
                <w:sz w:val="20"/>
                <w:szCs w:val="20"/>
              </w:rPr>
              <w:t>Produce Safety Rule Standards</w:t>
            </w:r>
          </w:p>
        </w:tc>
      </w:tr>
      <w:tr w:rsidR="00B068C0">
        <w:tc>
          <w:tcPr>
            <w:tcW w:w="1395" w:type="dxa"/>
            <w:vMerge/>
            <w:vAlign w:val="center"/>
          </w:tcPr>
          <w:p w:rsidR="00B068C0" w:rsidRDefault="00B068C0">
            <w:pPr>
              <w:widowControl w:val="0"/>
              <w:pBdr>
                <w:top w:val="nil"/>
                <w:left w:val="nil"/>
                <w:bottom w:val="nil"/>
                <w:right w:val="nil"/>
                <w:between w:val="nil"/>
              </w:pBdr>
              <w:spacing w:line="276" w:lineRule="auto"/>
              <w:rPr>
                <w:sz w:val="20"/>
                <w:szCs w:val="20"/>
              </w:rPr>
            </w:pPr>
          </w:p>
        </w:tc>
        <w:tc>
          <w:tcPr>
            <w:tcW w:w="1500" w:type="dxa"/>
          </w:tcPr>
          <w:p w:rsidR="00B068C0" w:rsidRDefault="000C4D60">
            <w:pPr>
              <w:rPr>
                <w:sz w:val="18"/>
                <w:szCs w:val="18"/>
              </w:rPr>
            </w:pPr>
            <w:r>
              <w:rPr>
                <w:sz w:val="18"/>
                <w:szCs w:val="18"/>
              </w:rPr>
              <w:t>Applicable Standards found in the PSR</w:t>
            </w:r>
          </w:p>
        </w:tc>
        <w:tc>
          <w:tcPr>
            <w:tcW w:w="5070" w:type="dxa"/>
          </w:tcPr>
          <w:p w:rsidR="00B068C0" w:rsidRDefault="000C4D60">
            <w:pPr>
              <w:rPr>
                <w:sz w:val="18"/>
                <w:szCs w:val="18"/>
              </w:rPr>
            </w:pPr>
            <w:r>
              <w:rPr>
                <w:sz w:val="18"/>
                <w:szCs w:val="18"/>
              </w:rPr>
              <w:t xml:space="preserve">Workers must understand the standards found in Subparts C (Worker Training) through Subpart O (Records) of the PSR which apply to their job tasks. For example, workers who clean and sanitize the pack line will need to be trained on the requirements of the </w:t>
            </w:r>
            <w:r>
              <w:rPr>
                <w:sz w:val="18"/>
                <w:szCs w:val="18"/>
              </w:rPr>
              <w:t>rule which apply to this activity (i.e. Subpart L – Equipment, tools, buildings, and sanitation). Workers need to understand the terms “covered produce” and “covered activities”.</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Additional Farm Specific:</w:t>
            </w:r>
          </w:p>
        </w:tc>
        <w:tc>
          <w:tcPr>
            <w:tcW w:w="5070" w:type="dxa"/>
          </w:tcPr>
          <w:p w:rsidR="00B068C0" w:rsidRDefault="000C4D60">
            <w:pPr>
              <w:rPr>
                <w:sz w:val="18"/>
                <w:szCs w:val="18"/>
              </w:rPr>
            </w:pPr>
            <w:r>
              <w:rPr>
                <w:sz w:val="18"/>
                <w:szCs w:val="18"/>
              </w:rPr>
              <w:t>Description:</w:t>
            </w:r>
          </w:p>
        </w:tc>
        <w:tc>
          <w:tcPr>
            <w:tcW w:w="1395" w:type="dxa"/>
          </w:tcPr>
          <w:p w:rsidR="00B068C0" w:rsidRDefault="00B068C0"/>
        </w:tc>
      </w:tr>
      <w:tr w:rsidR="00B068C0">
        <w:tc>
          <w:tcPr>
            <w:tcW w:w="1395" w:type="dxa"/>
            <w:vMerge w:val="restart"/>
            <w:vAlign w:val="center"/>
          </w:tcPr>
          <w:p w:rsidR="00B068C0" w:rsidRDefault="000C4D60">
            <w:pPr>
              <w:ind w:left="113" w:right="113"/>
              <w:jc w:val="center"/>
              <w:rPr>
                <w:b/>
              </w:rPr>
            </w:pPr>
            <w:r>
              <w:rPr>
                <w:b/>
              </w:rPr>
              <w:t>Required for Harvest Workers</w:t>
            </w:r>
          </w:p>
        </w:tc>
        <w:tc>
          <w:tcPr>
            <w:tcW w:w="7965" w:type="dxa"/>
            <w:gridSpan w:val="3"/>
            <w:shd w:val="clear" w:color="auto" w:fill="E7E6E6"/>
          </w:tcPr>
          <w:p w:rsidR="00B068C0" w:rsidRDefault="000C4D60">
            <w:pPr>
              <w:rPr>
                <w:sz w:val="20"/>
                <w:szCs w:val="20"/>
              </w:rPr>
            </w:pPr>
            <w:r>
              <w:rPr>
                <w:sz w:val="20"/>
                <w:szCs w:val="20"/>
              </w:rPr>
              <w:t>Employees Engaged in Harvest Activities of Covered Produce</w:t>
            </w:r>
          </w:p>
        </w:tc>
      </w:tr>
      <w:tr w:rsidR="00B068C0">
        <w:tc>
          <w:tcPr>
            <w:tcW w:w="1395" w:type="dxa"/>
            <w:vMerge/>
            <w:vAlign w:val="center"/>
          </w:tcPr>
          <w:p w:rsidR="00B068C0" w:rsidRDefault="00B068C0">
            <w:pPr>
              <w:widowControl w:val="0"/>
              <w:pBdr>
                <w:top w:val="nil"/>
                <w:left w:val="nil"/>
                <w:bottom w:val="nil"/>
                <w:right w:val="nil"/>
                <w:between w:val="nil"/>
              </w:pBdr>
              <w:spacing w:line="276" w:lineRule="auto"/>
              <w:rPr>
                <w:sz w:val="20"/>
                <w:szCs w:val="20"/>
              </w:rPr>
            </w:pPr>
          </w:p>
        </w:tc>
        <w:tc>
          <w:tcPr>
            <w:tcW w:w="1500" w:type="dxa"/>
          </w:tcPr>
          <w:p w:rsidR="00B068C0" w:rsidRDefault="000C4D60">
            <w:pPr>
              <w:rPr>
                <w:sz w:val="18"/>
                <w:szCs w:val="18"/>
              </w:rPr>
            </w:pPr>
            <w:r>
              <w:rPr>
                <w:sz w:val="18"/>
                <w:szCs w:val="18"/>
              </w:rPr>
              <w:t>Proper &amp; Safe Harvest</w:t>
            </w:r>
          </w:p>
        </w:tc>
        <w:tc>
          <w:tcPr>
            <w:tcW w:w="5070" w:type="dxa"/>
          </w:tcPr>
          <w:p w:rsidR="00B068C0" w:rsidRDefault="000C4D60">
            <w:pPr>
              <w:rPr>
                <w:sz w:val="18"/>
                <w:szCs w:val="18"/>
              </w:rPr>
            </w:pPr>
            <w:r>
              <w:rPr>
                <w:sz w:val="18"/>
                <w:szCs w:val="18"/>
              </w:rPr>
              <w:t>Workers conducting harvest activities must be trained to recognize produce that must not be harvested, including produce that has been contaminated or likely to be contaminated.</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Inspecting Harvest Containers and Equipment</w:t>
            </w:r>
          </w:p>
        </w:tc>
        <w:tc>
          <w:tcPr>
            <w:tcW w:w="5070" w:type="dxa"/>
          </w:tcPr>
          <w:p w:rsidR="00B068C0" w:rsidRDefault="000C4D60">
            <w:pPr>
              <w:rPr>
                <w:sz w:val="18"/>
                <w:szCs w:val="18"/>
              </w:rPr>
            </w:pPr>
            <w:r>
              <w:rPr>
                <w:sz w:val="18"/>
                <w:szCs w:val="18"/>
              </w:rPr>
              <w:t>Workers who conduct harvest activities must know how to inspect harvest containers and equipment to ensure that they are functioning properly, clean, and maintained so as not to become a source of contamination of covered produce with known or reasonably f</w:t>
            </w:r>
            <w:r>
              <w:rPr>
                <w:sz w:val="18"/>
                <w:szCs w:val="18"/>
              </w:rPr>
              <w:t>oreseeable hazards.</w:t>
            </w:r>
          </w:p>
        </w:tc>
        <w:tc>
          <w:tcPr>
            <w:tcW w:w="1395" w:type="dxa"/>
          </w:tcPr>
          <w:p w:rsidR="00B068C0" w:rsidRDefault="00B068C0"/>
        </w:tc>
      </w:tr>
      <w:tr w:rsidR="00B068C0">
        <w:tc>
          <w:tcPr>
            <w:tcW w:w="1395" w:type="dxa"/>
            <w:vMerge/>
            <w:vAlign w:val="center"/>
          </w:tcPr>
          <w:p w:rsidR="00B068C0" w:rsidRDefault="00B068C0">
            <w:pPr>
              <w:widowControl w:val="0"/>
              <w:pBdr>
                <w:top w:val="nil"/>
                <w:left w:val="nil"/>
                <w:bottom w:val="nil"/>
                <w:right w:val="nil"/>
                <w:between w:val="nil"/>
              </w:pBdr>
              <w:spacing w:line="276" w:lineRule="auto"/>
            </w:pPr>
          </w:p>
        </w:tc>
        <w:tc>
          <w:tcPr>
            <w:tcW w:w="1500" w:type="dxa"/>
          </w:tcPr>
          <w:p w:rsidR="00B068C0" w:rsidRDefault="000C4D60">
            <w:pPr>
              <w:rPr>
                <w:sz w:val="18"/>
                <w:szCs w:val="18"/>
              </w:rPr>
            </w:pPr>
            <w:r>
              <w:rPr>
                <w:sz w:val="18"/>
                <w:szCs w:val="18"/>
              </w:rPr>
              <w:t>Correcting Harvest Containers &amp; Equipment</w:t>
            </w:r>
          </w:p>
        </w:tc>
        <w:tc>
          <w:tcPr>
            <w:tcW w:w="5070" w:type="dxa"/>
          </w:tcPr>
          <w:p w:rsidR="00B068C0" w:rsidRDefault="000C4D60">
            <w:pPr>
              <w:rPr>
                <w:b/>
                <w:sz w:val="18"/>
                <w:szCs w:val="18"/>
                <w:u w:val="single"/>
              </w:rPr>
            </w:pPr>
            <w:r>
              <w:rPr>
                <w:sz w:val="18"/>
                <w:szCs w:val="18"/>
              </w:rPr>
              <w:t>Workers who conduct harvest activities must know how to correct problems</w:t>
            </w:r>
          </w:p>
          <w:p w:rsidR="00B068C0" w:rsidRDefault="00B068C0">
            <w:pPr>
              <w:rPr>
                <w:sz w:val="18"/>
                <w:szCs w:val="18"/>
              </w:rPr>
            </w:pPr>
          </w:p>
        </w:tc>
        <w:tc>
          <w:tcPr>
            <w:tcW w:w="1395" w:type="dxa"/>
          </w:tcPr>
          <w:p w:rsidR="00B068C0" w:rsidRDefault="00B068C0"/>
        </w:tc>
      </w:tr>
    </w:tbl>
    <w:p w:rsidR="00B068C0" w:rsidRDefault="000C4D60">
      <w:pPr>
        <w:pStyle w:val="Heading2"/>
        <w:spacing w:before="0" w:after="200"/>
        <w:jc w:val="center"/>
      </w:pPr>
      <w:bookmarkStart w:id="6" w:name="_heading=h.wypf0o1moo3" w:colFirst="0" w:colLast="0"/>
      <w:bookmarkEnd w:id="6"/>
      <w:r>
        <w:br w:type="page"/>
      </w:r>
    </w:p>
    <w:p w:rsidR="00B068C0" w:rsidRDefault="000C4D60">
      <w:pPr>
        <w:pStyle w:val="Heading2"/>
        <w:spacing w:before="0" w:after="200"/>
        <w:jc w:val="center"/>
        <w:rPr>
          <w:b/>
        </w:rPr>
      </w:pPr>
      <w:bookmarkStart w:id="7" w:name="_heading=h.kc3hzn50h9xv" w:colFirst="0" w:colLast="0"/>
      <w:bookmarkEnd w:id="7"/>
      <w:r>
        <w:rPr>
          <w:b/>
        </w:rPr>
        <w:lastRenderedPageBreak/>
        <w:t xml:space="preserve">Worker Training Record </w:t>
      </w:r>
      <w:r>
        <w:rPr>
          <w:b/>
          <w:i/>
        </w:rPr>
        <w:t>Template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285"/>
      </w:tblGrid>
      <w:tr w:rsidR="00B068C0">
        <w:tc>
          <w:tcPr>
            <w:tcW w:w="30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Name and address of farm:</w:t>
            </w:r>
          </w:p>
        </w:tc>
        <w:tc>
          <w:tcPr>
            <w:tcW w:w="62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0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Date:</w:t>
            </w:r>
          </w:p>
        </w:tc>
        <w:tc>
          <w:tcPr>
            <w:tcW w:w="62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0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Trainer:</w:t>
            </w:r>
          </w:p>
        </w:tc>
        <w:tc>
          <w:tcPr>
            <w:tcW w:w="62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0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Training Time:</w:t>
            </w:r>
          </w:p>
        </w:tc>
        <w:tc>
          <w:tcPr>
            <w:tcW w:w="62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0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Topics Covered:</w:t>
            </w:r>
          </w:p>
        </w:tc>
        <w:tc>
          <w:tcPr>
            <w:tcW w:w="62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bl>
    <w:p w:rsidR="00B068C0" w:rsidRDefault="00B068C0">
      <w:pPr>
        <w:spacing w:line="240" w:lineRule="auto"/>
        <w:rPr>
          <w:b/>
        </w:rPr>
      </w:pPr>
    </w:p>
    <w:p w:rsidR="00B068C0" w:rsidRDefault="000C4D60">
      <w:pPr>
        <w:spacing w:after="200" w:line="240" w:lineRule="auto"/>
        <w:rPr>
          <w:b/>
        </w:rPr>
      </w:pPr>
      <w:r>
        <w:rPr>
          <w:b/>
        </w:rPr>
        <w:t>Training materials:</w:t>
      </w:r>
      <w:r>
        <w:t xml:space="preserve"> </w:t>
      </w:r>
      <w:r>
        <w:rPr>
          <w:i/>
        </w:rPr>
        <w:t>Please attach any printed materials related to the training. Also reference any relevant SOPs or sections of the farm food safety plan that apply.</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068C0">
        <w:tc>
          <w:tcPr>
            <w:tcW w:w="468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Employee Name (please print)</w:t>
            </w:r>
          </w:p>
        </w:tc>
        <w:tc>
          <w:tcPr>
            <w:tcW w:w="468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Employee Signature</w:t>
            </w: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bl>
    <w:p w:rsidR="00B068C0" w:rsidRDefault="00B068C0">
      <w:pPr>
        <w:spacing w:before="200" w:line="273" w:lineRule="auto"/>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840"/>
        <w:gridCol w:w="2040"/>
      </w:tblGrid>
      <w:tr w:rsidR="00B068C0">
        <w:tc>
          <w:tcPr>
            <w:tcW w:w="348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Reviewed By:</w:t>
            </w:r>
          </w:p>
        </w:tc>
        <w:tc>
          <w:tcPr>
            <w:tcW w:w="384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Title:</w:t>
            </w:r>
          </w:p>
        </w:tc>
        <w:tc>
          <w:tcPr>
            <w:tcW w:w="204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Date:</w:t>
            </w:r>
          </w:p>
        </w:tc>
      </w:tr>
      <w:tr w:rsidR="00B068C0">
        <w:tc>
          <w:tcPr>
            <w:tcW w:w="348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384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c>
          <w:tcPr>
            <w:tcW w:w="204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bl>
    <w:p w:rsidR="00B068C0" w:rsidRDefault="000C4D60">
      <w:pPr>
        <w:pStyle w:val="Heading1"/>
        <w:spacing w:before="0" w:after="0" w:line="240" w:lineRule="auto"/>
        <w:jc w:val="center"/>
        <w:rPr>
          <w:b/>
        </w:rPr>
      </w:pPr>
      <w:bookmarkStart w:id="8" w:name="_heading=h.qlxaup1b05iw" w:colFirst="0" w:colLast="0"/>
      <w:bookmarkEnd w:id="8"/>
      <w:r>
        <w:rPr>
          <w:b/>
        </w:rPr>
        <w:lastRenderedPageBreak/>
        <w:t>Biological Soil Amendment Policies</w:t>
      </w:r>
    </w:p>
    <w:p w:rsidR="00B068C0" w:rsidRDefault="000C4D60">
      <w:pPr>
        <w:pStyle w:val="Heading2"/>
        <w:spacing w:before="200" w:after="80" w:line="259" w:lineRule="auto"/>
        <w:rPr>
          <w:b/>
        </w:rPr>
      </w:pPr>
      <w:bookmarkStart w:id="9" w:name="_heading=h.xbszuhp9cad8" w:colFirst="0" w:colLast="0"/>
      <w:bookmarkEnd w:id="9"/>
      <w:r>
        <w:rPr>
          <w:b/>
        </w:rPr>
        <w:t>Record Retention</w:t>
      </w:r>
    </w:p>
    <w:p w:rsidR="00B068C0" w:rsidRDefault="000C4D60">
      <w:pPr>
        <w:spacing w:after="200"/>
        <w:rPr>
          <w:i/>
        </w:rPr>
      </w:pPr>
      <w:r>
        <w:rPr>
          <w:b/>
          <w:i/>
        </w:rPr>
        <w:t>*Required:</w:t>
      </w:r>
      <w:r>
        <w:rPr>
          <w:i/>
        </w:rPr>
        <w:t xml:space="preserve"> record of worker training on this topic must be kept.</w:t>
      </w:r>
    </w:p>
    <w:p w:rsidR="00B068C0" w:rsidRDefault="000C4D60">
      <w:pPr>
        <w:spacing w:after="200"/>
        <w:rPr>
          <w:i/>
        </w:rPr>
      </w:pPr>
      <w:r>
        <w:rPr>
          <w:b/>
          <w:i/>
        </w:rPr>
        <w:t>*Required</w:t>
      </w:r>
      <w:r>
        <w:rPr>
          <w:i/>
        </w:rPr>
        <w:t xml:space="preserve">: Records of municipal biosolid treatment are kept from the supplier. </w:t>
      </w:r>
    </w:p>
    <w:p w:rsidR="00B068C0" w:rsidRDefault="000C4D60">
      <w:pPr>
        <w:spacing w:after="200"/>
        <w:rPr>
          <w:i/>
        </w:rPr>
      </w:pPr>
      <w:r>
        <w:rPr>
          <w:b/>
          <w:i/>
        </w:rPr>
        <w:t>*Required</w:t>
      </w:r>
      <w:r>
        <w:rPr>
          <w:i/>
        </w:rPr>
        <w:t xml:space="preserve">: attach Compost Record proving reduction of pathogens if compost is made on-farm. If purchased, attach proof from supplier of pathogen reduction. </w:t>
      </w:r>
    </w:p>
    <w:p w:rsidR="00B068C0" w:rsidRDefault="000C4D60">
      <w:pPr>
        <w:spacing w:line="259" w:lineRule="auto"/>
      </w:pPr>
      <w:r>
        <w:t xml:space="preserve">All required records are kept for </w:t>
      </w:r>
      <w:r>
        <w:rPr>
          <w:b/>
        </w:rPr>
        <w:t>two years</w:t>
      </w:r>
      <w:r>
        <w:t xml:space="preserve"> from the date of creation.</w:t>
      </w:r>
    </w:p>
    <w:p w:rsidR="00B068C0" w:rsidRDefault="000C4D60">
      <w:pPr>
        <w:pStyle w:val="Heading2"/>
        <w:rPr>
          <w:b/>
        </w:rPr>
      </w:pPr>
      <w:bookmarkStart w:id="10" w:name="_heading=h.5t5h35mpg8is" w:colFirst="0" w:colLast="0"/>
      <w:bookmarkEnd w:id="10"/>
      <w:r>
        <w:rPr>
          <w:b/>
        </w:rPr>
        <w:t xml:space="preserve">Biological Soil Amendments of Animal </w:t>
      </w:r>
      <w:r>
        <w:rPr>
          <w:b/>
        </w:rPr>
        <w:t>Origin (BSAAO’s)</w:t>
      </w:r>
    </w:p>
    <w:p w:rsidR="00B068C0" w:rsidRDefault="000C4D60">
      <w:pPr>
        <w:rPr>
          <w:i/>
        </w:rPr>
      </w:pPr>
      <w:r>
        <w:rPr>
          <w:b/>
        </w:rPr>
        <w:t>List all types of BSAAO’s are used at this farming operation:</w:t>
      </w:r>
      <w:r>
        <w:t xml:space="preserve"> </w:t>
      </w:r>
      <w:r>
        <w:rPr>
          <w:i/>
        </w:rPr>
        <w:t>(Example: fish emulsion, manure, compost, municipal biosolids, bone/blood/feather meals, etc.)</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p w:rsidR="00B068C0" w:rsidRDefault="00B068C0">
            <w:pPr>
              <w:widowControl w:val="0"/>
              <w:pBdr>
                <w:top w:val="nil"/>
                <w:left w:val="nil"/>
                <w:bottom w:val="nil"/>
                <w:right w:val="nil"/>
                <w:between w:val="nil"/>
              </w:pBdr>
              <w:spacing w:line="240" w:lineRule="auto"/>
            </w:pPr>
          </w:p>
        </w:tc>
      </w:tr>
    </w:tbl>
    <w:p w:rsidR="00B068C0" w:rsidRDefault="00B068C0">
      <w:pPr>
        <w:rPr>
          <w:i/>
        </w:rPr>
      </w:pPr>
    </w:p>
    <w:p w:rsidR="00B068C0" w:rsidRDefault="000C4D60">
      <w:r>
        <w:rPr>
          <w:b/>
        </w:rPr>
        <w:t>List all commodities municipal biosolids are used on:</w:t>
      </w:r>
      <w:r>
        <w:t xml:space="preserve">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B068C0"/>
    <w:p w:rsidR="00B068C0" w:rsidRDefault="000C4D60">
      <w:pPr>
        <w:rPr>
          <w:b/>
        </w:rPr>
      </w:pPr>
      <w:r>
        <w:rPr>
          <w:b/>
        </w:rPr>
        <w:t xml:space="preserve">When/How often are the municipal biosolids it applied to produce production areas?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B068C0">
      <w:pPr>
        <w:rPr>
          <w:b/>
        </w:rPr>
      </w:pPr>
    </w:p>
    <w:p w:rsidR="00B068C0" w:rsidRDefault="000C4D60">
      <w:pPr>
        <w:rPr>
          <w:b/>
        </w:rPr>
      </w:pPr>
      <w:r>
        <w:rPr>
          <w:b/>
        </w:rPr>
        <w:t xml:space="preserve">If raw or aged manure is used, list all applicable animal origins and whether they were produced on-farm or purchased (include purchasing sources): </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B068C0"/>
    <w:p w:rsidR="00B068C0" w:rsidRDefault="000C4D60">
      <w:pPr>
        <w:rPr>
          <w:b/>
        </w:rPr>
      </w:pPr>
      <w:r>
        <w:rPr>
          <w:b/>
        </w:rPr>
        <w:t>List all commodities raw or aged manure is used on:</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B068C0"/>
    <w:p w:rsidR="00B068C0" w:rsidRDefault="000C4D60">
      <w:pPr>
        <w:rPr>
          <w:b/>
        </w:rPr>
      </w:pPr>
      <w:r>
        <w:rPr>
          <w:b/>
        </w:rPr>
        <w:t>When/How often is raw or aged manure applied to produce production areas?</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bl>
    <w:p w:rsidR="00B068C0" w:rsidRDefault="00B068C0">
      <w:pPr>
        <w:rPr>
          <w:b/>
        </w:rPr>
      </w:pPr>
    </w:p>
    <w:p w:rsidR="00B068C0" w:rsidRDefault="000C4D60">
      <w:pPr>
        <w:rPr>
          <w:b/>
        </w:rPr>
      </w:pPr>
      <w:r>
        <w:rPr>
          <w:b/>
        </w:rPr>
        <w:t xml:space="preserve">Is there manure storage on-farm? Which preventative measures are used to minimize potential leaking, leaching or run-off from the storage area? </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0C4D60">
      <w:pPr>
        <w:rPr>
          <w:b/>
        </w:rPr>
      </w:pPr>
      <w:r>
        <w:rPr>
          <w:b/>
        </w:rPr>
        <w:t xml:space="preserve">If compost is used, Is the compost purchased, or made on-farm? </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tc>
      </w:tr>
    </w:tbl>
    <w:p w:rsidR="00B068C0" w:rsidRDefault="00B068C0"/>
    <w:p w:rsidR="00B068C0" w:rsidRDefault="000C4D60">
      <w:r>
        <w:rPr>
          <w:b/>
        </w:rPr>
        <w:t xml:space="preserve">If compost is made on-farm, describe the pathogen-reducing treatment method: </w:t>
      </w:r>
      <w:r>
        <w:rPr>
          <w:i/>
        </w:rPr>
        <w:t>(include time, temperature, and turnings)</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8C0">
        <w:tc>
          <w:tcPr>
            <w:tcW w:w="936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pPr>
          </w:p>
          <w:p w:rsidR="00B068C0" w:rsidRDefault="00B068C0">
            <w:pPr>
              <w:widowControl w:val="0"/>
              <w:pBdr>
                <w:top w:val="nil"/>
                <w:left w:val="nil"/>
                <w:bottom w:val="nil"/>
                <w:right w:val="nil"/>
                <w:between w:val="nil"/>
              </w:pBdr>
              <w:spacing w:line="240" w:lineRule="auto"/>
            </w:pPr>
          </w:p>
        </w:tc>
      </w:tr>
    </w:tbl>
    <w:p w:rsidR="00B068C0" w:rsidRDefault="00B068C0"/>
    <w:p w:rsidR="00B068C0" w:rsidRDefault="00B068C0">
      <w:pPr>
        <w:spacing w:before="240" w:after="200"/>
        <w:rPr>
          <w:b/>
          <w:i/>
        </w:rPr>
      </w:pPr>
    </w:p>
    <w:p w:rsidR="00B068C0" w:rsidRDefault="000C4D60">
      <w:pPr>
        <w:pStyle w:val="Heading2"/>
        <w:spacing w:before="240" w:after="200"/>
        <w:jc w:val="center"/>
      </w:pPr>
      <w:bookmarkStart w:id="11" w:name="_heading=h.zekj7b1xp80n" w:colFirst="0" w:colLast="0"/>
      <w:bookmarkEnd w:id="11"/>
      <w:r>
        <w:br w:type="page"/>
      </w:r>
    </w:p>
    <w:p w:rsidR="00B068C0" w:rsidRDefault="000C4D60">
      <w:pPr>
        <w:pStyle w:val="Heading2"/>
        <w:spacing w:before="0" w:after="200"/>
        <w:jc w:val="center"/>
        <w:rPr>
          <w:b/>
        </w:rPr>
      </w:pPr>
      <w:bookmarkStart w:id="12" w:name="_heading=h.qwh1l0l4uryf" w:colFirst="0" w:colLast="0"/>
      <w:bookmarkEnd w:id="12"/>
      <w:r>
        <w:rPr>
          <w:b/>
        </w:rPr>
        <w:lastRenderedPageBreak/>
        <w:t>Compost Treatment Record Template</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895"/>
      </w:tblGrid>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Name and address of farm:</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Type of compost method:</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Date piled:</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Date finished:</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Row number:</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r w:rsidR="00B068C0">
        <w:tc>
          <w:tcPr>
            <w:tcW w:w="346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rPr>
            </w:pPr>
            <w:r>
              <w:rPr>
                <w:b/>
              </w:rPr>
              <w:t>All ingredients added to compost:</w:t>
            </w:r>
          </w:p>
        </w:tc>
        <w:tc>
          <w:tcPr>
            <w:tcW w:w="589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tc>
      </w:tr>
    </w:tbl>
    <w:p w:rsidR="00B068C0" w:rsidRDefault="000C4D60">
      <w:pPr>
        <w:spacing w:after="200" w:line="240" w:lineRule="auto"/>
        <w:rPr>
          <w:i/>
        </w:rPr>
      </w:pPr>
      <w:r>
        <w:rPr>
          <w:i/>
        </w:rPr>
        <w:t>Use this record for on farm composting. Record the date piled, turning dates, and the temperatures maintained. Use one sheet for each pile or row.</w:t>
      </w:r>
    </w:p>
    <w:tbl>
      <w:tblPr>
        <w:tblStyle w:val="ae"/>
        <w:tblW w:w="9360" w:type="dxa"/>
        <w:tblBorders>
          <w:top w:val="nil"/>
          <w:left w:val="nil"/>
          <w:bottom w:val="nil"/>
          <w:right w:val="nil"/>
          <w:insideH w:val="nil"/>
          <w:insideV w:val="nil"/>
        </w:tblBorders>
        <w:tblLayout w:type="fixed"/>
        <w:tblLook w:val="0600" w:firstRow="0" w:lastRow="0" w:firstColumn="0" w:lastColumn="0" w:noHBand="1" w:noVBand="1"/>
      </w:tblPr>
      <w:tblGrid>
        <w:gridCol w:w="1331"/>
        <w:gridCol w:w="1715"/>
        <w:gridCol w:w="1714"/>
        <w:gridCol w:w="1714"/>
        <w:gridCol w:w="1724"/>
        <w:gridCol w:w="1162"/>
      </w:tblGrid>
      <w:tr w:rsidR="00B068C0">
        <w:trPr>
          <w:trHeight w:val="860"/>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Date Turned</w:t>
            </w:r>
          </w:p>
        </w:tc>
        <w:tc>
          <w:tcPr>
            <w:tcW w:w="17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Temp/Time Test Area 1</w:t>
            </w:r>
          </w:p>
        </w:tc>
        <w:tc>
          <w:tcPr>
            <w:tcW w:w="17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Temp/Time Test Area 2</w:t>
            </w:r>
          </w:p>
        </w:tc>
        <w:tc>
          <w:tcPr>
            <w:tcW w:w="17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Temp/Time Test Area 3</w:t>
            </w:r>
          </w:p>
        </w:tc>
        <w:tc>
          <w:tcPr>
            <w:tcW w:w="17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Temp/Time Test Area 4</w:t>
            </w:r>
          </w:p>
        </w:tc>
        <w:tc>
          <w:tcPr>
            <w:tcW w:w="11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b/>
                <w:sz w:val="20"/>
                <w:szCs w:val="20"/>
              </w:rPr>
            </w:pPr>
            <w:r>
              <w:rPr>
                <w:b/>
                <w:sz w:val="20"/>
                <w:szCs w:val="20"/>
              </w:rPr>
              <w:t>Initials</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r w:rsidR="00B068C0">
        <w:trPr>
          <w:trHeight w:val="860"/>
        </w:trPr>
        <w:tc>
          <w:tcPr>
            <w:tcW w:w="1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1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724"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c>
          <w:tcPr>
            <w:tcW w:w="1162" w:type="dxa"/>
            <w:tcBorders>
              <w:top w:val="nil"/>
              <w:left w:val="nil"/>
              <w:bottom w:val="single" w:sz="8" w:space="0" w:color="000000"/>
              <w:right w:val="single" w:sz="8" w:space="0" w:color="000000"/>
            </w:tcBorders>
            <w:tcMar>
              <w:top w:w="100" w:type="dxa"/>
              <w:left w:w="100" w:type="dxa"/>
              <w:bottom w:w="100" w:type="dxa"/>
              <w:right w:w="100" w:type="dxa"/>
            </w:tcMar>
          </w:tcPr>
          <w:p w:rsidR="00B068C0" w:rsidRDefault="000C4D60">
            <w:pPr>
              <w:spacing w:before="240" w:after="200"/>
              <w:ind w:left="100"/>
              <w:jc w:val="center"/>
              <w:rPr>
                <w:sz w:val="20"/>
                <w:szCs w:val="20"/>
              </w:rPr>
            </w:pPr>
            <w:r>
              <w:rPr>
                <w:sz w:val="20"/>
                <w:szCs w:val="20"/>
              </w:rPr>
              <w:t xml:space="preserve"> </w:t>
            </w:r>
          </w:p>
        </w:tc>
      </w:tr>
    </w:tbl>
    <w:p w:rsidR="00B068C0" w:rsidRDefault="000C4D60">
      <w:pPr>
        <w:spacing w:before="240" w:after="120" w:line="240" w:lineRule="auto"/>
        <w:jc w:val="center"/>
        <w:rPr>
          <w:b/>
          <w:sz w:val="20"/>
          <w:szCs w:val="20"/>
        </w:rPr>
      </w:pPr>
      <w:r>
        <w:rPr>
          <w:i/>
          <w:sz w:val="20"/>
          <w:szCs w:val="20"/>
        </w:rPr>
        <w:t xml:space="preserve">Proper compost production requires a minimum temperature of 131ºF be maintained for 3 days using an enclosed system OR a temperature of at least 131ºF for 15 days using a </w:t>
      </w:r>
      <w:proofErr w:type="spellStart"/>
      <w:r>
        <w:rPr>
          <w:i/>
          <w:sz w:val="20"/>
          <w:szCs w:val="20"/>
        </w:rPr>
        <w:t>windrow</w:t>
      </w:r>
      <w:proofErr w:type="spellEnd"/>
      <w:r>
        <w:rPr>
          <w:i/>
          <w:sz w:val="20"/>
          <w:szCs w:val="20"/>
        </w:rPr>
        <w:t xml:space="preserve"> system, during which the materials must be turned 5 times (FSMA Produce Rule.</w:t>
      </w:r>
      <w:r>
        <w:rPr>
          <w:i/>
          <w:sz w:val="20"/>
          <w:szCs w:val="20"/>
        </w:rPr>
        <w:t xml:space="preserve"> 2015. Rule 21 CFR part 112.54(b)).</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3675"/>
        <w:gridCol w:w="1800"/>
      </w:tblGrid>
      <w:tr w:rsidR="00B068C0">
        <w:tc>
          <w:tcPr>
            <w:tcW w:w="388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sz w:val="20"/>
                <w:szCs w:val="20"/>
              </w:rPr>
            </w:pPr>
            <w:r>
              <w:rPr>
                <w:b/>
                <w:sz w:val="20"/>
                <w:szCs w:val="20"/>
              </w:rPr>
              <w:lastRenderedPageBreak/>
              <w:t>Reviewed by:</w:t>
            </w:r>
          </w:p>
        </w:tc>
        <w:tc>
          <w:tcPr>
            <w:tcW w:w="3675"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sz w:val="20"/>
                <w:szCs w:val="20"/>
              </w:rPr>
            </w:pPr>
            <w:r>
              <w:rPr>
                <w:b/>
                <w:sz w:val="20"/>
                <w:szCs w:val="20"/>
              </w:rPr>
              <w:t>Title:</w:t>
            </w:r>
          </w:p>
        </w:tc>
        <w:tc>
          <w:tcPr>
            <w:tcW w:w="1800" w:type="dxa"/>
            <w:shd w:val="clear" w:color="auto" w:fill="auto"/>
            <w:tcMar>
              <w:top w:w="100" w:type="dxa"/>
              <w:left w:w="100" w:type="dxa"/>
              <w:bottom w:w="100" w:type="dxa"/>
              <w:right w:w="100" w:type="dxa"/>
            </w:tcMar>
          </w:tcPr>
          <w:p w:rsidR="00B068C0" w:rsidRDefault="000C4D60">
            <w:pPr>
              <w:widowControl w:val="0"/>
              <w:pBdr>
                <w:top w:val="nil"/>
                <w:left w:val="nil"/>
                <w:bottom w:val="nil"/>
                <w:right w:val="nil"/>
                <w:between w:val="nil"/>
              </w:pBdr>
              <w:spacing w:line="240" w:lineRule="auto"/>
              <w:rPr>
                <w:b/>
                <w:sz w:val="20"/>
                <w:szCs w:val="20"/>
              </w:rPr>
            </w:pPr>
            <w:r>
              <w:rPr>
                <w:b/>
                <w:sz w:val="20"/>
                <w:szCs w:val="20"/>
              </w:rPr>
              <w:t>Date:</w:t>
            </w:r>
          </w:p>
        </w:tc>
      </w:tr>
      <w:tr w:rsidR="00B068C0">
        <w:tc>
          <w:tcPr>
            <w:tcW w:w="388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sz w:val="20"/>
                <w:szCs w:val="20"/>
              </w:rPr>
            </w:pPr>
          </w:p>
        </w:tc>
        <w:tc>
          <w:tcPr>
            <w:tcW w:w="3675"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sz w:val="20"/>
                <w:szCs w:val="20"/>
              </w:rPr>
            </w:pPr>
          </w:p>
        </w:tc>
        <w:tc>
          <w:tcPr>
            <w:tcW w:w="180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sz w:val="20"/>
                <w:szCs w:val="20"/>
              </w:rPr>
            </w:pPr>
          </w:p>
        </w:tc>
      </w:tr>
    </w:tbl>
    <w:p w:rsidR="00B068C0" w:rsidRDefault="000C4D60">
      <w:pPr>
        <w:pStyle w:val="Heading1"/>
        <w:spacing w:before="0"/>
        <w:jc w:val="center"/>
        <w:rPr>
          <w:b/>
          <w:sz w:val="36"/>
          <w:szCs w:val="36"/>
        </w:rPr>
      </w:pPr>
      <w:bookmarkStart w:id="13" w:name="_heading=h.fkemhtjqht77" w:colFirst="0" w:colLast="0"/>
      <w:bookmarkEnd w:id="13"/>
      <w:r>
        <w:rPr>
          <w:b/>
          <w:sz w:val="36"/>
          <w:szCs w:val="36"/>
        </w:rPr>
        <w:t>U-Pick Policies</w:t>
      </w:r>
    </w:p>
    <w:p w:rsidR="00B068C0" w:rsidRDefault="000C4D60">
      <w:pPr>
        <w:pStyle w:val="Heading2"/>
        <w:spacing w:before="0" w:after="80" w:line="259" w:lineRule="auto"/>
        <w:rPr>
          <w:b/>
        </w:rPr>
      </w:pPr>
      <w:bookmarkStart w:id="14" w:name="_heading=h.5qo3y0rggyfn" w:colFirst="0" w:colLast="0"/>
      <w:bookmarkEnd w:id="14"/>
      <w:r>
        <w:rPr>
          <w:b/>
        </w:rPr>
        <w:t>Record Retention</w:t>
      </w:r>
    </w:p>
    <w:p w:rsidR="00B068C0" w:rsidRDefault="000C4D60">
      <w:pPr>
        <w:spacing w:after="200"/>
        <w:rPr>
          <w:i/>
        </w:rPr>
      </w:pPr>
      <w:r>
        <w:rPr>
          <w:b/>
          <w:i/>
        </w:rPr>
        <w:t>*Required:</w:t>
      </w:r>
      <w:r>
        <w:rPr>
          <w:i/>
        </w:rPr>
        <w:t xml:space="preserve"> record of worker training on this topic must be kept.</w:t>
      </w:r>
    </w:p>
    <w:p w:rsidR="00B068C0" w:rsidRDefault="000C4D60">
      <w:pPr>
        <w:spacing w:line="259" w:lineRule="auto"/>
      </w:pPr>
      <w:r>
        <w:t xml:space="preserve">All required records are kept for </w:t>
      </w:r>
      <w:r>
        <w:rPr>
          <w:b/>
        </w:rPr>
        <w:t>two years</w:t>
      </w:r>
      <w:r>
        <w:t xml:space="preserve"> from the date of creation.</w:t>
      </w:r>
    </w:p>
    <w:p w:rsidR="00B068C0" w:rsidRDefault="000C4D60">
      <w:pPr>
        <w:pStyle w:val="Heading2"/>
        <w:rPr>
          <w:b/>
        </w:rPr>
      </w:pPr>
      <w:bookmarkStart w:id="15" w:name="_heading=h.flssx8l7bzch" w:colFirst="0" w:colLast="0"/>
      <w:bookmarkEnd w:id="15"/>
      <w:r>
        <w:rPr>
          <w:b/>
        </w:rPr>
        <w:t>U-Pick Policies</w:t>
      </w:r>
    </w:p>
    <w:p w:rsidR="00B068C0" w:rsidRDefault="000C4D60">
      <w:pPr>
        <w:numPr>
          <w:ilvl w:val="0"/>
          <w:numId w:val="1"/>
        </w:numPr>
        <w:pBdr>
          <w:top w:val="nil"/>
          <w:left w:val="nil"/>
          <w:bottom w:val="nil"/>
          <w:right w:val="nil"/>
          <w:between w:val="nil"/>
        </w:pBdr>
        <w:spacing w:line="259" w:lineRule="auto"/>
        <w:rPr>
          <w:color w:val="000000"/>
        </w:rPr>
      </w:pPr>
      <w:r>
        <w:rPr>
          <w:color w:val="000000"/>
        </w:rPr>
        <w:t>When the U-Pick is open, there will be personnel present. These personnel are trained in worker health and hygiene and on the farms hygiene expectations for Produce Safety.</w:t>
      </w:r>
    </w:p>
    <w:p w:rsidR="00B068C0" w:rsidRDefault="000C4D60">
      <w:pPr>
        <w:numPr>
          <w:ilvl w:val="0"/>
          <w:numId w:val="1"/>
        </w:numPr>
        <w:pBdr>
          <w:top w:val="nil"/>
          <w:left w:val="nil"/>
          <w:bottom w:val="nil"/>
          <w:right w:val="nil"/>
          <w:between w:val="nil"/>
        </w:pBdr>
        <w:spacing w:line="259" w:lineRule="auto"/>
        <w:rPr>
          <w:color w:val="000000"/>
        </w:rPr>
      </w:pPr>
      <w:r>
        <w:rPr>
          <w:color w:val="000000"/>
        </w:rPr>
        <w:t>A portable sanitary unit and handwashing station will be available for workers, vis</w:t>
      </w:r>
      <w:r>
        <w:rPr>
          <w:color w:val="000000"/>
        </w:rPr>
        <w:t xml:space="preserve">itors and customers. </w:t>
      </w:r>
    </w:p>
    <w:p w:rsidR="00B068C0" w:rsidRDefault="000C4D60">
      <w:pPr>
        <w:numPr>
          <w:ilvl w:val="0"/>
          <w:numId w:val="1"/>
        </w:numPr>
        <w:pBdr>
          <w:top w:val="nil"/>
          <w:left w:val="nil"/>
          <w:bottom w:val="nil"/>
          <w:right w:val="nil"/>
          <w:between w:val="nil"/>
        </w:pBdr>
        <w:spacing w:line="259" w:lineRule="auto"/>
        <w:rPr>
          <w:color w:val="000000"/>
        </w:rPr>
      </w:pPr>
      <w:r>
        <w:rPr>
          <w:color w:val="000000"/>
        </w:rPr>
        <w:t>Portable toilet and handwashing stations will display signage on correct use and proper handwashing.</w:t>
      </w:r>
    </w:p>
    <w:p w:rsidR="00B068C0" w:rsidRDefault="000C4D60">
      <w:pPr>
        <w:numPr>
          <w:ilvl w:val="0"/>
          <w:numId w:val="1"/>
        </w:numPr>
        <w:pBdr>
          <w:top w:val="nil"/>
          <w:left w:val="nil"/>
          <w:bottom w:val="nil"/>
          <w:right w:val="nil"/>
          <w:between w:val="nil"/>
        </w:pBdr>
        <w:spacing w:line="259" w:lineRule="auto"/>
        <w:rPr>
          <w:color w:val="000000"/>
        </w:rPr>
      </w:pPr>
      <w:r>
        <w:rPr>
          <w:color w:val="000000"/>
        </w:rPr>
        <w:t xml:space="preserve">Visitors will be informed </w:t>
      </w:r>
      <w:r>
        <w:rPr>
          <w:b/>
          <w:color w:val="000000"/>
        </w:rPr>
        <w:t>visually OR verbally</w:t>
      </w:r>
      <w:r>
        <w:rPr>
          <w:i/>
          <w:color w:val="000000"/>
        </w:rPr>
        <w:t xml:space="preserve"> (circle one) </w:t>
      </w:r>
      <w:r>
        <w:rPr>
          <w:color w:val="000000"/>
        </w:rPr>
        <w:t xml:space="preserve">of the location of handwashing station and portable toilet upon arrival. </w:t>
      </w:r>
    </w:p>
    <w:p w:rsidR="00B068C0" w:rsidRDefault="000C4D60">
      <w:pPr>
        <w:numPr>
          <w:ilvl w:val="0"/>
          <w:numId w:val="1"/>
        </w:numPr>
        <w:pBdr>
          <w:top w:val="nil"/>
          <w:left w:val="nil"/>
          <w:bottom w:val="nil"/>
          <w:right w:val="nil"/>
          <w:between w:val="nil"/>
        </w:pBdr>
        <w:spacing w:after="160" w:line="259" w:lineRule="auto"/>
        <w:rPr>
          <w:color w:val="000000"/>
        </w:rPr>
      </w:pPr>
      <w:r>
        <w:rPr>
          <w:color w:val="000000"/>
        </w:rPr>
        <w:t xml:space="preserve"> U-Pick containers are </w:t>
      </w:r>
      <w:r>
        <w:rPr>
          <w:b/>
          <w:color w:val="000000"/>
        </w:rPr>
        <w:t xml:space="preserve">brand new, single-use containers OR cleaned and sanitized plastic containers OR plastic/wooden containers with a single-use, new liner </w:t>
      </w:r>
      <w:r>
        <w:rPr>
          <w:i/>
          <w:color w:val="000000"/>
        </w:rPr>
        <w:t>(circle one)</w:t>
      </w:r>
      <w:r>
        <w:rPr>
          <w:b/>
          <w:color w:val="000000"/>
        </w:rPr>
        <w:t xml:space="preserve"> OR: </w:t>
      </w:r>
    </w:p>
    <w:tbl>
      <w:tblPr>
        <w:tblStyle w:val="af0"/>
        <w:tblW w:w="855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B068C0">
        <w:tc>
          <w:tcPr>
            <w:tcW w:w="8550" w:type="dxa"/>
            <w:shd w:val="clear" w:color="auto" w:fill="auto"/>
            <w:tcMar>
              <w:top w:w="100" w:type="dxa"/>
              <w:left w:w="100" w:type="dxa"/>
              <w:bottom w:w="100" w:type="dxa"/>
              <w:right w:w="100" w:type="dxa"/>
            </w:tcMar>
          </w:tcPr>
          <w:p w:rsidR="00B068C0" w:rsidRDefault="00B068C0">
            <w:pPr>
              <w:widowControl w:val="0"/>
              <w:pBdr>
                <w:top w:val="nil"/>
                <w:left w:val="nil"/>
                <w:bottom w:val="nil"/>
                <w:right w:val="nil"/>
                <w:between w:val="nil"/>
              </w:pBdr>
              <w:spacing w:line="240" w:lineRule="auto"/>
              <w:rPr>
                <w:b/>
              </w:rPr>
            </w:pPr>
          </w:p>
          <w:p w:rsidR="00B068C0" w:rsidRDefault="00B068C0">
            <w:pPr>
              <w:widowControl w:val="0"/>
              <w:pBdr>
                <w:top w:val="nil"/>
                <w:left w:val="nil"/>
                <w:bottom w:val="nil"/>
                <w:right w:val="nil"/>
                <w:between w:val="nil"/>
              </w:pBdr>
              <w:spacing w:line="240" w:lineRule="auto"/>
              <w:rPr>
                <w:b/>
              </w:rPr>
            </w:pPr>
          </w:p>
        </w:tc>
      </w:tr>
    </w:tbl>
    <w:p w:rsidR="00B068C0" w:rsidRDefault="00B068C0">
      <w:pPr>
        <w:pBdr>
          <w:top w:val="nil"/>
          <w:left w:val="nil"/>
          <w:bottom w:val="nil"/>
          <w:right w:val="nil"/>
          <w:between w:val="nil"/>
        </w:pBdr>
        <w:spacing w:after="160" w:line="259" w:lineRule="auto"/>
        <w:rPr>
          <w:b/>
        </w:rPr>
      </w:pPr>
    </w:p>
    <w:p w:rsidR="00B068C0" w:rsidRDefault="000C4D60">
      <w:pPr>
        <w:pBdr>
          <w:top w:val="nil"/>
          <w:left w:val="nil"/>
          <w:bottom w:val="nil"/>
          <w:right w:val="nil"/>
          <w:between w:val="nil"/>
        </w:pBdr>
        <w:spacing w:after="160" w:line="259" w:lineRule="auto"/>
        <w:rPr>
          <w:b/>
        </w:rPr>
      </w:pPr>
      <w:r>
        <w:rPr>
          <w:b/>
        </w:rPr>
        <w:t xml:space="preserve">A sign will display </w:t>
      </w:r>
      <w:r>
        <w:rPr>
          <w:i/>
        </w:rPr>
        <w:t>(suggested wording)</w:t>
      </w:r>
      <w:r>
        <w:rPr>
          <w:b/>
        </w:rPr>
        <w:t>:</w:t>
      </w:r>
    </w:p>
    <w:p w:rsidR="00B068C0" w:rsidRDefault="000C4D60">
      <w:pPr>
        <w:numPr>
          <w:ilvl w:val="0"/>
          <w:numId w:val="5"/>
        </w:numPr>
        <w:pBdr>
          <w:top w:val="nil"/>
          <w:left w:val="nil"/>
          <w:bottom w:val="nil"/>
          <w:right w:val="nil"/>
          <w:between w:val="nil"/>
        </w:pBdr>
        <w:rPr>
          <w:color w:val="000000"/>
        </w:rPr>
      </w:pPr>
      <w:r>
        <w:rPr>
          <w:color w:val="000000"/>
        </w:rPr>
        <w:t>Wash hands with soap and water prior to entering the U-Pick area.</w:t>
      </w:r>
    </w:p>
    <w:p w:rsidR="00B068C0" w:rsidRDefault="000C4D60">
      <w:pPr>
        <w:numPr>
          <w:ilvl w:val="0"/>
          <w:numId w:val="5"/>
        </w:numPr>
        <w:pBdr>
          <w:top w:val="nil"/>
          <w:left w:val="nil"/>
          <w:bottom w:val="nil"/>
          <w:right w:val="nil"/>
          <w:between w:val="nil"/>
        </w:pBdr>
        <w:rPr>
          <w:color w:val="000000"/>
        </w:rPr>
      </w:pPr>
      <w:r>
        <w:rPr>
          <w:color w:val="000000"/>
        </w:rPr>
        <w:t>Stay within the designated U-Pick area.</w:t>
      </w:r>
    </w:p>
    <w:p w:rsidR="00B068C0" w:rsidRDefault="000C4D60">
      <w:pPr>
        <w:numPr>
          <w:ilvl w:val="0"/>
          <w:numId w:val="5"/>
        </w:numPr>
        <w:pBdr>
          <w:top w:val="nil"/>
          <w:left w:val="nil"/>
          <w:bottom w:val="nil"/>
          <w:right w:val="nil"/>
          <w:between w:val="nil"/>
        </w:pBdr>
        <w:rPr>
          <w:color w:val="000000"/>
        </w:rPr>
      </w:pPr>
      <w:r>
        <w:rPr>
          <w:color w:val="000000"/>
        </w:rPr>
        <w:t>Keep pets at home.</w:t>
      </w:r>
    </w:p>
    <w:p w:rsidR="00B068C0" w:rsidRDefault="000C4D60">
      <w:pPr>
        <w:numPr>
          <w:ilvl w:val="0"/>
          <w:numId w:val="5"/>
        </w:numPr>
        <w:pBdr>
          <w:top w:val="nil"/>
          <w:left w:val="nil"/>
          <w:bottom w:val="nil"/>
          <w:right w:val="nil"/>
          <w:between w:val="nil"/>
        </w:pBdr>
        <w:rPr>
          <w:color w:val="000000"/>
        </w:rPr>
      </w:pPr>
      <w:r>
        <w:rPr>
          <w:color w:val="000000"/>
        </w:rPr>
        <w:t>Do not pick if you are sick or ill to prevent contamination.</w:t>
      </w:r>
    </w:p>
    <w:p w:rsidR="00B068C0" w:rsidRDefault="000C4D60">
      <w:pPr>
        <w:numPr>
          <w:ilvl w:val="0"/>
          <w:numId w:val="5"/>
        </w:numPr>
        <w:pBdr>
          <w:top w:val="nil"/>
          <w:left w:val="nil"/>
          <w:bottom w:val="nil"/>
          <w:right w:val="nil"/>
          <w:between w:val="nil"/>
        </w:pBdr>
        <w:rPr>
          <w:color w:val="000000"/>
        </w:rPr>
      </w:pPr>
      <w:r>
        <w:rPr>
          <w:color w:val="000000"/>
        </w:rPr>
        <w:t>No eating, drinking, smoking or chewing tobacco in the U-Pick area.</w:t>
      </w:r>
    </w:p>
    <w:p w:rsidR="00B068C0" w:rsidRDefault="000C4D60">
      <w:r>
        <w:br w:type="page"/>
      </w:r>
    </w:p>
    <w:p w:rsidR="00B068C0" w:rsidRDefault="000C4D60">
      <w:pPr>
        <w:pStyle w:val="Heading1"/>
        <w:widowControl w:val="0"/>
        <w:spacing w:before="0"/>
        <w:jc w:val="center"/>
      </w:pPr>
      <w:bookmarkStart w:id="16" w:name="_heading=h.lcksfnfy0tjd" w:colFirst="0" w:colLast="0"/>
      <w:bookmarkEnd w:id="16"/>
      <w:r>
        <w:rPr>
          <w:b/>
          <w:sz w:val="32"/>
          <w:szCs w:val="32"/>
        </w:rPr>
        <w:lastRenderedPageBreak/>
        <w:t>Previous Land Use Assessment</w:t>
      </w:r>
    </w:p>
    <w:p w:rsidR="00B068C0" w:rsidRDefault="00B068C0">
      <w:pPr>
        <w:widowControl w:val="0"/>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35"/>
        <w:gridCol w:w="690"/>
        <w:gridCol w:w="735"/>
      </w:tblGrid>
      <w:tr w:rsidR="00B068C0">
        <w:trPr>
          <w:trHeight w:val="500"/>
        </w:trPr>
        <w:tc>
          <w:tcPr>
            <w:tcW w:w="7935"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 xml:space="preserve">Previous Land Use (check all that apply for area under cultivation) </w:t>
            </w:r>
          </w:p>
        </w:tc>
        <w:tc>
          <w:tcPr>
            <w:tcW w:w="690"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Yes</w:t>
            </w:r>
          </w:p>
        </w:tc>
        <w:tc>
          <w:tcPr>
            <w:tcW w:w="735"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No</w:t>
            </w: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Has the current crop(s) been grown at this location for LESS THAN 5 years?</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Has there been any expansion into previously unused land within the last 5 years?</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Has the current crop(s) been grown at this location for MORE THAN 5 years?</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Adjacent Properties</w:t>
            </w:r>
          </w:p>
        </w:tc>
        <w:tc>
          <w:tcPr>
            <w:tcW w:w="690"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Yes</w:t>
            </w:r>
          </w:p>
        </w:tc>
        <w:tc>
          <w:tcPr>
            <w:tcW w:w="735" w:type="dxa"/>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No</w:t>
            </w: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Crop production</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Dairy or livestock operation</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Watershed (river, stream, pond, lake)</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Manure dumping or storage</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Residential with operation system</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Commercial or industrial development</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Municipal or private dumping site</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c>
          <w:tcPr>
            <w:tcW w:w="7935" w:type="dxa"/>
            <w:shd w:val="clear" w:color="auto" w:fill="auto"/>
            <w:tcMar>
              <w:top w:w="100" w:type="dxa"/>
              <w:left w:w="100" w:type="dxa"/>
              <w:bottom w:w="100" w:type="dxa"/>
              <w:right w:w="100" w:type="dxa"/>
            </w:tcMar>
          </w:tcPr>
          <w:p w:rsidR="00B068C0" w:rsidRDefault="000C4D60">
            <w:pPr>
              <w:widowControl w:val="0"/>
              <w:spacing w:line="240" w:lineRule="auto"/>
            </w:pPr>
            <w:r>
              <w:t xml:space="preserve">Other: </w:t>
            </w:r>
          </w:p>
        </w:tc>
        <w:tc>
          <w:tcPr>
            <w:tcW w:w="690"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c>
          <w:tcPr>
            <w:tcW w:w="735" w:type="dxa"/>
            <w:shd w:val="clear" w:color="auto" w:fill="auto"/>
            <w:tcMar>
              <w:top w:w="100" w:type="dxa"/>
              <w:left w:w="100" w:type="dxa"/>
              <w:bottom w:w="100" w:type="dxa"/>
              <w:right w:w="100" w:type="dxa"/>
            </w:tcMar>
          </w:tcPr>
          <w:p w:rsidR="00B068C0" w:rsidRDefault="00B068C0">
            <w:pPr>
              <w:widowControl w:val="0"/>
              <w:spacing w:line="240" w:lineRule="auto"/>
              <w:rPr>
                <w:sz w:val="20"/>
                <w:szCs w:val="20"/>
              </w:rPr>
            </w:pPr>
          </w:p>
        </w:tc>
      </w:tr>
      <w:tr w:rsidR="00B068C0">
        <w:trPr>
          <w:trHeight w:val="420"/>
        </w:trPr>
        <w:tc>
          <w:tcPr>
            <w:tcW w:w="9360" w:type="dxa"/>
            <w:gridSpan w:val="3"/>
            <w:shd w:val="clear" w:color="auto" w:fill="auto"/>
            <w:tcMar>
              <w:top w:w="100" w:type="dxa"/>
              <w:left w:w="100" w:type="dxa"/>
              <w:bottom w:w="100" w:type="dxa"/>
              <w:right w:w="100" w:type="dxa"/>
            </w:tcMar>
          </w:tcPr>
          <w:p w:rsidR="00B068C0" w:rsidRDefault="000C4D60">
            <w:pPr>
              <w:widowControl w:val="0"/>
              <w:spacing w:line="240" w:lineRule="auto"/>
              <w:rPr>
                <w:b/>
                <w:sz w:val="24"/>
                <w:szCs w:val="24"/>
              </w:rPr>
            </w:pPr>
            <w:r>
              <w:rPr>
                <w:b/>
                <w:sz w:val="24"/>
                <w:szCs w:val="24"/>
              </w:rPr>
              <w:t>Adjacent and Previous Land Use Policy (fill in below)</w:t>
            </w:r>
          </w:p>
        </w:tc>
      </w:tr>
      <w:tr w:rsidR="00B068C0">
        <w:trPr>
          <w:trHeight w:val="420"/>
        </w:trPr>
        <w:tc>
          <w:tcPr>
            <w:tcW w:w="9360" w:type="dxa"/>
            <w:gridSpan w:val="3"/>
            <w:shd w:val="clear" w:color="auto" w:fill="auto"/>
            <w:tcMar>
              <w:top w:w="100" w:type="dxa"/>
              <w:left w:w="100" w:type="dxa"/>
              <w:bottom w:w="100" w:type="dxa"/>
              <w:right w:w="100" w:type="dxa"/>
            </w:tcMar>
          </w:tcPr>
          <w:p w:rsidR="00B068C0" w:rsidRDefault="00B068C0">
            <w:pPr>
              <w:widowControl w:val="0"/>
              <w:spacing w:line="240" w:lineRule="auto"/>
            </w:pPr>
          </w:p>
          <w:p w:rsidR="00B068C0" w:rsidRDefault="00B068C0">
            <w:pPr>
              <w:widowControl w:val="0"/>
              <w:spacing w:line="240" w:lineRule="auto"/>
            </w:pPr>
          </w:p>
          <w:p w:rsidR="00B068C0" w:rsidRDefault="00B068C0">
            <w:pPr>
              <w:widowControl w:val="0"/>
              <w:spacing w:line="240" w:lineRule="auto"/>
            </w:pPr>
          </w:p>
          <w:p w:rsidR="00B068C0" w:rsidRDefault="00B068C0">
            <w:pPr>
              <w:widowControl w:val="0"/>
              <w:spacing w:line="240" w:lineRule="auto"/>
            </w:pPr>
          </w:p>
        </w:tc>
      </w:tr>
    </w:tbl>
    <w:p w:rsidR="00B068C0" w:rsidRDefault="000C4D60">
      <w:pPr>
        <w:widowControl w:val="0"/>
      </w:pPr>
      <w:r>
        <w:br w:type="page"/>
      </w:r>
    </w:p>
    <w:p w:rsidR="00B068C0" w:rsidRDefault="000C4D60">
      <w:pPr>
        <w:pStyle w:val="Heading1"/>
        <w:widowControl w:val="0"/>
        <w:spacing w:before="0"/>
        <w:jc w:val="center"/>
        <w:rPr>
          <w:b/>
          <w:color w:val="010101"/>
          <w:sz w:val="32"/>
          <w:szCs w:val="32"/>
        </w:rPr>
      </w:pPr>
      <w:bookmarkStart w:id="17" w:name="_heading=h.2xqp34hv8pmn" w:colFirst="0" w:colLast="0"/>
      <w:bookmarkEnd w:id="17"/>
      <w:r>
        <w:rPr>
          <w:b/>
          <w:color w:val="010101"/>
          <w:sz w:val="32"/>
          <w:szCs w:val="32"/>
        </w:rPr>
        <w:lastRenderedPageBreak/>
        <w:t>Traceability</w:t>
      </w:r>
    </w:p>
    <w:p w:rsidR="00B068C0" w:rsidRDefault="000C4D60">
      <w:pPr>
        <w:widowControl w:val="0"/>
        <w:rPr>
          <w:b/>
        </w:rPr>
      </w:pPr>
      <w:r>
        <w:rPr>
          <w:b/>
        </w:rPr>
        <w:t>Traceability Overview</w:t>
      </w:r>
    </w:p>
    <w:p w:rsidR="00B068C0" w:rsidRDefault="000C4D60">
      <w:pPr>
        <w:widowControl w:val="0"/>
      </w:pPr>
      <w:r>
        <w:t>Traceability is a system in which fruits and vegetables can be traced from the field to the buyer by lot through unique lot codes. A lot code could be a number, number-letter combination, or some other designation that is unique to the lot. Each farm shoul</w:t>
      </w:r>
      <w:r>
        <w:t>d have a traceability system in place that allows the grower to track the produce from the field (one step back) to the buyer (one step forward).</w:t>
      </w:r>
    </w:p>
    <w:p w:rsidR="00B068C0" w:rsidRDefault="00B068C0">
      <w:pPr>
        <w:widowControl w:val="0"/>
      </w:pPr>
    </w:p>
    <w:p w:rsidR="00B068C0" w:rsidRDefault="000C4D60">
      <w:pPr>
        <w:widowControl w:val="0"/>
        <w:rPr>
          <w:b/>
        </w:rPr>
      </w:pPr>
      <w:r>
        <w:rPr>
          <w:b/>
        </w:rPr>
        <w:t>What is a Lot?</w:t>
      </w:r>
    </w:p>
    <w:p w:rsidR="00B068C0" w:rsidRDefault="000C4D60">
      <w:pPr>
        <w:widowControl w:val="0"/>
      </w:pPr>
      <w:r>
        <w:t>A lot is a distinct and limited portion of a crop. A lot could be defined as all of the same c</w:t>
      </w:r>
      <w:r>
        <w:t>rop harvested from the same field on the same day. Some farms may choose to divide the harvest further, thereby making several different lots. Each lot must be assigned a unique lot number. The lot number should be on each container in the lot and recorded</w:t>
      </w:r>
      <w:r>
        <w:t xml:space="preserve"> on the invoice. The benefit of having the lot number on the container is that in the case of co-mingling with other lots, each container is identifiable.</w:t>
      </w:r>
    </w:p>
    <w:p w:rsidR="00B068C0" w:rsidRDefault="00B068C0">
      <w:pPr>
        <w:widowControl w:val="0"/>
      </w:pPr>
    </w:p>
    <w:p w:rsidR="00B068C0" w:rsidRDefault="000C4D60">
      <w:pPr>
        <w:widowControl w:val="0"/>
        <w:rPr>
          <w:b/>
        </w:rPr>
      </w:pPr>
      <w:r>
        <w:rPr>
          <w:b/>
        </w:rPr>
        <w:t>Lot Number Specifics</w:t>
      </w:r>
    </w:p>
    <w:p w:rsidR="00B068C0" w:rsidRDefault="000C4D60">
      <w:pPr>
        <w:widowControl w:val="0"/>
      </w:pPr>
      <w:r>
        <w:t>A lot number is a unique code that identifies a designated lot. The number (whi</w:t>
      </w:r>
      <w:r>
        <w:t>ch can also include letters) should incorporate the date. Many growers find using the Julian calendar date useful when developing lot numbers. From the lot number, you should be able to identify the following information about the lot:</w:t>
      </w:r>
    </w:p>
    <w:p w:rsidR="00B068C0" w:rsidRDefault="000C4D60">
      <w:pPr>
        <w:widowControl w:val="0"/>
        <w:numPr>
          <w:ilvl w:val="0"/>
          <w:numId w:val="4"/>
        </w:numPr>
      </w:pPr>
      <w:r>
        <w:t>Commodity/Produce it</w:t>
      </w:r>
      <w:r>
        <w:t>em</w:t>
      </w:r>
    </w:p>
    <w:p w:rsidR="00B068C0" w:rsidRDefault="000C4D60">
      <w:pPr>
        <w:widowControl w:val="0"/>
        <w:numPr>
          <w:ilvl w:val="0"/>
          <w:numId w:val="4"/>
        </w:numPr>
      </w:pPr>
      <w:r>
        <w:t>Farm location where produce was grown</w:t>
      </w:r>
    </w:p>
    <w:p w:rsidR="00B068C0" w:rsidRDefault="000C4D60">
      <w:pPr>
        <w:widowControl w:val="0"/>
        <w:numPr>
          <w:ilvl w:val="0"/>
          <w:numId w:val="4"/>
        </w:numPr>
      </w:pPr>
      <w:r>
        <w:t>Field where produce was harvested</w:t>
      </w:r>
    </w:p>
    <w:p w:rsidR="00B068C0" w:rsidRDefault="000C4D60">
      <w:pPr>
        <w:widowControl w:val="0"/>
        <w:numPr>
          <w:ilvl w:val="0"/>
          <w:numId w:val="4"/>
        </w:numPr>
      </w:pPr>
      <w:r>
        <w:t>Harvest date</w:t>
      </w:r>
    </w:p>
    <w:p w:rsidR="00B068C0" w:rsidRDefault="000C4D60">
      <w:pPr>
        <w:widowControl w:val="0"/>
        <w:numPr>
          <w:ilvl w:val="0"/>
          <w:numId w:val="4"/>
        </w:numPr>
      </w:pPr>
      <w:r>
        <w:t>Harvest crew</w:t>
      </w:r>
    </w:p>
    <w:p w:rsidR="00B068C0" w:rsidRDefault="000C4D60">
      <w:pPr>
        <w:widowControl w:val="0"/>
        <w:numPr>
          <w:ilvl w:val="0"/>
          <w:numId w:val="4"/>
        </w:numPr>
      </w:pPr>
      <w:r>
        <w:t>Packinghouse used (if any)</w:t>
      </w:r>
    </w:p>
    <w:p w:rsidR="00B068C0" w:rsidRDefault="000C4D60">
      <w:pPr>
        <w:widowControl w:val="0"/>
        <w:numPr>
          <w:ilvl w:val="0"/>
          <w:numId w:val="4"/>
        </w:numPr>
      </w:pPr>
      <w:r>
        <w:t>Packing date (if different than harvest date)</w:t>
      </w:r>
    </w:p>
    <w:p w:rsidR="00B068C0" w:rsidRDefault="000C4D60">
      <w:pPr>
        <w:widowControl w:val="0"/>
        <w:numPr>
          <w:ilvl w:val="0"/>
          <w:numId w:val="4"/>
        </w:numPr>
      </w:pPr>
      <w:r>
        <w:t>Packing crew (if different than harvest crew)</w:t>
      </w:r>
    </w:p>
    <w:p w:rsidR="00B068C0" w:rsidRDefault="00B068C0">
      <w:pPr>
        <w:widowControl w:val="0"/>
        <w:rPr>
          <w:b/>
        </w:rPr>
      </w:pPr>
    </w:p>
    <w:p w:rsidR="00B068C0" w:rsidRDefault="000C4D60">
      <w:pPr>
        <w:widowControl w:val="0"/>
        <w:rPr>
          <w:b/>
        </w:rPr>
      </w:pPr>
      <w:r>
        <w:rPr>
          <w:b/>
        </w:rPr>
        <w:t>Procedure</w:t>
      </w:r>
    </w:p>
    <w:p w:rsidR="00B068C0" w:rsidRDefault="000C4D60">
      <w:pPr>
        <w:widowControl w:val="0"/>
      </w:pPr>
      <w:r>
        <w:t xml:space="preserve">This procedure should result in the labeling of every lot that is sold by the farm. </w:t>
      </w:r>
    </w:p>
    <w:p w:rsidR="00B068C0" w:rsidRDefault="000C4D60">
      <w:pPr>
        <w:widowControl w:val="0"/>
        <w:numPr>
          <w:ilvl w:val="0"/>
          <w:numId w:val="2"/>
        </w:numPr>
      </w:pPr>
      <w:r>
        <w:t>Assign each commodity with a unique lot number.</w:t>
      </w:r>
    </w:p>
    <w:p w:rsidR="00B068C0" w:rsidRDefault="000C4D60">
      <w:pPr>
        <w:widowControl w:val="0"/>
        <w:numPr>
          <w:ilvl w:val="0"/>
          <w:numId w:val="2"/>
        </w:numPr>
      </w:pPr>
      <w:r>
        <w:t>Collect the following information for each lot:</w:t>
      </w:r>
    </w:p>
    <w:p w:rsidR="00B068C0" w:rsidRDefault="000C4D60">
      <w:pPr>
        <w:widowControl w:val="0"/>
        <w:numPr>
          <w:ilvl w:val="1"/>
          <w:numId w:val="2"/>
        </w:numPr>
      </w:pPr>
      <w:r>
        <w:t xml:space="preserve">Commodity including type (e.g., romaine lettuce, </w:t>
      </w:r>
      <w:proofErr w:type="spellStart"/>
      <w:r>
        <w:t>roma</w:t>
      </w:r>
      <w:proofErr w:type="spellEnd"/>
      <w:r>
        <w:t xml:space="preserve"> tomatoes)</w:t>
      </w:r>
    </w:p>
    <w:p w:rsidR="00B068C0" w:rsidRDefault="000C4D60">
      <w:pPr>
        <w:widowControl w:val="0"/>
        <w:numPr>
          <w:ilvl w:val="1"/>
          <w:numId w:val="2"/>
        </w:numPr>
      </w:pPr>
      <w:r>
        <w:t>Farm of ori</w:t>
      </w:r>
      <w:r>
        <w:t xml:space="preserve">gin </w:t>
      </w:r>
    </w:p>
    <w:p w:rsidR="00B068C0" w:rsidRDefault="000C4D60">
      <w:pPr>
        <w:widowControl w:val="0"/>
        <w:numPr>
          <w:ilvl w:val="1"/>
          <w:numId w:val="2"/>
        </w:numPr>
      </w:pPr>
      <w:r>
        <w:t xml:space="preserve">Field of origin </w:t>
      </w:r>
    </w:p>
    <w:p w:rsidR="00B068C0" w:rsidRDefault="000C4D60">
      <w:pPr>
        <w:widowControl w:val="0"/>
        <w:numPr>
          <w:ilvl w:val="1"/>
          <w:numId w:val="2"/>
        </w:numPr>
      </w:pPr>
      <w:r>
        <w:t>Harvest date</w:t>
      </w:r>
    </w:p>
    <w:p w:rsidR="00B068C0" w:rsidRDefault="000C4D60">
      <w:pPr>
        <w:widowControl w:val="0"/>
        <w:numPr>
          <w:ilvl w:val="1"/>
          <w:numId w:val="2"/>
        </w:numPr>
      </w:pPr>
      <w:r>
        <w:t>Harvest crew</w:t>
      </w:r>
    </w:p>
    <w:p w:rsidR="00B068C0" w:rsidRDefault="000C4D60">
      <w:pPr>
        <w:widowControl w:val="0"/>
        <w:numPr>
          <w:ilvl w:val="1"/>
          <w:numId w:val="2"/>
        </w:numPr>
      </w:pPr>
      <w:r>
        <w:t xml:space="preserve">Packing house used (if any) </w:t>
      </w:r>
    </w:p>
    <w:p w:rsidR="00B068C0" w:rsidRDefault="000C4D60">
      <w:pPr>
        <w:widowControl w:val="0"/>
        <w:numPr>
          <w:ilvl w:val="1"/>
          <w:numId w:val="2"/>
        </w:numPr>
      </w:pPr>
      <w:r>
        <w:t>Packing date (if different than harvest date)</w:t>
      </w:r>
    </w:p>
    <w:p w:rsidR="00B068C0" w:rsidRDefault="000C4D60">
      <w:pPr>
        <w:widowControl w:val="0"/>
        <w:numPr>
          <w:ilvl w:val="1"/>
          <w:numId w:val="2"/>
        </w:numPr>
      </w:pPr>
      <w:r>
        <w:t>Packing crew (if different than harvest crew)</w:t>
      </w:r>
    </w:p>
    <w:p w:rsidR="00B068C0" w:rsidRDefault="000C4D60">
      <w:pPr>
        <w:widowControl w:val="0"/>
        <w:numPr>
          <w:ilvl w:val="0"/>
          <w:numId w:val="2"/>
        </w:numPr>
      </w:pPr>
      <w:r>
        <w:t>Create a unique lot number using our coding system to assign a code for all of the vari</w:t>
      </w:r>
      <w:r>
        <w:t xml:space="preserve">ables </w:t>
      </w:r>
      <w:r>
        <w:lastRenderedPageBreak/>
        <w:t xml:space="preserve">listed above. </w:t>
      </w:r>
    </w:p>
    <w:p w:rsidR="00B068C0" w:rsidRDefault="000C4D60">
      <w:pPr>
        <w:pStyle w:val="Heading1"/>
        <w:widowControl w:val="0"/>
        <w:spacing w:before="0"/>
        <w:jc w:val="center"/>
        <w:rPr>
          <w:b/>
          <w:color w:val="181818"/>
          <w:sz w:val="32"/>
          <w:szCs w:val="32"/>
          <w:vertAlign w:val="superscript"/>
        </w:rPr>
      </w:pPr>
      <w:bookmarkStart w:id="18" w:name="_heading=h.dfkpc6nn09i4" w:colFirst="0" w:colLast="0"/>
      <w:bookmarkEnd w:id="18"/>
      <w:r>
        <w:rPr>
          <w:b/>
          <w:color w:val="010101"/>
          <w:sz w:val="32"/>
          <w:szCs w:val="32"/>
        </w:rPr>
        <w:t>Mock Reca</w:t>
      </w:r>
      <w:r>
        <w:rPr>
          <w:b/>
          <w:color w:val="2F2F2F"/>
          <w:sz w:val="32"/>
          <w:szCs w:val="32"/>
        </w:rPr>
        <w:t>l</w:t>
      </w:r>
      <w:r>
        <w:rPr>
          <w:b/>
          <w:color w:val="010101"/>
          <w:sz w:val="32"/>
          <w:szCs w:val="32"/>
        </w:rPr>
        <w:t>l Record</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1200"/>
        <w:gridCol w:w="3615"/>
        <w:gridCol w:w="2310"/>
      </w:tblGrid>
      <w:tr w:rsidR="00B068C0">
        <w:trPr>
          <w:trHeight w:val="44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Date Conducted:</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sz w:val="24"/>
                <w:szCs w:val="24"/>
                <w:vertAlign w:val="superscript"/>
              </w:rPr>
            </w:pPr>
          </w:p>
        </w:tc>
      </w:tr>
      <w:tr w:rsidR="00B068C0">
        <w:trPr>
          <w:trHeight w:val="44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Buyer Name:</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sz w:val="24"/>
                <w:szCs w:val="24"/>
                <w:vertAlign w:val="superscript"/>
              </w:rPr>
            </w:pPr>
          </w:p>
        </w:tc>
      </w:tr>
      <w:tr w:rsidR="00B068C0">
        <w:trPr>
          <w:trHeight w:val="44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Buyer contact information:</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sz w:val="24"/>
                <w:szCs w:val="24"/>
                <w:vertAlign w:val="superscript"/>
              </w:rPr>
            </w:pPr>
          </w:p>
        </w:tc>
      </w:tr>
      <w:tr w:rsidR="00B068C0">
        <w:trPr>
          <w:trHeight w:val="44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Harvest Information</w:t>
            </w:r>
          </w:p>
        </w:tc>
      </w:tr>
      <w:tr w:rsidR="00B068C0">
        <w:trPr>
          <w:trHeight w:val="44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Product Name / Unit</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sz w:val="24"/>
                <w:szCs w:val="24"/>
                <w:vertAlign w:val="superscript"/>
              </w:rPr>
            </w:pP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 xml:space="preserve">Harvest Date / Time </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Shipping Information</w:t>
            </w: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Harvest Date / Time</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Lot #</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Amount Shipped</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color w:val="181818"/>
              </w:rPr>
            </w:pPr>
            <w:r>
              <w:rPr>
                <w:b/>
                <w:color w:val="181818"/>
              </w:rPr>
              <w:t>Mock Recall Information</w:t>
            </w: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Date / Time buyer contacted</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Amount of product remaining at buyer site</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2235" w:type="dxa"/>
            <w:shd w:val="clear" w:color="auto" w:fill="auto"/>
            <w:tcMar>
              <w:top w:w="100" w:type="dxa"/>
              <w:left w:w="100" w:type="dxa"/>
              <w:bottom w:w="100" w:type="dxa"/>
              <w:right w:w="100" w:type="dxa"/>
            </w:tcMar>
          </w:tcPr>
          <w:p w:rsidR="00B068C0" w:rsidRDefault="000C4D60">
            <w:pPr>
              <w:widowControl w:val="0"/>
              <w:spacing w:line="240" w:lineRule="auto"/>
              <w:rPr>
                <w:b/>
                <w:color w:val="181818"/>
              </w:rPr>
            </w:pPr>
            <w:r>
              <w:rPr>
                <w:b/>
                <w:color w:val="181818"/>
              </w:rPr>
              <w:t>Amount of product sold by buyer</w:t>
            </w:r>
          </w:p>
        </w:tc>
        <w:tc>
          <w:tcPr>
            <w:tcW w:w="7125" w:type="dxa"/>
            <w:gridSpan w:val="3"/>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Mock Recall Results</w:t>
            </w: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B068C0">
            <w:pPr>
              <w:widowControl w:val="0"/>
              <w:spacing w:line="240" w:lineRule="auto"/>
              <w:rPr>
                <w:color w:val="181818"/>
              </w:rPr>
            </w:pPr>
          </w:p>
          <w:p w:rsidR="00B068C0" w:rsidRDefault="00B068C0">
            <w:pPr>
              <w:widowControl w:val="0"/>
              <w:spacing w:line="240" w:lineRule="auto"/>
              <w:rPr>
                <w:color w:val="181818"/>
              </w:rPr>
            </w:pP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Corrective Actions Taken</w:t>
            </w:r>
          </w:p>
        </w:tc>
      </w:tr>
      <w:tr w:rsidR="00B068C0">
        <w:trPr>
          <w:trHeight w:val="420"/>
        </w:trPr>
        <w:tc>
          <w:tcPr>
            <w:tcW w:w="9360" w:type="dxa"/>
            <w:gridSpan w:val="4"/>
            <w:shd w:val="clear" w:color="auto" w:fill="auto"/>
            <w:tcMar>
              <w:top w:w="100" w:type="dxa"/>
              <w:left w:w="100" w:type="dxa"/>
              <w:bottom w:w="100" w:type="dxa"/>
              <w:right w:w="100" w:type="dxa"/>
            </w:tcMar>
          </w:tcPr>
          <w:p w:rsidR="00B068C0" w:rsidRDefault="00B068C0">
            <w:pPr>
              <w:widowControl w:val="0"/>
              <w:spacing w:line="240" w:lineRule="auto"/>
              <w:rPr>
                <w:color w:val="181818"/>
              </w:rPr>
            </w:pPr>
          </w:p>
        </w:tc>
      </w:tr>
      <w:tr w:rsidR="00B068C0">
        <w:trPr>
          <w:trHeight w:val="440"/>
        </w:trPr>
        <w:tc>
          <w:tcPr>
            <w:tcW w:w="9360" w:type="dxa"/>
            <w:gridSpan w:val="4"/>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Attach buyer confirmation of successful mock recall to this form</w:t>
            </w:r>
          </w:p>
        </w:tc>
      </w:tr>
      <w:tr w:rsidR="00B068C0">
        <w:trPr>
          <w:trHeight w:val="440"/>
        </w:trPr>
        <w:tc>
          <w:tcPr>
            <w:tcW w:w="3435" w:type="dxa"/>
            <w:gridSpan w:val="2"/>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Reviewed by:</w:t>
            </w:r>
          </w:p>
        </w:tc>
        <w:tc>
          <w:tcPr>
            <w:tcW w:w="3615" w:type="dxa"/>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Title:</w:t>
            </w:r>
          </w:p>
        </w:tc>
        <w:tc>
          <w:tcPr>
            <w:tcW w:w="2310" w:type="dxa"/>
            <w:shd w:val="clear" w:color="auto" w:fill="auto"/>
            <w:tcMar>
              <w:top w:w="100" w:type="dxa"/>
              <w:left w:w="100" w:type="dxa"/>
              <w:bottom w:w="100" w:type="dxa"/>
              <w:right w:w="100" w:type="dxa"/>
            </w:tcMar>
          </w:tcPr>
          <w:p w:rsidR="00B068C0" w:rsidRDefault="000C4D60">
            <w:pPr>
              <w:widowControl w:val="0"/>
              <w:spacing w:line="240" w:lineRule="auto"/>
              <w:jc w:val="center"/>
              <w:rPr>
                <w:b/>
                <w:color w:val="181818"/>
              </w:rPr>
            </w:pPr>
            <w:r>
              <w:rPr>
                <w:b/>
                <w:color w:val="181818"/>
              </w:rPr>
              <w:t>Date:</w:t>
            </w:r>
          </w:p>
        </w:tc>
      </w:tr>
      <w:tr w:rsidR="00B068C0">
        <w:trPr>
          <w:trHeight w:val="440"/>
        </w:trPr>
        <w:tc>
          <w:tcPr>
            <w:tcW w:w="3435" w:type="dxa"/>
            <w:gridSpan w:val="2"/>
            <w:shd w:val="clear" w:color="auto" w:fill="auto"/>
            <w:tcMar>
              <w:top w:w="100" w:type="dxa"/>
              <w:left w:w="100" w:type="dxa"/>
              <w:bottom w:w="100" w:type="dxa"/>
              <w:right w:w="100" w:type="dxa"/>
            </w:tcMar>
          </w:tcPr>
          <w:p w:rsidR="00B068C0" w:rsidRDefault="00B068C0">
            <w:pPr>
              <w:widowControl w:val="0"/>
              <w:spacing w:line="240" w:lineRule="auto"/>
              <w:rPr>
                <w:b/>
                <w:color w:val="181818"/>
              </w:rPr>
            </w:pPr>
          </w:p>
        </w:tc>
        <w:tc>
          <w:tcPr>
            <w:tcW w:w="3615" w:type="dxa"/>
            <w:shd w:val="clear" w:color="auto" w:fill="auto"/>
            <w:tcMar>
              <w:top w:w="100" w:type="dxa"/>
              <w:left w:w="100" w:type="dxa"/>
              <w:bottom w:w="100" w:type="dxa"/>
              <w:right w:w="100" w:type="dxa"/>
            </w:tcMar>
          </w:tcPr>
          <w:p w:rsidR="00B068C0" w:rsidRDefault="00B068C0">
            <w:pPr>
              <w:widowControl w:val="0"/>
              <w:spacing w:line="240" w:lineRule="auto"/>
              <w:rPr>
                <w:b/>
                <w:color w:val="181818"/>
              </w:rPr>
            </w:pPr>
          </w:p>
        </w:tc>
        <w:tc>
          <w:tcPr>
            <w:tcW w:w="2310" w:type="dxa"/>
            <w:shd w:val="clear" w:color="auto" w:fill="auto"/>
            <w:tcMar>
              <w:top w:w="100" w:type="dxa"/>
              <w:left w:w="100" w:type="dxa"/>
              <w:bottom w:w="100" w:type="dxa"/>
              <w:right w:w="100" w:type="dxa"/>
            </w:tcMar>
          </w:tcPr>
          <w:p w:rsidR="00B068C0" w:rsidRDefault="00B068C0">
            <w:pPr>
              <w:widowControl w:val="0"/>
              <w:spacing w:line="240" w:lineRule="auto"/>
              <w:rPr>
                <w:b/>
                <w:color w:val="181818"/>
              </w:rPr>
            </w:pPr>
          </w:p>
        </w:tc>
      </w:tr>
    </w:tbl>
    <w:p w:rsidR="00B068C0" w:rsidRDefault="00B068C0">
      <w:pPr>
        <w:widowControl w:val="0"/>
      </w:pPr>
    </w:p>
    <w:sectPr w:rsidR="00B068C0">
      <w:headerReference w:type="default" r:id="rId8"/>
      <w:footerReference w:type="defaul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60" w:rsidRDefault="000C4D60">
      <w:pPr>
        <w:spacing w:line="240" w:lineRule="auto"/>
      </w:pPr>
      <w:r>
        <w:separator/>
      </w:r>
    </w:p>
  </w:endnote>
  <w:endnote w:type="continuationSeparator" w:id="0">
    <w:p w:rsidR="000C4D60" w:rsidRDefault="000C4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8C0" w:rsidRDefault="000C4D60">
    <w:pPr>
      <w:jc w:val="right"/>
    </w:pPr>
    <w:r>
      <w:fldChar w:fldCharType="begin"/>
    </w:r>
    <w:r>
      <w:instrText>PAGE</w:instrText>
    </w:r>
    <w:r w:rsidR="004A7E9F">
      <w:fldChar w:fldCharType="separate"/>
    </w:r>
    <w:r w:rsidR="004A7E9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8C0" w:rsidRDefault="00B06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60" w:rsidRDefault="000C4D60">
      <w:pPr>
        <w:spacing w:line="240" w:lineRule="auto"/>
      </w:pPr>
      <w:r>
        <w:separator/>
      </w:r>
    </w:p>
  </w:footnote>
  <w:footnote w:type="continuationSeparator" w:id="0">
    <w:p w:rsidR="000C4D60" w:rsidRDefault="000C4D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8C0" w:rsidRDefault="00B06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023C"/>
    <w:multiLevelType w:val="multilevel"/>
    <w:tmpl w:val="BD88A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287B4B"/>
    <w:multiLevelType w:val="multilevel"/>
    <w:tmpl w:val="69182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763931"/>
    <w:multiLevelType w:val="multilevel"/>
    <w:tmpl w:val="A3C2B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2944EA"/>
    <w:multiLevelType w:val="multilevel"/>
    <w:tmpl w:val="28187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461345"/>
    <w:multiLevelType w:val="multilevel"/>
    <w:tmpl w:val="D774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BF35F9"/>
    <w:multiLevelType w:val="multilevel"/>
    <w:tmpl w:val="7B669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19768F"/>
    <w:multiLevelType w:val="multilevel"/>
    <w:tmpl w:val="5E708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C0"/>
    <w:rsid w:val="000C4D60"/>
    <w:rsid w:val="004A7E9F"/>
    <w:rsid w:val="00B0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7E27A74-CA9C-F843-8423-1A767D7F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152"/>
    <w:rPr>
      <w:rFonts w:ascii="Calibri" w:eastAsia="Calibri" w:hAnsi="Calibri" w:cs="Calibr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styleId="TableGrid">
    <w:name w:val="Table Grid"/>
    <w:basedOn w:val="TableNormal"/>
    <w:uiPriority w:val="39"/>
    <w:rsid w:val="00A942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B6E"/>
    <w:pPr>
      <w:ind w:left="720"/>
      <w:contextualSpacing/>
    </w:p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8sAEv092nXUKfI72sCaOZ9dkPg==">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Landen Tetil</dc:creator>
  <cp:lastModifiedBy>Work, Alison</cp:lastModifiedBy>
  <cp:revision>2</cp:revision>
  <dcterms:created xsi:type="dcterms:W3CDTF">2021-02-23T19:17:00Z</dcterms:created>
  <dcterms:modified xsi:type="dcterms:W3CDTF">2021-02-23T19:17:00Z</dcterms:modified>
</cp:coreProperties>
</file>