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3AB9" w14:textId="77777777" w:rsidR="008B701E" w:rsidRPr="008B701E" w:rsidRDefault="008B701E" w:rsidP="008B701E">
      <w:pPr>
        <w:shd w:val="clear" w:color="auto" w:fill="FFFFFF"/>
        <w:spacing w:before="240" w:after="150" w:line="278" w:lineRule="atLeast"/>
        <w:outlineLvl w:val="2"/>
        <w:rPr>
          <w:rFonts w:ascii="Segoe UI" w:eastAsia="Times New Roman" w:hAnsi="Segoe UI" w:cs="Segoe UI"/>
          <w:b/>
          <w:bCs/>
          <w:color w:val="363737"/>
          <w:kern w:val="0"/>
          <w:sz w:val="33"/>
          <w:szCs w:val="33"/>
          <w14:ligatures w14:val="none"/>
        </w:rPr>
      </w:pPr>
      <w:r w:rsidRPr="008B701E">
        <w:rPr>
          <w:rFonts w:ascii="Segoe UI" w:eastAsia="Times New Roman" w:hAnsi="Segoe UI" w:cs="Segoe UI"/>
          <w:b/>
          <w:bCs/>
          <w:color w:val="363737"/>
          <w:kern w:val="0"/>
          <w:sz w:val="33"/>
          <w:szCs w:val="33"/>
          <w14:ligatures w14:val="none"/>
        </w:rPr>
        <w:t>Lots of legislative news</w:t>
      </w:r>
    </w:p>
    <w:p w14:paraId="585FC138" w14:textId="77777777" w:rsidR="008B701E" w:rsidRPr="008B701E" w:rsidRDefault="008B701E" w:rsidP="008B701E">
      <w:pPr>
        <w:shd w:val="clear" w:color="auto" w:fill="FFFFFF"/>
        <w:spacing w:after="300" w:line="390" w:lineRule="atLeast"/>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We’re going to try to cover as many bills as we can, but some things on my list for Monday night will have to wait until next week. The first immigration bill to get through subcommittee was </w:t>
      </w:r>
      <w:hyperlink r:id="rId5" w:tgtFrame="_blank" w:history="1">
        <w:r w:rsidRPr="008B701E">
          <w:rPr>
            <w:rFonts w:ascii="Arial" w:eastAsia="Times New Roman" w:hAnsi="Arial" w:cs="Arial"/>
            <w:color w:val="363737"/>
            <w:kern w:val="0"/>
            <w:sz w:val="24"/>
            <w:szCs w:val="24"/>
            <w:u w:val="single"/>
            <w14:ligatures w14:val="none"/>
          </w:rPr>
          <w:t>House Study Bill 15</w:t>
        </w:r>
      </w:hyperlink>
      <w:r w:rsidRPr="008B701E">
        <w:rPr>
          <w:rFonts w:ascii="Arial" w:eastAsia="Times New Roman" w:hAnsi="Arial" w:cs="Arial"/>
          <w:color w:val="363737"/>
          <w:kern w:val="0"/>
          <w:sz w:val="24"/>
          <w:szCs w:val="24"/>
          <w14:ligatures w14:val="none"/>
        </w:rPr>
        <w:t>, establishing a new criminal offense of “smuggling.”</w:t>
      </w:r>
    </w:p>
    <w:p w14:paraId="6C845E7A" w14:textId="77777777" w:rsidR="008B701E" w:rsidRPr="008B701E" w:rsidRDefault="008B701E" w:rsidP="008B701E">
      <w:pPr>
        <w:shd w:val="clear" w:color="auto" w:fill="FFFFFF"/>
        <w:spacing w:after="300" w:line="390" w:lineRule="atLeast"/>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We discussed the following education bills:</w:t>
      </w:r>
    </w:p>
    <w:p w14:paraId="2D29660F" w14:textId="77777777" w:rsidR="008B701E" w:rsidRPr="008B701E" w:rsidRDefault="008B701E" w:rsidP="008B701E">
      <w:pPr>
        <w:numPr>
          <w:ilvl w:val="0"/>
          <w:numId w:val="1"/>
        </w:numPr>
        <w:shd w:val="clear" w:color="auto" w:fill="FFFFFF"/>
        <w:spacing w:after="0" w:line="390" w:lineRule="atLeast"/>
        <w:ind w:left="1200"/>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 xml:space="preserve">The governor announced that she introduced her </w:t>
      </w:r>
      <w:proofErr w:type="gramStart"/>
      <w:r w:rsidRPr="008B701E">
        <w:rPr>
          <w:rFonts w:ascii="Arial" w:eastAsia="Times New Roman" w:hAnsi="Arial" w:cs="Arial"/>
          <w:color w:val="363737"/>
          <w:kern w:val="0"/>
          <w:sz w:val="24"/>
          <w:szCs w:val="24"/>
          <w14:ligatures w14:val="none"/>
        </w:rPr>
        <w:t>proposed</w:t>
      </w:r>
      <w:proofErr w:type="gramEnd"/>
      <w:r w:rsidRPr="008B701E">
        <w:rPr>
          <w:rFonts w:ascii="Arial" w:eastAsia="Times New Roman" w:hAnsi="Arial" w:cs="Arial"/>
          <w:color w:val="363737"/>
          <w:kern w:val="0"/>
          <w:sz w:val="24"/>
          <w:szCs w:val="24"/>
          <w14:ligatures w14:val="none"/>
        </w:rPr>
        <w:t xml:space="preserve"> to require that school districts ban cell phone use during instructional time.</w:t>
      </w:r>
    </w:p>
    <w:p w14:paraId="283D0B1E" w14:textId="77777777" w:rsidR="008B701E" w:rsidRPr="008B701E" w:rsidRDefault="008B701E" w:rsidP="008B701E">
      <w:pPr>
        <w:numPr>
          <w:ilvl w:val="0"/>
          <w:numId w:val="1"/>
        </w:numPr>
        <w:shd w:val="clear" w:color="auto" w:fill="FFFFFF"/>
        <w:spacing w:after="0" w:line="390" w:lineRule="atLeast"/>
        <w:ind w:left="1200"/>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A subcommittee advanced </w:t>
      </w:r>
      <w:hyperlink r:id="rId6" w:tgtFrame="_blank" w:history="1">
        <w:r w:rsidRPr="008B701E">
          <w:rPr>
            <w:rFonts w:ascii="Arial" w:eastAsia="Times New Roman" w:hAnsi="Arial" w:cs="Arial"/>
            <w:color w:val="363737"/>
            <w:kern w:val="0"/>
            <w:sz w:val="24"/>
            <w:szCs w:val="24"/>
            <w:u w:val="single"/>
            <w14:ligatures w14:val="none"/>
          </w:rPr>
          <w:t>House File 88</w:t>
        </w:r>
      </w:hyperlink>
      <w:r w:rsidRPr="008B701E">
        <w:rPr>
          <w:rFonts w:ascii="Arial" w:eastAsia="Times New Roman" w:hAnsi="Arial" w:cs="Arial"/>
          <w:color w:val="363737"/>
          <w:kern w:val="0"/>
          <w:sz w:val="24"/>
          <w:szCs w:val="24"/>
          <w14:ligatures w14:val="none"/>
        </w:rPr>
        <w:t>, which would </w:t>
      </w:r>
      <w:hyperlink r:id="rId7" w:tgtFrame="_blank" w:history="1">
        <w:r w:rsidRPr="008B701E">
          <w:rPr>
            <w:rFonts w:ascii="Arial" w:eastAsia="Times New Roman" w:hAnsi="Arial" w:cs="Arial"/>
            <w:color w:val="363737"/>
            <w:kern w:val="0"/>
            <w:sz w:val="24"/>
            <w:szCs w:val="24"/>
            <w:u w:val="single"/>
            <w14:ligatures w14:val="none"/>
          </w:rPr>
          <w:t>remove or relax several important regulations</w:t>
        </w:r>
      </w:hyperlink>
      <w:r w:rsidRPr="008B701E">
        <w:rPr>
          <w:rFonts w:ascii="Arial" w:eastAsia="Times New Roman" w:hAnsi="Arial" w:cs="Arial"/>
          <w:color w:val="363737"/>
          <w:kern w:val="0"/>
          <w:sz w:val="24"/>
          <w:szCs w:val="24"/>
          <w14:ligatures w14:val="none"/>
        </w:rPr>
        <w:t> related to homeschoolers.</w:t>
      </w:r>
    </w:p>
    <w:p w14:paraId="48E0442E" w14:textId="77777777" w:rsidR="008B701E" w:rsidRPr="008B701E" w:rsidRDefault="008B701E" w:rsidP="008B701E">
      <w:pPr>
        <w:numPr>
          <w:ilvl w:val="0"/>
          <w:numId w:val="1"/>
        </w:numPr>
        <w:shd w:val="clear" w:color="auto" w:fill="FFFFFF"/>
        <w:spacing w:after="0" w:line="390" w:lineRule="atLeast"/>
        <w:ind w:left="1200"/>
        <w:rPr>
          <w:rFonts w:ascii="Arial" w:eastAsia="Times New Roman" w:hAnsi="Arial" w:cs="Arial"/>
          <w:color w:val="363737"/>
          <w:kern w:val="0"/>
          <w:sz w:val="24"/>
          <w:szCs w:val="24"/>
          <w14:ligatures w14:val="none"/>
        </w:rPr>
      </w:pPr>
      <w:hyperlink r:id="rId8" w:tgtFrame="_blank" w:history="1">
        <w:r w:rsidRPr="008B701E">
          <w:rPr>
            <w:rFonts w:ascii="Arial" w:eastAsia="Times New Roman" w:hAnsi="Arial" w:cs="Arial"/>
            <w:color w:val="363737"/>
            <w:kern w:val="0"/>
            <w:sz w:val="24"/>
            <w:szCs w:val="24"/>
            <w:u w:val="single"/>
            <w14:ligatures w14:val="none"/>
          </w:rPr>
          <w:t>House Study Bill 30</w:t>
        </w:r>
      </w:hyperlink>
      <w:r w:rsidRPr="008B701E">
        <w:rPr>
          <w:rFonts w:ascii="Arial" w:eastAsia="Times New Roman" w:hAnsi="Arial" w:cs="Arial"/>
          <w:color w:val="363737"/>
          <w:kern w:val="0"/>
          <w:sz w:val="24"/>
          <w:szCs w:val="24"/>
          <w14:ligatures w14:val="none"/>
        </w:rPr>
        <w:t> incorporates the governor’s </w:t>
      </w:r>
      <w:hyperlink r:id="rId9" w:tgtFrame="_blank" w:history="1">
        <w:r w:rsidRPr="008B701E">
          <w:rPr>
            <w:rFonts w:ascii="Arial" w:eastAsia="Times New Roman" w:hAnsi="Arial" w:cs="Arial"/>
            <w:color w:val="363737"/>
            <w:kern w:val="0"/>
            <w:sz w:val="24"/>
            <w:szCs w:val="24"/>
            <w:u w:val="single"/>
            <w14:ligatures w14:val="none"/>
          </w:rPr>
          <w:t>proposal to require</w:t>
        </w:r>
      </w:hyperlink>
      <w:r w:rsidRPr="008B701E">
        <w:rPr>
          <w:rFonts w:ascii="Arial" w:eastAsia="Times New Roman" w:hAnsi="Arial" w:cs="Arial"/>
          <w:color w:val="363737"/>
          <w:kern w:val="0"/>
          <w:sz w:val="24"/>
          <w:szCs w:val="24"/>
          <w14:ligatures w14:val="none"/>
        </w:rPr>
        <w:t> that all high school students pass the citizenship exam.</w:t>
      </w:r>
    </w:p>
    <w:p w14:paraId="5EA48116" w14:textId="77777777" w:rsidR="008B701E" w:rsidRPr="008B701E" w:rsidRDefault="008B701E" w:rsidP="008B701E">
      <w:pPr>
        <w:numPr>
          <w:ilvl w:val="0"/>
          <w:numId w:val="1"/>
        </w:numPr>
        <w:shd w:val="clear" w:color="auto" w:fill="FFFFFF"/>
        <w:spacing w:after="0" w:line="390" w:lineRule="atLeast"/>
        <w:ind w:left="1200"/>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A subcommittee advanced </w:t>
      </w:r>
      <w:hyperlink r:id="rId10" w:tgtFrame="_blank" w:history="1">
        <w:r w:rsidRPr="008B701E">
          <w:rPr>
            <w:rFonts w:ascii="Arial" w:eastAsia="Times New Roman" w:hAnsi="Arial" w:cs="Arial"/>
            <w:color w:val="363737"/>
            <w:kern w:val="0"/>
            <w:sz w:val="24"/>
            <w:szCs w:val="24"/>
            <w:u w:val="single"/>
            <w14:ligatures w14:val="none"/>
          </w:rPr>
          <w:t>Senate Study Bill 1028</w:t>
        </w:r>
      </w:hyperlink>
      <w:r w:rsidRPr="008B701E">
        <w:rPr>
          <w:rFonts w:ascii="Arial" w:eastAsia="Times New Roman" w:hAnsi="Arial" w:cs="Arial"/>
          <w:color w:val="363737"/>
          <w:kern w:val="0"/>
          <w:sz w:val="24"/>
          <w:szCs w:val="24"/>
          <w14:ligatures w14:val="none"/>
        </w:rPr>
        <w:t>, which would mandate that schools show students videos about fetal development, which are designed to </w:t>
      </w:r>
      <w:hyperlink r:id="rId11" w:tgtFrame="_blank" w:history="1">
        <w:r w:rsidRPr="008B701E">
          <w:rPr>
            <w:rFonts w:ascii="Arial" w:eastAsia="Times New Roman" w:hAnsi="Arial" w:cs="Arial"/>
            <w:color w:val="363737"/>
            <w:kern w:val="0"/>
            <w:sz w:val="24"/>
            <w:szCs w:val="24"/>
            <w:u w:val="single"/>
            <w14:ligatures w14:val="none"/>
          </w:rPr>
          <w:t>promote anti-abortion views and are not medically accurate</w:t>
        </w:r>
      </w:hyperlink>
      <w:r w:rsidRPr="008B701E">
        <w:rPr>
          <w:rFonts w:ascii="Arial" w:eastAsia="Times New Roman" w:hAnsi="Arial" w:cs="Arial"/>
          <w:color w:val="363737"/>
          <w:kern w:val="0"/>
          <w:sz w:val="24"/>
          <w:szCs w:val="24"/>
          <w14:ligatures w14:val="none"/>
        </w:rPr>
        <w:t>.</w:t>
      </w:r>
    </w:p>
    <w:p w14:paraId="67F903CE" w14:textId="77777777" w:rsidR="008B701E" w:rsidRPr="008B701E" w:rsidRDefault="008B701E" w:rsidP="008B701E">
      <w:pPr>
        <w:numPr>
          <w:ilvl w:val="0"/>
          <w:numId w:val="1"/>
        </w:numPr>
        <w:shd w:val="clear" w:color="auto" w:fill="FFFFFF"/>
        <w:spacing w:after="0" w:line="390" w:lineRule="atLeast"/>
        <w:ind w:left="1200"/>
        <w:rPr>
          <w:rFonts w:ascii="Arial" w:eastAsia="Times New Roman" w:hAnsi="Arial" w:cs="Arial"/>
          <w:color w:val="363737"/>
          <w:kern w:val="0"/>
          <w:sz w:val="24"/>
          <w:szCs w:val="24"/>
          <w14:ligatures w14:val="none"/>
        </w:rPr>
      </w:pPr>
      <w:hyperlink r:id="rId12" w:tgtFrame="_blank" w:history="1">
        <w:r w:rsidRPr="008B701E">
          <w:rPr>
            <w:rFonts w:ascii="Arial" w:eastAsia="Times New Roman" w:hAnsi="Arial" w:cs="Arial"/>
            <w:color w:val="363737"/>
            <w:kern w:val="0"/>
            <w:sz w:val="24"/>
            <w:szCs w:val="24"/>
            <w:u w:val="single"/>
            <w14:ligatures w14:val="none"/>
          </w:rPr>
          <w:t>House Study Bill 31</w:t>
        </w:r>
      </w:hyperlink>
      <w:r w:rsidRPr="008B701E">
        <w:rPr>
          <w:rFonts w:ascii="Arial" w:eastAsia="Times New Roman" w:hAnsi="Arial" w:cs="Arial"/>
          <w:color w:val="363737"/>
          <w:kern w:val="0"/>
          <w:sz w:val="24"/>
          <w:szCs w:val="24"/>
          <w14:ligatures w14:val="none"/>
        </w:rPr>
        <w:t xml:space="preserve"> would change </w:t>
      </w:r>
      <w:proofErr w:type="gramStart"/>
      <w:r w:rsidRPr="008B701E">
        <w:rPr>
          <w:rFonts w:ascii="Arial" w:eastAsia="Times New Roman" w:hAnsi="Arial" w:cs="Arial"/>
          <w:color w:val="363737"/>
          <w:kern w:val="0"/>
          <w:sz w:val="24"/>
          <w:szCs w:val="24"/>
          <w14:ligatures w14:val="none"/>
        </w:rPr>
        <w:t>Iowa</w:t>
      </w:r>
      <w:proofErr w:type="gramEnd"/>
      <w:r w:rsidRPr="008B701E">
        <w:rPr>
          <w:rFonts w:ascii="Arial" w:eastAsia="Times New Roman" w:hAnsi="Arial" w:cs="Arial"/>
          <w:color w:val="363737"/>
          <w:kern w:val="0"/>
          <w:sz w:val="24"/>
          <w:szCs w:val="24"/>
          <w14:ligatures w14:val="none"/>
        </w:rPr>
        <w:t xml:space="preserve"> Code on school start dates. Since 2015, August 23 has been the earliest possible start date for most K-12 schools. (That was a </w:t>
      </w:r>
      <w:hyperlink r:id="rId13" w:tgtFrame="_blank" w:history="1">
        <w:r w:rsidRPr="008B701E">
          <w:rPr>
            <w:rFonts w:ascii="Arial" w:eastAsia="Times New Roman" w:hAnsi="Arial" w:cs="Arial"/>
            <w:color w:val="363737"/>
            <w:kern w:val="0"/>
            <w:sz w:val="24"/>
            <w:szCs w:val="24"/>
            <w:u w:val="single"/>
            <w14:ligatures w14:val="none"/>
          </w:rPr>
          <w:t>priority bill for Governor Terry Branstad</w:t>
        </w:r>
      </w:hyperlink>
      <w:r w:rsidRPr="008B701E">
        <w:rPr>
          <w:rFonts w:ascii="Arial" w:eastAsia="Times New Roman" w:hAnsi="Arial" w:cs="Arial"/>
          <w:color w:val="363737"/>
          <w:kern w:val="0"/>
          <w:sz w:val="24"/>
          <w:szCs w:val="24"/>
          <w14:ligatures w14:val="none"/>
        </w:rPr>
        <w:t>.) The new bill would change that to either August 23 or the Wednesday after the Iowa State Fair, whichever is earlier.</w:t>
      </w:r>
    </w:p>
    <w:p w14:paraId="5713D55E" w14:textId="77777777" w:rsidR="008B701E" w:rsidRPr="008B701E" w:rsidRDefault="008B701E" w:rsidP="008B701E">
      <w:pPr>
        <w:numPr>
          <w:ilvl w:val="0"/>
          <w:numId w:val="1"/>
        </w:numPr>
        <w:shd w:val="clear" w:color="auto" w:fill="FFFFFF"/>
        <w:spacing w:after="0" w:line="390" w:lineRule="atLeast"/>
        <w:ind w:left="1200"/>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More than one bill would require public schools to allow private school students to participate in extracurricular activities that aren’t offered at their private school.</w:t>
      </w:r>
    </w:p>
    <w:p w14:paraId="2EED67B1" w14:textId="77777777" w:rsidR="008B701E" w:rsidRPr="008B701E" w:rsidRDefault="008B701E" w:rsidP="008B701E">
      <w:pPr>
        <w:numPr>
          <w:ilvl w:val="0"/>
          <w:numId w:val="1"/>
        </w:numPr>
        <w:shd w:val="clear" w:color="auto" w:fill="FFFFFF"/>
        <w:spacing w:after="0" w:line="390" w:lineRule="atLeast"/>
        <w:ind w:left="1200"/>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State Representative Jeff Shipley is pushing for </w:t>
      </w:r>
      <w:hyperlink r:id="rId14" w:tgtFrame="_blank" w:history="1">
        <w:r w:rsidRPr="008B701E">
          <w:rPr>
            <w:rFonts w:ascii="Arial" w:eastAsia="Times New Roman" w:hAnsi="Arial" w:cs="Arial"/>
            <w:color w:val="363737"/>
            <w:kern w:val="0"/>
            <w:sz w:val="24"/>
            <w:szCs w:val="24"/>
            <w:u w:val="single"/>
            <w14:ligatures w14:val="none"/>
          </w:rPr>
          <w:t>House Study Bill 85</w:t>
        </w:r>
      </w:hyperlink>
      <w:r w:rsidRPr="008B701E">
        <w:rPr>
          <w:rFonts w:ascii="Arial" w:eastAsia="Times New Roman" w:hAnsi="Arial" w:cs="Arial"/>
          <w:color w:val="363737"/>
          <w:kern w:val="0"/>
          <w:sz w:val="24"/>
          <w:szCs w:val="24"/>
          <w14:ligatures w14:val="none"/>
        </w:rPr>
        <w:t>, a ban on certain food dyes and margarine in foods served at school.</w:t>
      </w:r>
    </w:p>
    <w:p w14:paraId="64AFC465" w14:textId="77777777" w:rsidR="008B701E" w:rsidRPr="008B701E" w:rsidRDefault="008B701E" w:rsidP="008B701E">
      <w:pPr>
        <w:numPr>
          <w:ilvl w:val="0"/>
          <w:numId w:val="1"/>
        </w:numPr>
        <w:shd w:val="clear" w:color="auto" w:fill="FFFFFF"/>
        <w:spacing w:after="0" w:line="390" w:lineRule="atLeast"/>
        <w:ind w:left="1200"/>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The Iowa National Guard’s </w:t>
      </w:r>
      <w:hyperlink r:id="rId15" w:tgtFrame="_blank" w:history="1">
        <w:r w:rsidRPr="008B701E">
          <w:rPr>
            <w:rFonts w:ascii="Arial" w:eastAsia="Times New Roman" w:hAnsi="Arial" w:cs="Arial"/>
            <w:color w:val="363737"/>
            <w:kern w:val="0"/>
            <w:sz w:val="24"/>
            <w:szCs w:val="24"/>
            <w:u w:val="single"/>
            <w14:ligatures w14:val="none"/>
          </w:rPr>
          <w:t>proposals for school scholarships</w:t>
        </w:r>
      </w:hyperlink>
      <w:r w:rsidRPr="008B701E">
        <w:rPr>
          <w:rFonts w:ascii="Arial" w:eastAsia="Times New Roman" w:hAnsi="Arial" w:cs="Arial"/>
          <w:color w:val="363737"/>
          <w:kern w:val="0"/>
          <w:sz w:val="24"/>
          <w:szCs w:val="24"/>
          <w14:ligatures w14:val="none"/>
        </w:rPr>
        <w:t> are moving forward.</w:t>
      </w:r>
    </w:p>
    <w:p w14:paraId="460E4164" w14:textId="77777777" w:rsidR="008B701E" w:rsidRPr="008B701E" w:rsidRDefault="008B701E" w:rsidP="008B701E">
      <w:pPr>
        <w:shd w:val="clear" w:color="auto" w:fill="FFFFFF"/>
        <w:spacing w:after="300" w:line="390" w:lineRule="atLeast"/>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Many bills related to higher education are scheduled for subcommittee hearings this week, so stay tuned.</w:t>
      </w:r>
    </w:p>
    <w:p w14:paraId="2BEF65FB" w14:textId="77777777" w:rsidR="008B701E" w:rsidRPr="008B701E" w:rsidRDefault="008B701E" w:rsidP="008B701E">
      <w:pPr>
        <w:shd w:val="clear" w:color="auto" w:fill="FFFFFF"/>
        <w:spacing w:after="300" w:line="390" w:lineRule="atLeast"/>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lastRenderedPageBreak/>
        <w:t>We had time to talk about a couple of state government bills. State Representative Bobby Kaufmann’s five-year moratorium on new casinos is on a fast track. </w:t>
      </w:r>
      <w:hyperlink r:id="rId16" w:tgtFrame="_blank" w:history="1">
        <w:r w:rsidRPr="008B701E">
          <w:rPr>
            <w:rFonts w:ascii="Arial" w:eastAsia="Times New Roman" w:hAnsi="Arial" w:cs="Arial"/>
            <w:color w:val="363737"/>
            <w:kern w:val="0"/>
            <w:sz w:val="24"/>
            <w:szCs w:val="24"/>
            <w:u w:val="single"/>
            <w14:ligatures w14:val="none"/>
          </w:rPr>
          <w:t>House Study Bill 80</w:t>
        </w:r>
      </w:hyperlink>
      <w:r w:rsidRPr="008B701E">
        <w:rPr>
          <w:rFonts w:ascii="Arial" w:eastAsia="Times New Roman" w:hAnsi="Arial" w:cs="Arial"/>
          <w:color w:val="363737"/>
          <w:kern w:val="0"/>
          <w:sz w:val="24"/>
          <w:szCs w:val="24"/>
          <w14:ligatures w14:val="none"/>
        </w:rPr>
        <w:t> got through subcommittee and the full Ways and Means Committee on Monday. The bill is aimed at a Linn County casino project but </w:t>
      </w:r>
      <w:hyperlink r:id="rId17" w:tgtFrame="_blank" w:history="1">
        <w:r w:rsidRPr="008B701E">
          <w:rPr>
            <w:rFonts w:ascii="Arial" w:eastAsia="Times New Roman" w:hAnsi="Arial" w:cs="Arial"/>
            <w:color w:val="363737"/>
            <w:kern w:val="0"/>
            <w:sz w:val="24"/>
            <w:szCs w:val="24"/>
            <w:u w:val="single"/>
            <w14:ligatures w14:val="none"/>
          </w:rPr>
          <w:t>would greatly restrict</w:t>
        </w:r>
      </w:hyperlink>
      <w:r w:rsidRPr="008B701E">
        <w:rPr>
          <w:rFonts w:ascii="Arial" w:eastAsia="Times New Roman" w:hAnsi="Arial" w:cs="Arial"/>
          <w:color w:val="363737"/>
          <w:kern w:val="0"/>
          <w:sz w:val="24"/>
          <w:szCs w:val="24"/>
          <w14:ligatures w14:val="none"/>
        </w:rPr>
        <w:t> the state Racing and Gaming Commission’s ability to approve any new casino license.</w:t>
      </w:r>
    </w:p>
    <w:p w14:paraId="1A28210F" w14:textId="77777777" w:rsidR="008B701E" w:rsidRPr="008B701E" w:rsidRDefault="008B701E" w:rsidP="008B701E">
      <w:pPr>
        <w:shd w:val="clear" w:color="auto" w:fill="FFFFFF"/>
        <w:spacing w:after="300" w:line="390" w:lineRule="atLeast"/>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A proposal to change county supervisor elections in a few counties is back. </w:t>
      </w:r>
      <w:hyperlink r:id="rId18" w:tgtFrame="_blank" w:history="1">
        <w:r w:rsidRPr="008B701E">
          <w:rPr>
            <w:rFonts w:ascii="Arial" w:eastAsia="Times New Roman" w:hAnsi="Arial" w:cs="Arial"/>
            <w:color w:val="363737"/>
            <w:kern w:val="0"/>
            <w:sz w:val="24"/>
            <w:szCs w:val="24"/>
            <w:u w:val="single"/>
            <w14:ligatures w14:val="none"/>
          </w:rPr>
          <w:t>Senate File 75</w:t>
        </w:r>
      </w:hyperlink>
      <w:r w:rsidRPr="008B701E">
        <w:rPr>
          <w:rFonts w:ascii="Arial" w:eastAsia="Times New Roman" w:hAnsi="Arial" w:cs="Arial"/>
          <w:color w:val="363737"/>
          <w:kern w:val="0"/>
          <w:sz w:val="24"/>
          <w:szCs w:val="24"/>
          <w14:ligatures w14:val="none"/>
        </w:rPr>
        <w:t> would require counties with a population greater than 125,000 (Scott), or containing a Regents university (Story, Johnson, Black Hawk), to elect county supervisors by district.</w:t>
      </w:r>
    </w:p>
    <w:p w14:paraId="1088EBE2" w14:textId="77777777" w:rsidR="008B701E" w:rsidRPr="008B701E" w:rsidRDefault="008B701E" w:rsidP="008B701E">
      <w:pPr>
        <w:shd w:val="clear" w:color="auto" w:fill="FFFFFF"/>
        <w:spacing w:after="300" w:line="390" w:lineRule="atLeast"/>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Lots of bills related to crime or courts are moving. We hit on a few of them:</w:t>
      </w:r>
    </w:p>
    <w:p w14:paraId="6FCDEFC0" w14:textId="77777777" w:rsidR="008B701E" w:rsidRPr="008B701E" w:rsidRDefault="008B701E" w:rsidP="008B701E">
      <w:pPr>
        <w:numPr>
          <w:ilvl w:val="0"/>
          <w:numId w:val="2"/>
        </w:numPr>
        <w:shd w:val="clear" w:color="auto" w:fill="FFFFFF"/>
        <w:spacing w:after="0" w:line="390" w:lineRule="atLeast"/>
        <w:ind w:left="1200"/>
        <w:rPr>
          <w:rFonts w:ascii="Arial" w:eastAsia="Times New Roman" w:hAnsi="Arial" w:cs="Arial"/>
          <w:color w:val="363737"/>
          <w:kern w:val="0"/>
          <w:sz w:val="24"/>
          <w:szCs w:val="24"/>
          <w14:ligatures w14:val="none"/>
        </w:rPr>
      </w:pPr>
      <w:hyperlink r:id="rId19" w:tgtFrame="_blank" w:history="1">
        <w:r w:rsidRPr="008B701E">
          <w:rPr>
            <w:rFonts w:ascii="Arial" w:eastAsia="Times New Roman" w:hAnsi="Arial" w:cs="Arial"/>
            <w:color w:val="363737"/>
            <w:kern w:val="0"/>
            <w:sz w:val="24"/>
            <w:szCs w:val="24"/>
            <w:u w:val="single"/>
            <w14:ligatures w14:val="none"/>
          </w:rPr>
          <w:t>Senate File 22</w:t>
        </w:r>
      </w:hyperlink>
      <w:r w:rsidRPr="008B701E">
        <w:rPr>
          <w:rFonts w:ascii="Arial" w:eastAsia="Times New Roman" w:hAnsi="Arial" w:cs="Arial"/>
          <w:color w:val="363737"/>
          <w:kern w:val="0"/>
          <w:sz w:val="24"/>
          <w:szCs w:val="24"/>
          <w14:ligatures w14:val="none"/>
        </w:rPr>
        <w:t>, a version of a hands-free driving bill, is through subcommittee. A House subcommittee will advance a similar bill this week. </w:t>
      </w:r>
      <w:hyperlink r:id="rId20" w:tgtFrame="_blank" w:history="1">
        <w:r w:rsidRPr="008B701E">
          <w:rPr>
            <w:rFonts w:ascii="Arial" w:eastAsia="Times New Roman" w:hAnsi="Arial" w:cs="Arial"/>
            <w:color w:val="363737"/>
            <w:kern w:val="0"/>
            <w:sz w:val="24"/>
            <w:szCs w:val="24"/>
            <w:u w:val="single"/>
            <w14:ligatures w14:val="none"/>
          </w:rPr>
          <w:t>Key lawmakers are optimistic</w:t>
        </w:r>
      </w:hyperlink>
      <w:r w:rsidRPr="008B701E">
        <w:rPr>
          <w:rFonts w:ascii="Arial" w:eastAsia="Times New Roman" w:hAnsi="Arial" w:cs="Arial"/>
          <w:color w:val="363737"/>
          <w:kern w:val="0"/>
          <w:sz w:val="24"/>
          <w:szCs w:val="24"/>
          <w14:ligatures w14:val="none"/>
        </w:rPr>
        <w:t> the long-running proposal will finally get to the governor’s desk this year.</w:t>
      </w:r>
    </w:p>
    <w:p w14:paraId="4A7390DC" w14:textId="77777777" w:rsidR="008B701E" w:rsidRPr="008B701E" w:rsidRDefault="008B701E" w:rsidP="008B701E">
      <w:pPr>
        <w:numPr>
          <w:ilvl w:val="0"/>
          <w:numId w:val="2"/>
        </w:numPr>
        <w:shd w:val="clear" w:color="auto" w:fill="FFFFFF"/>
        <w:spacing w:after="0" w:line="390" w:lineRule="atLeast"/>
        <w:ind w:left="1200"/>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A proposal to ban doxxing got through a Senate subcommittee Monday. But Democratic State Senator Tony Bisignano didn’t sign off on the bill, due to First Amendment concerns. </w:t>
      </w:r>
      <w:hyperlink r:id="rId21" w:tgtFrame="_blank" w:history="1">
        <w:r w:rsidRPr="008B701E">
          <w:rPr>
            <w:rFonts w:ascii="Arial" w:eastAsia="Times New Roman" w:hAnsi="Arial" w:cs="Arial"/>
            <w:color w:val="363737"/>
            <w:kern w:val="0"/>
            <w:sz w:val="24"/>
            <w:szCs w:val="24"/>
            <w:u w:val="single"/>
            <w14:ligatures w14:val="none"/>
          </w:rPr>
          <w:t>Senate File 35</w:t>
        </w:r>
      </w:hyperlink>
      <w:r w:rsidRPr="008B701E">
        <w:rPr>
          <w:rFonts w:ascii="Arial" w:eastAsia="Times New Roman" w:hAnsi="Arial" w:cs="Arial"/>
          <w:color w:val="363737"/>
          <w:kern w:val="0"/>
          <w:sz w:val="24"/>
          <w:szCs w:val="24"/>
          <w14:ligatures w14:val="none"/>
        </w:rPr>
        <w:t> would make it an aggravated misdemeanor to commit harassment by “purposefully and without legitimate purpose disseminate, publish, distribute, or post” personal info without consent of the other person, “with the intent to threaten, intimidate, annoy, or alarm the other person, or with the intent to encourage or entice third parties to threaten, intimidate, annoy, or alarm the other person.” I’ve had my share of online trolls, but “annoying” someone should not be a crime.</w:t>
      </w:r>
    </w:p>
    <w:p w14:paraId="4E89285B" w14:textId="77777777" w:rsidR="008B701E" w:rsidRPr="008B701E" w:rsidRDefault="008B701E" w:rsidP="008B701E">
      <w:pPr>
        <w:numPr>
          <w:ilvl w:val="0"/>
          <w:numId w:val="2"/>
        </w:numPr>
        <w:shd w:val="clear" w:color="auto" w:fill="FFFFFF"/>
        <w:spacing w:after="0" w:line="390" w:lineRule="atLeast"/>
        <w:ind w:left="1200"/>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A House subcommittee advanced </w:t>
      </w:r>
      <w:hyperlink r:id="rId22" w:tgtFrame="_blank" w:history="1">
        <w:r w:rsidRPr="008B701E">
          <w:rPr>
            <w:rFonts w:ascii="Arial" w:eastAsia="Times New Roman" w:hAnsi="Arial" w:cs="Arial"/>
            <w:color w:val="363737"/>
            <w:kern w:val="0"/>
            <w:sz w:val="24"/>
            <w:szCs w:val="24"/>
            <w:u w:val="single"/>
            <w14:ligatures w14:val="none"/>
          </w:rPr>
          <w:t>House File 25</w:t>
        </w:r>
      </w:hyperlink>
      <w:r w:rsidRPr="008B701E">
        <w:rPr>
          <w:rFonts w:ascii="Arial" w:eastAsia="Times New Roman" w:hAnsi="Arial" w:cs="Arial"/>
          <w:color w:val="363737"/>
          <w:kern w:val="0"/>
          <w:sz w:val="24"/>
          <w:szCs w:val="24"/>
          <w14:ligatures w14:val="none"/>
        </w:rPr>
        <w:t>, which would enhance penalties if someone committed a crime while wearing a mask or other device designed to conceal their identity. If this bill moves forward, it will be amended to remove exceptions in the initial draft.</w:t>
      </w:r>
    </w:p>
    <w:p w14:paraId="7EDDFC21" w14:textId="77777777" w:rsidR="008B701E" w:rsidRPr="008B701E" w:rsidRDefault="008B701E" w:rsidP="008B701E">
      <w:pPr>
        <w:numPr>
          <w:ilvl w:val="0"/>
          <w:numId w:val="2"/>
        </w:numPr>
        <w:shd w:val="clear" w:color="auto" w:fill="FFFFFF"/>
        <w:spacing w:after="0" w:line="390" w:lineRule="atLeast"/>
        <w:ind w:left="1200"/>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Several proposals </w:t>
      </w:r>
      <w:hyperlink r:id="rId23" w:tgtFrame="_blank" w:history="1">
        <w:r w:rsidRPr="008B701E">
          <w:rPr>
            <w:rFonts w:ascii="Arial" w:eastAsia="Times New Roman" w:hAnsi="Arial" w:cs="Arial"/>
            <w:color w:val="363737"/>
            <w:kern w:val="0"/>
            <w:sz w:val="24"/>
            <w:szCs w:val="24"/>
            <w:u w:val="single"/>
            <w14:ligatures w14:val="none"/>
          </w:rPr>
          <w:t>would make it a crime</w:t>
        </w:r>
      </w:hyperlink>
      <w:r w:rsidRPr="008B701E">
        <w:rPr>
          <w:rFonts w:ascii="Arial" w:eastAsia="Times New Roman" w:hAnsi="Arial" w:cs="Arial"/>
          <w:color w:val="363737"/>
          <w:kern w:val="0"/>
          <w:sz w:val="24"/>
          <w:szCs w:val="24"/>
          <w14:ligatures w14:val="none"/>
        </w:rPr>
        <w:t> to use AI to create child pornography.</w:t>
      </w:r>
    </w:p>
    <w:p w14:paraId="251E6C5C" w14:textId="77777777" w:rsidR="008B701E" w:rsidRPr="008B701E" w:rsidRDefault="008B701E" w:rsidP="008B701E">
      <w:pPr>
        <w:numPr>
          <w:ilvl w:val="0"/>
          <w:numId w:val="2"/>
        </w:numPr>
        <w:shd w:val="clear" w:color="auto" w:fill="FFFFFF"/>
        <w:spacing w:after="0" w:line="390" w:lineRule="atLeast"/>
        <w:ind w:left="1200"/>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lastRenderedPageBreak/>
        <w:t>Attorney General Brenna Bird’s </w:t>
      </w:r>
      <w:hyperlink r:id="rId24" w:tgtFrame="_blank" w:history="1">
        <w:r w:rsidRPr="008B701E">
          <w:rPr>
            <w:rFonts w:ascii="Arial" w:eastAsia="Times New Roman" w:hAnsi="Arial" w:cs="Arial"/>
            <w:color w:val="363737"/>
            <w:kern w:val="0"/>
            <w:sz w:val="24"/>
            <w:szCs w:val="24"/>
            <w:u w:val="single"/>
            <w14:ligatures w14:val="none"/>
          </w:rPr>
          <w:t>proposed constitutional amendment</w:t>
        </w:r>
      </w:hyperlink>
      <w:r w:rsidRPr="008B701E">
        <w:rPr>
          <w:rFonts w:ascii="Arial" w:eastAsia="Times New Roman" w:hAnsi="Arial" w:cs="Arial"/>
          <w:color w:val="363737"/>
          <w:kern w:val="0"/>
          <w:sz w:val="24"/>
          <w:szCs w:val="24"/>
          <w14:ligatures w14:val="none"/>
        </w:rPr>
        <w:t> to allow children and some adults to testify by video in certain criminal proceedings (</w:t>
      </w:r>
      <w:hyperlink r:id="rId25" w:tgtFrame="_blank" w:history="1">
        <w:r w:rsidRPr="008B701E">
          <w:rPr>
            <w:rFonts w:ascii="Arial" w:eastAsia="Times New Roman" w:hAnsi="Arial" w:cs="Arial"/>
            <w:color w:val="363737"/>
            <w:kern w:val="0"/>
            <w:sz w:val="24"/>
            <w:szCs w:val="24"/>
            <w:u w:val="single"/>
            <w14:ligatures w14:val="none"/>
          </w:rPr>
          <w:t>House Study Bill 35</w:t>
        </w:r>
      </w:hyperlink>
      <w:r w:rsidRPr="008B701E">
        <w:rPr>
          <w:rFonts w:ascii="Arial" w:eastAsia="Times New Roman" w:hAnsi="Arial" w:cs="Arial"/>
          <w:color w:val="363737"/>
          <w:kern w:val="0"/>
          <w:sz w:val="24"/>
          <w:szCs w:val="24"/>
          <w14:ligatures w14:val="none"/>
        </w:rPr>
        <w:t>) is through a subcommittee.</w:t>
      </w:r>
    </w:p>
    <w:p w14:paraId="1B2FCE54" w14:textId="77777777" w:rsidR="008B701E" w:rsidRPr="008B701E" w:rsidRDefault="008B701E" w:rsidP="008B701E">
      <w:pPr>
        <w:numPr>
          <w:ilvl w:val="0"/>
          <w:numId w:val="2"/>
        </w:numPr>
        <w:shd w:val="clear" w:color="auto" w:fill="FFFFFF"/>
        <w:spacing w:after="0" w:line="390" w:lineRule="atLeast"/>
        <w:ind w:left="1200"/>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I think I was the only reporter to attend a subcommittee on another legislative priority for Bird: new restrictions on defense subpoenas (</w:t>
      </w:r>
      <w:hyperlink r:id="rId26" w:tgtFrame="_blank" w:history="1">
        <w:r w:rsidRPr="008B701E">
          <w:rPr>
            <w:rFonts w:ascii="Arial" w:eastAsia="Times New Roman" w:hAnsi="Arial" w:cs="Arial"/>
            <w:color w:val="363737"/>
            <w:kern w:val="0"/>
            <w:sz w:val="24"/>
            <w:szCs w:val="24"/>
            <w:u w:val="single"/>
            <w14:ligatures w14:val="none"/>
          </w:rPr>
          <w:t>House Study Bill 20</w:t>
        </w:r>
      </w:hyperlink>
      <w:r w:rsidRPr="008B701E">
        <w:rPr>
          <w:rFonts w:ascii="Arial" w:eastAsia="Times New Roman" w:hAnsi="Arial" w:cs="Arial"/>
          <w:color w:val="363737"/>
          <w:kern w:val="0"/>
          <w:sz w:val="24"/>
          <w:szCs w:val="24"/>
          <w14:ligatures w14:val="none"/>
        </w:rPr>
        <w:t xml:space="preserve">). Those must be court-approved and are supposed to allow defendants to obtain potentially exculpatory information. Bird and some county attorneys asserted at the subcommittee that some people use them in an abusive or harassing way. Last year the Senate passed the attorney general’s proposal, but House leaders didn’t bring it to the floor. The </w:t>
      </w:r>
      <w:proofErr w:type="gramStart"/>
      <w:r w:rsidRPr="008B701E">
        <w:rPr>
          <w:rFonts w:ascii="Arial" w:eastAsia="Times New Roman" w:hAnsi="Arial" w:cs="Arial"/>
          <w:color w:val="363737"/>
          <w:kern w:val="0"/>
          <w:sz w:val="24"/>
          <w:szCs w:val="24"/>
          <w14:ligatures w14:val="none"/>
        </w:rPr>
        <w:t>two House</w:t>
      </w:r>
      <w:proofErr w:type="gramEnd"/>
      <w:r w:rsidRPr="008B701E">
        <w:rPr>
          <w:rFonts w:ascii="Arial" w:eastAsia="Times New Roman" w:hAnsi="Arial" w:cs="Arial"/>
          <w:color w:val="363737"/>
          <w:kern w:val="0"/>
          <w:sz w:val="24"/>
          <w:szCs w:val="24"/>
          <w14:ligatures w14:val="none"/>
        </w:rPr>
        <w:t xml:space="preserve"> Republicans who voted to advance this year’s version indicated they have some concerns with the wording.</w:t>
      </w:r>
    </w:p>
    <w:p w14:paraId="140B3C3E" w14:textId="77777777" w:rsidR="008B701E" w:rsidRPr="008B701E" w:rsidRDefault="008B701E" w:rsidP="008B701E">
      <w:pPr>
        <w:shd w:val="clear" w:color="auto" w:fill="FFFFFF"/>
        <w:spacing w:after="300" w:line="390" w:lineRule="atLeast"/>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Finally, the LGBTQ advocacy group One Iowa warned in a Friday news release, “Multiple independent sources have confirmed that Governor Kim Reynolds will introduce legislation to remove basic human rights protections from transgender Iowans. This bill would remove gender identity from the Iowa Civil Rights Act, stripping transgender Iowans of critical anti-discrimination protections in the areas of housing, credit practices, education, employment, and public accommodations.”</w:t>
      </w:r>
    </w:p>
    <w:p w14:paraId="0E12D431" w14:textId="77777777" w:rsidR="008B701E" w:rsidRPr="008B701E" w:rsidRDefault="008B701E" w:rsidP="008B701E">
      <w:pPr>
        <w:shd w:val="clear" w:color="auto" w:fill="FFFFFF"/>
        <w:spacing w:after="300" w:line="390" w:lineRule="atLeast"/>
        <w:rPr>
          <w:rFonts w:ascii="Arial" w:eastAsia="Times New Roman" w:hAnsi="Arial" w:cs="Arial"/>
          <w:color w:val="363737"/>
          <w:kern w:val="0"/>
          <w:sz w:val="24"/>
          <w:szCs w:val="24"/>
          <w14:ligatures w14:val="none"/>
        </w:rPr>
      </w:pPr>
      <w:r w:rsidRPr="008B701E">
        <w:rPr>
          <w:rFonts w:ascii="Arial" w:eastAsia="Times New Roman" w:hAnsi="Arial" w:cs="Arial"/>
          <w:color w:val="363737"/>
          <w:kern w:val="0"/>
          <w:sz w:val="24"/>
          <w:szCs w:val="24"/>
          <w14:ligatures w14:val="none"/>
        </w:rPr>
        <w:t xml:space="preserve">I </w:t>
      </w:r>
      <w:proofErr w:type="gramStart"/>
      <w:r w:rsidRPr="008B701E">
        <w:rPr>
          <w:rFonts w:ascii="Arial" w:eastAsia="Times New Roman" w:hAnsi="Arial" w:cs="Arial"/>
          <w:color w:val="363737"/>
          <w:kern w:val="0"/>
          <w:sz w:val="24"/>
          <w:szCs w:val="24"/>
          <w14:ligatures w14:val="none"/>
        </w:rPr>
        <w:t>wasn’t able to</w:t>
      </w:r>
      <w:proofErr w:type="gramEnd"/>
      <w:r w:rsidRPr="008B701E">
        <w:rPr>
          <w:rFonts w:ascii="Arial" w:eastAsia="Times New Roman" w:hAnsi="Arial" w:cs="Arial"/>
          <w:color w:val="363737"/>
          <w:kern w:val="0"/>
          <w:sz w:val="24"/>
          <w:szCs w:val="24"/>
          <w14:ligatures w14:val="none"/>
        </w:rPr>
        <w:t xml:space="preserve"> get any comment on this from the governor’s office or from State Representative Steven Holt. He chairs the House Judiciary Committee and has chosen </w:t>
      </w:r>
      <w:hyperlink r:id="rId27" w:tgtFrame="_blank" w:history="1">
        <w:r w:rsidRPr="008B701E">
          <w:rPr>
            <w:rFonts w:ascii="Arial" w:eastAsia="Times New Roman" w:hAnsi="Arial" w:cs="Arial"/>
            <w:color w:val="363737"/>
            <w:kern w:val="0"/>
            <w:sz w:val="24"/>
            <w:szCs w:val="24"/>
            <w:u w:val="single"/>
            <w14:ligatures w14:val="none"/>
          </w:rPr>
          <w:t>not to advance similar bills</w:t>
        </w:r>
      </w:hyperlink>
      <w:r w:rsidRPr="008B701E">
        <w:rPr>
          <w:rFonts w:ascii="Arial" w:eastAsia="Times New Roman" w:hAnsi="Arial" w:cs="Arial"/>
          <w:color w:val="363737"/>
          <w:kern w:val="0"/>
          <w:sz w:val="24"/>
          <w:szCs w:val="24"/>
          <w14:ligatures w14:val="none"/>
        </w:rPr>
        <w:t> in the past.</w:t>
      </w:r>
    </w:p>
    <w:p w14:paraId="760D86A1" w14:textId="77777777" w:rsidR="006348F4" w:rsidRDefault="006348F4"/>
    <w:sectPr w:rsidR="00634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76C7"/>
    <w:multiLevelType w:val="multilevel"/>
    <w:tmpl w:val="0450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A06D0"/>
    <w:multiLevelType w:val="multilevel"/>
    <w:tmpl w:val="3202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817282">
    <w:abstractNumId w:val="1"/>
  </w:num>
  <w:num w:numId="2" w16cid:durableId="180546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1E"/>
    <w:rsid w:val="005B4DF7"/>
    <w:rsid w:val="006348F4"/>
    <w:rsid w:val="008B701E"/>
    <w:rsid w:val="00D2626C"/>
    <w:rsid w:val="00E44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A408"/>
  <w15:chartTrackingRefBased/>
  <w15:docId w15:val="{74A4CA37-DB99-4ADA-ACD6-BA21778A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01E"/>
    <w:rPr>
      <w:rFonts w:eastAsiaTheme="majorEastAsia" w:cstheme="majorBidi"/>
      <w:color w:val="272727" w:themeColor="text1" w:themeTint="D8"/>
    </w:rPr>
  </w:style>
  <w:style w:type="paragraph" w:styleId="Title">
    <w:name w:val="Title"/>
    <w:basedOn w:val="Normal"/>
    <w:next w:val="Normal"/>
    <w:link w:val="TitleChar"/>
    <w:uiPriority w:val="10"/>
    <w:qFormat/>
    <w:rsid w:val="008B7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01E"/>
    <w:pPr>
      <w:spacing w:before="160"/>
      <w:jc w:val="center"/>
    </w:pPr>
    <w:rPr>
      <w:i/>
      <w:iCs/>
      <w:color w:val="404040" w:themeColor="text1" w:themeTint="BF"/>
    </w:rPr>
  </w:style>
  <w:style w:type="character" w:customStyle="1" w:styleId="QuoteChar">
    <w:name w:val="Quote Char"/>
    <w:basedOn w:val="DefaultParagraphFont"/>
    <w:link w:val="Quote"/>
    <w:uiPriority w:val="29"/>
    <w:rsid w:val="008B701E"/>
    <w:rPr>
      <w:i/>
      <w:iCs/>
      <w:color w:val="404040" w:themeColor="text1" w:themeTint="BF"/>
    </w:rPr>
  </w:style>
  <w:style w:type="paragraph" w:styleId="ListParagraph">
    <w:name w:val="List Paragraph"/>
    <w:basedOn w:val="Normal"/>
    <w:uiPriority w:val="34"/>
    <w:qFormat/>
    <w:rsid w:val="008B701E"/>
    <w:pPr>
      <w:ind w:left="720"/>
      <w:contextualSpacing/>
    </w:pPr>
  </w:style>
  <w:style w:type="character" w:styleId="IntenseEmphasis">
    <w:name w:val="Intense Emphasis"/>
    <w:basedOn w:val="DefaultParagraphFont"/>
    <w:uiPriority w:val="21"/>
    <w:qFormat/>
    <w:rsid w:val="008B701E"/>
    <w:rPr>
      <w:i/>
      <w:iCs/>
      <w:color w:val="0F4761" w:themeColor="accent1" w:themeShade="BF"/>
    </w:rPr>
  </w:style>
  <w:style w:type="paragraph" w:styleId="IntenseQuote">
    <w:name w:val="Intense Quote"/>
    <w:basedOn w:val="Normal"/>
    <w:next w:val="Normal"/>
    <w:link w:val="IntenseQuoteChar"/>
    <w:uiPriority w:val="30"/>
    <w:qFormat/>
    <w:rsid w:val="008B7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01E"/>
    <w:rPr>
      <w:i/>
      <w:iCs/>
      <w:color w:val="0F4761" w:themeColor="accent1" w:themeShade="BF"/>
    </w:rPr>
  </w:style>
  <w:style w:type="character" w:styleId="IntenseReference">
    <w:name w:val="Intense Reference"/>
    <w:basedOn w:val="DefaultParagraphFont"/>
    <w:uiPriority w:val="32"/>
    <w:qFormat/>
    <w:rsid w:val="008B70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4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5b1e267d-97a9-46ee-881f-d26f469f2722?j=eyJ1IjoiMmRhaXZoIn0.sRkSAC10wDDNO5b9RvUSC5s2TXFo1Ma12hNK0m4SP9s" TargetMode="External"/><Relationship Id="rId13" Type="http://schemas.openxmlformats.org/officeDocument/2006/relationships/hyperlink" Target="https://substack.com/redirect/fce80091-074f-49dd-8947-f185ef1b0cdf?j=eyJ1IjoiMmRhaXZoIn0.sRkSAC10wDDNO5b9RvUSC5s2TXFo1Ma12hNK0m4SP9s" TargetMode="External"/><Relationship Id="rId18" Type="http://schemas.openxmlformats.org/officeDocument/2006/relationships/hyperlink" Target="https://substack.com/redirect/96266aaa-6c84-4337-a20b-6fa229aff0f2?j=eyJ1IjoiMmRhaXZoIn0.sRkSAC10wDDNO5b9RvUSC5s2TXFo1Ma12hNK0m4SP9s" TargetMode="External"/><Relationship Id="rId26" Type="http://schemas.openxmlformats.org/officeDocument/2006/relationships/hyperlink" Target="https://substack.com/redirect/ea91ab17-f222-4105-95b5-29deb25c8637?j=eyJ1IjoiMmRhaXZoIn0.sRkSAC10wDDNO5b9RvUSC5s2TXFo1Ma12hNK0m4SP9s" TargetMode="External"/><Relationship Id="rId3" Type="http://schemas.openxmlformats.org/officeDocument/2006/relationships/settings" Target="settings.xml"/><Relationship Id="rId21" Type="http://schemas.openxmlformats.org/officeDocument/2006/relationships/hyperlink" Target="https://substack.com/redirect/9c5879b2-16cc-47c9-aebb-54865d5ba50a?j=eyJ1IjoiMmRhaXZoIn0.sRkSAC10wDDNO5b9RvUSC5s2TXFo1Ma12hNK0m4SP9s" TargetMode="External"/><Relationship Id="rId7" Type="http://schemas.openxmlformats.org/officeDocument/2006/relationships/hyperlink" Target="https://substack.com/redirect/4a74450c-f0b8-4567-b230-633f3f2000a0?j=eyJ1IjoiMmRhaXZoIn0.sRkSAC10wDDNO5b9RvUSC5s2TXFo1Ma12hNK0m4SP9s" TargetMode="External"/><Relationship Id="rId12" Type="http://schemas.openxmlformats.org/officeDocument/2006/relationships/hyperlink" Target="https://substack.com/redirect/95f8e3f4-14ef-486f-b9c3-d05ea4250056?j=eyJ1IjoiMmRhaXZoIn0.sRkSAC10wDDNO5b9RvUSC5s2TXFo1Ma12hNK0m4SP9s" TargetMode="External"/><Relationship Id="rId17" Type="http://schemas.openxmlformats.org/officeDocument/2006/relationships/hyperlink" Target="https://substack.com/redirect/fa38f750-6438-4f74-bf53-d581675a5231?j=eyJ1IjoiMmRhaXZoIn0.sRkSAC10wDDNO5b9RvUSC5s2TXFo1Ma12hNK0m4SP9s" TargetMode="External"/><Relationship Id="rId25" Type="http://schemas.openxmlformats.org/officeDocument/2006/relationships/hyperlink" Target="https://substack.com/redirect/402f47e6-82bb-417d-bb2b-d7f14155fb67?j=eyJ1IjoiMmRhaXZoIn0.sRkSAC10wDDNO5b9RvUSC5s2TXFo1Ma12hNK0m4SP9s" TargetMode="External"/><Relationship Id="rId2" Type="http://schemas.openxmlformats.org/officeDocument/2006/relationships/styles" Target="styles.xml"/><Relationship Id="rId16" Type="http://schemas.openxmlformats.org/officeDocument/2006/relationships/hyperlink" Target="https://substack.com/redirect/2172efc1-db7c-4869-9d95-b5ac218cd5f0?j=eyJ1IjoiMmRhaXZoIn0.sRkSAC10wDDNO5b9RvUSC5s2TXFo1Ma12hNK0m4SP9s" TargetMode="External"/><Relationship Id="rId20" Type="http://schemas.openxmlformats.org/officeDocument/2006/relationships/hyperlink" Target="https://substack.com/redirect/c6aa993b-82a3-459f-84a3-722cf7845a1a?j=eyJ1IjoiMmRhaXZoIn0.sRkSAC10wDDNO5b9RvUSC5s2TXFo1Ma12hNK0m4SP9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bstack.com/redirect/4e6be8c4-17c7-4c81-9f1e-6114c069e72a?j=eyJ1IjoiMmRhaXZoIn0.sRkSAC10wDDNO5b9RvUSC5s2TXFo1Ma12hNK0m4SP9s" TargetMode="External"/><Relationship Id="rId11" Type="http://schemas.openxmlformats.org/officeDocument/2006/relationships/hyperlink" Target="https://substack.com/redirect/303c4613-f73f-4c1f-8d83-bd56348fa155?j=eyJ1IjoiMmRhaXZoIn0.sRkSAC10wDDNO5b9RvUSC5s2TXFo1Ma12hNK0m4SP9s" TargetMode="External"/><Relationship Id="rId24" Type="http://schemas.openxmlformats.org/officeDocument/2006/relationships/hyperlink" Target="https://substack.com/redirect/808a0d4b-d2b6-4307-8974-d9beec57f13c?j=eyJ1IjoiMmRhaXZoIn0.sRkSAC10wDDNO5b9RvUSC5s2TXFo1Ma12hNK0m4SP9s" TargetMode="External"/><Relationship Id="rId5" Type="http://schemas.openxmlformats.org/officeDocument/2006/relationships/hyperlink" Target="https://substack.com/redirect/0298b953-124d-4bae-873c-55600ec5ba52?j=eyJ1IjoiMmRhaXZoIn0.sRkSAC10wDDNO5b9RvUSC5s2TXFo1Ma12hNK0m4SP9s" TargetMode="External"/><Relationship Id="rId15" Type="http://schemas.openxmlformats.org/officeDocument/2006/relationships/hyperlink" Target="https://substack.com/redirect/18821738-8a6e-4f91-b97b-c85fe21df1a6?j=eyJ1IjoiMmRhaXZoIn0.sRkSAC10wDDNO5b9RvUSC5s2TXFo1Ma12hNK0m4SP9s" TargetMode="External"/><Relationship Id="rId23" Type="http://schemas.openxmlformats.org/officeDocument/2006/relationships/hyperlink" Target="https://substack.com/redirect/db0878ec-0b9c-4eab-ba09-79eaeea03295?j=eyJ1IjoiMmRhaXZoIn0.sRkSAC10wDDNO5b9RvUSC5s2TXFo1Ma12hNK0m4SP9s" TargetMode="External"/><Relationship Id="rId28" Type="http://schemas.openxmlformats.org/officeDocument/2006/relationships/fontTable" Target="fontTable.xml"/><Relationship Id="rId10" Type="http://schemas.openxmlformats.org/officeDocument/2006/relationships/hyperlink" Target="https://substack.com/redirect/83cc474e-3545-4db4-87eb-f8a47ed268b1?j=eyJ1IjoiMmRhaXZoIn0.sRkSAC10wDDNO5b9RvUSC5s2TXFo1Ma12hNK0m4SP9s" TargetMode="External"/><Relationship Id="rId19" Type="http://schemas.openxmlformats.org/officeDocument/2006/relationships/hyperlink" Target="https://substack.com/redirect/ff751e93-c43a-4e09-bb5a-00ee1853ada4?j=eyJ1IjoiMmRhaXZoIn0.sRkSAC10wDDNO5b9RvUSC5s2TXFo1Ma12hNK0m4SP9s" TargetMode="External"/><Relationship Id="rId4" Type="http://schemas.openxmlformats.org/officeDocument/2006/relationships/webSettings" Target="webSettings.xml"/><Relationship Id="rId9" Type="http://schemas.openxmlformats.org/officeDocument/2006/relationships/hyperlink" Target="https://substack.com/redirect/2774d669-0058-4f4d-9882-016b58a19920?j=eyJ1IjoiMmRhaXZoIn0.sRkSAC10wDDNO5b9RvUSC5s2TXFo1Ma12hNK0m4SP9s" TargetMode="External"/><Relationship Id="rId14" Type="http://schemas.openxmlformats.org/officeDocument/2006/relationships/hyperlink" Target="https://substack.com/redirect/aabc7e35-f663-4041-8a96-d5d370ade660?j=eyJ1IjoiMmRhaXZoIn0.sRkSAC10wDDNO5b9RvUSC5s2TXFo1Ma12hNK0m4SP9s" TargetMode="External"/><Relationship Id="rId22" Type="http://schemas.openxmlformats.org/officeDocument/2006/relationships/hyperlink" Target="https://substack.com/redirect/1651f0f9-6805-4816-99eb-fa86294acf6b?j=eyJ1IjoiMmRhaXZoIn0.sRkSAC10wDDNO5b9RvUSC5s2TXFo1Ma12hNK0m4SP9s" TargetMode="External"/><Relationship Id="rId27" Type="http://schemas.openxmlformats.org/officeDocument/2006/relationships/hyperlink" Target="https://substack.com/redirect/e6682cfe-4abf-4dcf-9518-0d7bffccf23a?j=eyJ1IjoiMmRhaXZoIn0.sRkSAC10wDDNO5b9RvUSC5s2TXFo1Ma12hNK0m4SP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1335</Words>
  <Characters>7612</Characters>
  <Application>Microsoft Office Word</Application>
  <DocSecurity>0</DocSecurity>
  <Lines>63</Lines>
  <Paragraphs>17</Paragraphs>
  <ScaleCrop>false</ScaleCrop>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Olsen</dc:creator>
  <cp:keywords/>
  <dc:description/>
  <cp:lastModifiedBy>Terry Olsen</cp:lastModifiedBy>
  <cp:revision>1</cp:revision>
  <dcterms:created xsi:type="dcterms:W3CDTF">2025-02-01T18:56:00Z</dcterms:created>
  <dcterms:modified xsi:type="dcterms:W3CDTF">2025-02-01T18:57:00Z</dcterms:modified>
</cp:coreProperties>
</file>