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D708" w14:textId="30037AD0" w:rsidR="00D92D9F" w:rsidRDefault="00A02020">
      <w:r>
        <w:rPr>
          <w:noProof/>
        </w:rPr>
        <mc:AlternateContent>
          <mc:Choice Requires="wps">
            <w:drawing>
              <wp:anchor distT="0" distB="0" distL="114300" distR="114300" simplePos="0" relativeHeight="251660288" behindDoc="0" locked="0" layoutInCell="1" allowOverlap="1" wp14:anchorId="2AEA2BA5" wp14:editId="1AF235C3">
                <wp:simplePos x="0" y="0"/>
                <wp:positionH relativeFrom="column">
                  <wp:posOffset>1028700</wp:posOffset>
                </wp:positionH>
                <wp:positionV relativeFrom="paragraph">
                  <wp:posOffset>1600200</wp:posOffset>
                </wp:positionV>
                <wp:extent cx="5715000" cy="7543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7D611" w14:textId="77777777" w:rsidR="009E59E7" w:rsidRPr="00A02020" w:rsidRDefault="009E59E7">
                            <w:pPr>
                              <w:rPr>
                                <w:rFonts w:asciiTheme="majorHAnsi" w:hAnsiTheme="majorHAnsi" w:cs="Big Caslon"/>
                                <w:sz w:val="34"/>
                                <w:szCs w:val="34"/>
                              </w:rPr>
                            </w:pPr>
                            <w:r w:rsidRPr="00A02020">
                              <w:rPr>
                                <w:rFonts w:asciiTheme="majorHAnsi" w:hAnsiTheme="majorHAnsi" w:cs="Big Caslon"/>
                                <w:b/>
                                <w:sz w:val="34"/>
                                <w:szCs w:val="34"/>
                              </w:rPr>
                              <w:t>Ask for pronouns and other inclusive language.</w:t>
                            </w:r>
                            <w:r w:rsidRPr="00A02020">
                              <w:rPr>
                                <w:rFonts w:ascii="Big Caslon" w:hAnsi="Big Caslon" w:cs="Big Caslon"/>
                                <w:sz w:val="34"/>
                                <w:szCs w:val="34"/>
                              </w:rPr>
                              <w:t xml:space="preserve"> </w:t>
                            </w:r>
                            <w:r w:rsidRPr="00A02020">
                              <w:rPr>
                                <w:rFonts w:asciiTheme="majorHAnsi" w:hAnsiTheme="majorHAnsi" w:cs="Big Caslon"/>
                                <w:sz w:val="34"/>
                                <w:szCs w:val="34"/>
                              </w:rPr>
                              <w:t>Using the correct pronoun is a way to show you support others’ identities</w:t>
                            </w:r>
                          </w:p>
                          <w:p w14:paraId="1D3C12B5" w14:textId="77777777" w:rsidR="009E59E7" w:rsidRPr="00A02020" w:rsidRDefault="009E59E7">
                            <w:pPr>
                              <w:rPr>
                                <w:rFonts w:asciiTheme="majorHAnsi" w:hAnsiTheme="majorHAnsi" w:cs="Big Caslon"/>
                                <w:sz w:val="34"/>
                                <w:szCs w:val="34"/>
                              </w:rPr>
                            </w:pPr>
                          </w:p>
                          <w:p w14:paraId="24A67D00" w14:textId="483CA811" w:rsidR="009E59E7" w:rsidRPr="00A02020" w:rsidRDefault="009E59E7">
                            <w:pPr>
                              <w:rPr>
                                <w:rFonts w:asciiTheme="majorHAnsi" w:hAnsiTheme="majorHAnsi" w:cs="Big Caslon"/>
                                <w:sz w:val="34"/>
                                <w:szCs w:val="34"/>
                              </w:rPr>
                            </w:pPr>
                            <w:r w:rsidRPr="00A02020">
                              <w:rPr>
                                <w:rFonts w:asciiTheme="majorHAnsi" w:hAnsiTheme="majorHAnsi" w:cs="Big Caslon"/>
                                <w:b/>
                                <w:sz w:val="34"/>
                                <w:szCs w:val="34"/>
                              </w:rPr>
                              <w:t>Respect B</w:t>
                            </w:r>
                            <w:r w:rsidR="0077077B" w:rsidRPr="00A02020">
                              <w:rPr>
                                <w:rFonts w:asciiTheme="majorHAnsi" w:hAnsiTheme="majorHAnsi" w:cs="Big Caslon"/>
                                <w:b/>
                                <w:sz w:val="34"/>
                                <w:szCs w:val="34"/>
                              </w:rPr>
                              <w:t>oundaries</w:t>
                            </w:r>
                            <w:r w:rsidR="0077077B" w:rsidRPr="00A02020">
                              <w:rPr>
                                <w:rFonts w:asciiTheme="majorHAnsi" w:hAnsiTheme="majorHAnsi" w:cs="Big Caslon"/>
                                <w:sz w:val="34"/>
                                <w:szCs w:val="34"/>
                              </w:rPr>
                              <w:t>. Remember that not everyone has the same level of comfort discussing personal issues and with personal space. Make sure you get verbal consent before hugging, etc., and keep in mind that others may not consent to PDA</w:t>
                            </w:r>
                          </w:p>
                          <w:p w14:paraId="46BC7E0E" w14:textId="77777777" w:rsidR="0077077B" w:rsidRPr="00A02020" w:rsidRDefault="0077077B">
                            <w:pPr>
                              <w:rPr>
                                <w:rFonts w:asciiTheme="majorHAnsi" w:hAnsiTheme="majorHAnsi" w:cs="Big Caslon"/>
                                <w:sz w:val="34"/>
                                <w:szCs w:val="34"/>
                              </w:rPr>
                            </w:pPr>
                          </w:p>
                          <w:p w14:paraId="5A086ADE" w14:textId="51E5C4A3"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Language matters</w:t>
                            </w:r>
                            <w:r w:rsidRPr="00A02020">
                              <w:rPr>
                                <w:rFonts w:asciiTheme="majorHAnsi" w:hAnsiTheme="majorHAnsi" w:cs="Big Caslon"/>
                                <w:sz w:val="34"/>
                                <w:szCs w:val="34"/>
                              </w:rPr>
                              <w:t xml:space="preserve">. Your words are powerful. Be mindful of the language you use. Slurs and </w:t>
                            </w:r>
                            <w:proofErr w:type="spellStart"/>
                            <w:r w:rsidRPr="00A02020">
                              <w:rPr>
                                <w:rFonts w:asciiTheme="majorHAnsi" w:hAnsiTheme="majorHAnsi" w:cs="Big Caslon"/>
                                <w:sz w:val="34"/>
                                <w:szCs w:val="34"/>
                              </w:rPr>
                              <w:t>microaggressions</w:t>
                            </w:r>
                            <w:proofErr w:type="spellEnd"/>
                            <w:r w:rsidRPr="00A02020">
                              <w:rPr>
                                <w:rFonts w:asciiTheme="majorHAnsi" w:hAnsiTheme="majorHAnsi" w:cs="Big Caslon"/>
                                <w:sz w:val="34"/>
                                <w:szCs w:val="34"/>
                              </w:rPr>
                              <w:t xml:space="preserve"> have a deeper meaning, and are not acceptable.</w:t>
                            </w:r>
                          </w:p>
                          <w:p w14:paraId="11966678" w14:textId="77777777" w:rsidR="0077077B" w:rsidRPr="00A02020" w:rsidRDefault="0077077B">
                            <w:pPr>
                              <w:rPr>
                                <w:rFonts w:asciiTheme="majorHAnsi" w:hAnsiTheme="majorHAnsi" w:cs="Big Caslon"/>
                                <w:sz w:val="34"/>
                                <w:szCs w:val="34"/>
                              </w:rPr>
                            </w:pPr>
                          </w:p>
                          <w:p w14:paraId="76B58BA6" w14:textId="2A8AB328"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it confidential</w:t>
                            </w:r>
                            <w:r w:rsidRPr="00A02020">
                              <w:rPr>
                                <w:rFonts w:asciiTheme="majorHAnsi" w:hAnsiTheme="majorHAnsi" w:cs="Big Caslon"/>
                                <w:sz w:val="34"/>
                                <w:szCs w:val="34"/>
                              </w:rPr>
                              <w:t>. Don’t discuss people’s involvement in YPI outside the center or share information said at YPI. This includes photos, videos and social media.</w:t>
                            </w:r>
                          </w:p>
                          <w:p w14:paraId="7DAE80A8" w14:textId="77777777" w:rsidR="0077077B" w:rsidRPr="00A02020" w:rsidRDefault="0077077B">
                            <w:pPr>
                              <w:rPr>
                                <w:rFonts w:asciiTheme="majorHAnsi" w:hAnsiTheme="majorHAnsi" w:cs="Big Caslon"/>
                                <w:sz w:val="34"/>
                                <w:szCs w:val="34"/>
                              </w:rPr>
                            </w:pPr>
                          </w:p>
                          <w:p w14:paraId="2607BE67" w14:textId="7BC71192"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our space free of violence</w:t>
                            </w:r>
                            <w:r w:rsidRPr="00A02020">
                              <w:rPr>
                                <w:rFonts w:asciiTheme="majorHAnsi" w:hAnsiTheme="majorHAnsi" w:cs="Big Caslon"/>
                                <w:sz w:val="34"/>
                                <w:szCs w:val="34"/>
                              </w:rPr>
                              <w:t xml:space="preserve">. Violence comes in many forms. No weapons, fighting, verbal attacks or threats of violence. </w:t>
                            </w:r>
                          </w:p>
                          <w:p w14:paraId="12204A17" w14:textId="77777777" w:rsidR="0077077B" w:rsidRPr="00A02020" w:rsidRDefault="0077077B">
                            <w:pPr>
                              <w:rPr>
                                <w:rFonts w:asciiTheme="majorHAnsi" w:hAnsiTheme="majorHAnsi" w:cs="Big Caslon"/>
                                <w:sz w:val="34"/>
                                <w:szCs w:val="34"/>
                              </w:rPr>
                            </w:pPr>
                            <w:bookmarkStart w:id="0" w:name="_GoBack"/>
                            <w:bookmarkEnd w:id="0"/>
                          </w:p>
                          <w:p w14:paraId="1EF9F73E" w14:textId="5C7E851E"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our space sober</w:t>
                            </w:r>
                            <w:r w:rsidRPr="00A02020">
                              <w:rPr>
                                <w:rFonts w:asciiTheme="majorHAnsi" w:hAnsiTheme="majorHAnsi" w:cs="Big Caslon"/>
                                <w:sz w:val="34"/>
                                <w:szCs w:val="34"/>
                              </w:rPr>
                              <w:t>. Do not come to YPI under the influence of any drugs or alcohol and keep discussions of them outside the space.</w:t>
                            </w:r>
                          </w:p>
                          <w:p w14:paraId="768EB9E5" w14:textId="77777777" w:rsidR="0077077B" w:rsidRPr="00A02020" w:rsidRDefault="0077077B">
                            <w:pPr>
                              <w:rPr>
                                <w:rFonts w:asciiTheme="majorHAnsi" w:hAnsiTheme="majorHAnsi" w:cs="Big Caslon"/>
                                <w:sz w:val="34"/>
                                <w:szCs w:val="34"/>
                              </w:rPr>
                            </w:pPr>
                          </w:p>
                          <w:p w14:paraId="7CC5C4B5" w14:textId="235F440F" w:rsidR="0077077B" w:rsidRPr="00A02020" w:rsidRDefault="0077077B">
                            <w:pPr>
                              <w:rPr>
                                <w:rFonts w:asciiTheme="majorHAnsi" w:hAnsiTheme="majorHAnsi"/>
                              </w:rPr>
                            </w:pPr>
                            <w:r w:rsidRPr="00A02020">
                              <w:rPr>
                                <w:rFonts w:asciiTheme="majorHAnsi" w:hAnsiTheme="majorHAnsi" w:cs="Big Caslon"/>
                                <w:b/>
                                <w:sz w:val="34"/>
                                <w:szCs w:val="34"/>
                              </w:rPr>
                              <w:t>Keep our space clean</w:t>
                            </w:r>
                            <w:r w:rsidRPr="00A02020">
                              <w:rPr>
                                <w:rFonts w:asciiTheme="majorHAnsi" w:hAnsiTheme="majorHAnsi" w:cs="Big Caslon"/>
                                <w:sz w:val="34"/>
                                <w:szCs w:val="34"/>
                              </w:rPr>
                              <w:t>. Clean up after yourself and expect to help out at cleanup time.</w:t>
                            </w:r>
                            <w:r w:rsidRPr="00A02020">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1pt;margin-top:126pt;width:450pt;height:5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uuRdE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" filled="f" stroked="f">
                <v:textbox>
                  <w:txbxContent>
                    <w:p w14:paraId="32D7D611" w14:textId="77777777" w:rsidR="009E59E7" w:rsidRPr="00A02020" w:rsidRDefault="009E59E7">
                      <w:pPr>
                        <w:rPr>
                          <w:rFonts w:asciiTheme="majorHAnsi" w:hAnsiTheme="majorHAnsi" w:cs="Big Caslon"/>
                          <w:sz w:val="34"/>
                          <w:szCs w:val="34"/>
                        </w:rPr>
                      </w:pPr>
                      <w:r w:rsidRPr="00A02020">
                        <w:rPr>
                          <w:rFonts w:asciiTheme="majorHAnsi" w:hAnsiTheme="majorHAnsi" w:cs="Big Caslon"/>
                          <w:b/>
                          <w:sz w:val="34"/>
                          <w:szCs w:val="34"/>
                        </w:rPr>
                        <w:t>Ask for pronouns and other inclusive language.</w:t>
                      </w:r>
                      <w:r w:rsidRPr="00A02020">
                        <w:rPr>
                          <w:rFonts w:ascii="Big Caslon" w:hAnsi="Big Caslon" w:cs="Big Caslon"/>
                          <w:sz w:val="34"/>
                          <w:szCs w:val="34"/>
                        </w:rPr>
                        <w:t xml:space="preserve"> </w:t>
                      </w:r>
                      <w:r w:rsidRPr="00A02020">
                        <w:rPr>
                          <w:rFonts w:asciiTheme="majorHAnsi" w:hAnsiTheme="majorHAnsi" w:cs="Big Caslon"/>
                          <w:sz w:val="34"/>
                          <w:szCs w:val="34"/>
                        </w:rPr>
                        <w:t>Using the correct pronoun is a way to show you support others’ identities</w:t>
                      </w:r>
                    </w:p>
                    <w:p w14:paraId="1D3C12B5" w14:textId="77777777" w:rsidR="009E59E7" w:rsidRPr="00A02020" w:rsidRDefault="009E59E7">
                      <w:pPr>
                        <w:rPr>
                          <w:rFonts w:asciiTheme="majorHAnsi" w:hAnsiTheme="majorHAnsi" w:cs="Big Caslon"/>
                          <w:sz w:val="34"/>
                          <w:szCs w:val="34"/>
                        </w:rPr>
                      </w:pPr>
                    </w:p>
                    <w:p w14:paraId="24A67D00" w14:textId="483CA811" w:rsidR="009E59E7" w:rsidRPr="00A02020" w:rsidRDefault="009E59E7">
                      <w:pPr>
                        <w:rPr>
                          <w:rFonts w:asciiTheme="majorHAnsi" w:hAnsiTheme="majorHAnsi" w:cs="Big Caslon"/>
                          <w:sz w:val="34"/>
                          <w:szCs w:val="34"/>
                        </w:rPr>
                      </w:pPr>
                      <w:r w:rsidRPr="00A02020">
                        <w:rPr>
                          <w:rFonts w:asciiTheme="majorHAnsi" w:hAnsiTheme="majorHAnsi" w:cs="Big Caslon"/>
                          <w:b/>
                          <w:sz w:val="34"/>
                          <w:szCs w:val="34"/>
                        </w:rPr>
                        <w:t>Respect B</w:t>
                      </w:r>
                      <w:r w:rsidR="0077077B" w:rsidRPr="00A02020">
                        <w:rPr>
                          <w:rFonts w:asciiTheme="majorHAnsi" w:hAnsiTheme="majorHAnsi" w:cs="Big Caslon"/>
                          <w:b/>
                          <w:sz w:val="34"/>
                          <w:szCs w:val="34"/>
                        </w:rPr>
                        <w:t>oundaries</w:t>
                      </w:r>
                      <w:r w:rsidR="0077077B" w:rsidRPr="00A02020">
                        <w:rPr>
                          <w:rFonts w:asciiTheme="majorHAnsi" w:hAnsiTheme="majorHAnsi" w:cs="Big Caslon"/>
                          <w:sz w:val="34"/>
                          <w:szCs w:val="34"/>
                        </w:rPr>
                        <w:t>. Remember that not everyone has the same level of comfort discussing personal issues and with personal space. Make sure you get verbal consent before hugging, etc., and keep in mind that others may not consent to PDA</w:t>
                      </w:r>
                    </w:p>
                    <w:p w14:paraId="46BC7E0E" w14:textId="77777777" w:rsidR="0077077B" w:rsidRPr="00A02020" w:rsidRDefault="0077077B">
                      <w:pPr>
                        <w:rPr>
                          <w:rFonts w:asciiTheme="majorHAnsi" w:hAnsiTheme="majorHAnsi" w:cs="Big Caslon"/>
                          <w:sz w:val="34"/>
                          <w:szCs w:val="34"/>
                        </w:rPr>
                      </w:pPr>
                    </w:p>
                    <w:p w14:paraId="5A086ADE" w14:textId="51E5C4A3"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Language matters</w:t>
                      </w:r>
                      <w:r w:rsidRPr="00A02020">
                        <w:rPr>
                          <w:rFonts w:asciiTheme="majorHAnsi" w:hAnsiTheme="majorHAnsi" w:cs="Big Caslon"/>
                          <w:sz w:val="34"/>
                          <w:szCs w:val="34"/>
                        </w:rPr>
                        <w:t xml:space="preserve">. Your words are powerful. Be mindful of the language you use. Slurs and </w:t>
                      </w:r>
                      <w:proofErr w:type="spellStart"/>
                      <w:r w:rsidRPr="00A02020">
                        <w:rPr>
                          <w:rFonts w:asciiTheme="majorHAnsi" w:hAnsiTheme="majorHAnsi" w:cs="Big Caslon"/>
                          <w:sz w:val="34"/>
                          <w:szCs w:val="34"/>
                        </w:rPr>
                        <w:t>microaggressions</w:t>
                      </w:r>
                      <w:proofErr w:type="spellEnd"/>
                      <w:r w:rsidRPr="00A02020">
                        <w:rPr>
                          <w:rFonts w:asciiTheme="majorHAnsi" w:hAnsiTheme="majorHAnsi" w:cs="Big Caslon"/>
                          <w:sz w:val="34"/>
                          <w:szCs w:val="34"/>
                        </w:rPr>
                        <w:t xml:space="preserve"> have a deeper meaning, and are not acceptable.</w:t>
                      </w:r>
                    </w:p>
                    <w:p w14:paraId="11966678" w14:textId="77777777" w:rsidR="0077077B" w:rsidRPr="00A02020" w:rsidRDefault="0077077B">
                      <w:pPr>
                        <w:rPr>
                          <w:rFonts w:asciiTheme="majorHAnsi" w:hAnsiTheme="majorHAnsi" w:cs="Big Caslon"/>
                          <w:sz w:val="34"/>
                          <w:szCs w:val="34"/>
                        </w:rPr>
                      </w:pPr>
                    </w:p>
                    <w:p w14:paraId="76B58BA6" w14:textId="2A8AB328"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it confidential</w:t>
                      </w:r>
                      <w:r w:rsidRPr="00A02020">
                        <w:rPr>
                          <w:rFonts w:asciiTheme="majorHAnsi" w:hAnsiTheme="majorHAnsi" w:cs="Big Caslon"/>
                          <w:sz w:val="34"/>
                          <w:szCs w:val="34"/>
                        </w:rPr>
                        <w:t>. Don’t discuss people’s involvement in YPI outside the center or share information said at YPI. This includes photos, videos and social media.</w:t>
                      </w:r>
                    </w:p>
                    <w:p w14:paraId="7DAE80A8" w14:textId="77777777" w:rsidR="0077077B" w:rsidRPr="00A02020" w:rsidRDefault="0077077B">
                      <w:pPr>
                        <w:rPr>
                          <w:rFonts w:asciiTheme="majorHAnsi" w:hAnsiTheme="majorHAnsi" w:cs="Big Caslon"/>
                          <w:sz w:val="34"/>
                          <w:szCs w:val="34"/>
                        </w:rPr>
                      </w:pPr>
                    </w:p>
                    <w:p w14:paraId="2607BE67" w14:textId="7BC71192"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our space free of violence</w:t>
                      </w:r>
                      <w:r w:rsidRPr="00A02020">
                        <w:rPr>
                          <w:rFonts w:asciiTheme="majorHAnsi" w:hAnsiTheme="majorHAnsi" w:cs="Big Caslon"/>
                          <w:sz w:val="34"/>
                          <w:szCs w:val="34"/>
                        </w:rPr>
                        <w:t xml:space="preserve">. Violence comes in many forms. No weapons, fighting, verbal attacks or threats of violence. </w:t>
                      </w:r>
                    </w:p>
                    <w:p w14:paraId="12204A17" w14:textId="77777777" w:rsidR="0077077B" w:rsidRPr="00A02020" w:rsidRDefault="0077077B">
                      <w:pPr>
                        <w:rPr>
                          <w:rFonts w:asciiTheme="majorHAnsi" w:hAnsiTheme="majorHAnsi" w:cs="Big Caslon"/>
                          <w:sz w:val="34"/>
                          <w:szCs w:val="34"/>
                        </w:rPr>
                      </w:pPr>
                      <w:bookmarkStart w:id="1" w:name="_GoBack"/>
                      <w:bookmarkEnd w:id="1"/>
                    </w:p>
                    <w:p w14:paraId="1EF9F73E" w14:textId="5C7E851E" w:rsidR="0077077B" w:rsidRPr="00A02020" w:rsidRDefault="0077077B">
                      <w:pPr>
                        <w:rPr>
                          <w:rFonts w:asciiTheme="majorHAnsi" w:hAnsiTheme="majorHAnsi" w:cs="Big Caslon"/>
                          <w:sz w:val="34"/>
                          <w:szCs w:val="34"/>
                        </w:rPr>
                      </w:pPr>
                      <w:r w:rsidRPr="00A02020">
                        <w:rPr>
                          <w:rFonts w:asciiTheme="majorHAnsi" w:hAnsiTheme="majorHAnsi" w:cs="Big Caslon"/>
                          <w:b/>
                          <w:sz w:val="34"/>
                          <w:szCs w:val="34"/>
                        </w:rPr>
                        <w:t>Keep our space sober</w:t>
                      </w:r>
                      <w:r w:rsidRPr="00A02020">
                        <w:rPr>
                          <w:rFonts w:asciiTheme="majorHAnsi" w:hAnsiTheme="majorHAnsi" w:cs="Big Caslon"/>
                          <w:sz w:val="34"/>
                          <w:szCs w:val="34"/>
                        </w:rPr>
                        <w:t>. Do not come to YPI under the influence of any drugs or alcohol and keep discussions of them outside the space.</w:t>
                      </w:r>
                    </w:p>
                    <w:p w14:paraId="768EB9E5" w14:textId="77777777" w:rsidR="0077077B" w:rsidRPr="00A02020" w:rsidRDefault="0077077B">
                      <w:pPr>
                        <w:rPr>
                          <w:rFonts w:asciiTheme="majorHAnsi" w:hAnsiTheme="majorHAnsi" w:cs="Big Caslon"/>
                          <w:sz w:val="34"/>
                          <w:szCs w:val="34"/>
                        </w:rPr>
                      </w:pPr>
                    </w:p>
                    <w:p w14:paraId="7CC5C4B5" w14:textId="235F440F" w:rsidR="0077077B" w:rsidRPr="00A02020" w:rsidRDefault="0077077B">
                      <w:pPr>
                        <w:rPr>
                          <w:rFonts w:asciiTheme="majorHAnsi" w:hAnsiTheme="majorHAnsi"/>
                        </w:rPr>
                      </w:pPr>
                      <w:r w:rsidRPr="00A02020">
                        <w:rPr>
                          <w:rFonts w:asciiTheme="majorHAnsi" w:hAnsiTheme="majorHAnsi" w:cs="Big Caslon"/>
                          <w:b/>
                          <w:sz w:val="34"/>
                          <w:szCs w:val="34"/>
                        </w:rPr>
                        <w:t>Keep our space clean</w:t>
                      </w:r>
                      <w:r w:rsidRPr="00A02020">
                        <w:rPr>
                          <w:rFonts w:asciiTheme="majorHAnsi" w:hAnsiTheme="majorHAnsi" w:cs="Big Caslon"/>
                          <w:sz w:val="34"/>
                          <w:szCs w:val="34"/>
                        </w:rPr>
                        <w:t>. Clean up after yourself and expect to help out at cleanup time.</w:t>
                      </w:r>
                      <w:r w:rsidRPr="00A02020">
                        <w:rPr>
                          <w:rFonts w:asciiTheme="majorHAnsi" w:hAnsiTheme="majorHAnsi"/>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FD72706" wp14:editId="108B3CA8">
                <wp:simplePos x="0" y="0"/>
                <wp:positionH relativeFrom="column">
                  <wp:posOffset>1257300</wp:posOffset>
                </wp:positionH>
                <wp:positionV relativeFrom="paragraph">
                  <wp:posOffset>800100</wp:posOffset>
                </wp:positionV>
                <wp:extent cx="52578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2C50F" w14:textId="77777777" w:rsidR="009E59E7" w:rsidRPr="009E59E7" w:rsidRDefault="009E59E7">
                            <w:pPr>
                              <w:rPr>
                                <w:rFonts w:ascii="Harrington" w:hAnsi="Harrington"/>
                                <w:sz w:val="96"/>
                                <w:szCs w:val="96"/>
                              </w:rPr>
                            </w:pPr>
                            <w:r w:rsidRPr="009E59E7">
                              <w:rPr>
                                <w:rFonts w:ascii="Harrington" w:hAnsi="Harrington"/>
                                <w:sz w:val="96"/>
                                <w:szCs w:val="96"/>
                              </w:rPr>
                              <w:t>Community Norms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99pt;margin-top:63pt;width:414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r980CAAAPBgAADgAAAGRycy9lMm9Eb2MueG1srFRLb9swDL4P2H8QdE9tZ06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" filled="f" stroked="f">
                <v:textbox>
                  <w:txbxContent>
                    <w:p w14:paraId="4672C50F" w14:textId="77777777" w:rsidR="009E59E7" w:rsidRPr="009E59E7" w:rsidRDefault="009E59E7">
                      <w:pPr>
                        <w:rPr>
                          <w:rFonts w:ascii="Harrington" w:hAnsi="Harrington"/>
                          <w:sz w:val="96"/>
                          <w:szCs w:val="96"/>
                        </w:rPr>
                      </w:pPr>
                      <w:r w:rsidRPr="009E59E7">
                        <w:rPr>
                          <w:rFonts w:ascii="Harrington" w:hAnsi="Harrington"/>
                          <w:sz w:val="96"/>
                          <w:szCs w:val="96"/>
                        </w:rPr>
                        <w:t>Community Norms</w:t>
                      </w:r>
                    </w:p>
                  </w:txbxContent>
                </v:textbox>
                <w10:wrap type="square"/>
              </v:shape>
            </w:pict>
          </mc:Fallback>
        </mc:AlternateContent>
      </w:r>
      <w:r w:rsidR="00325A76">
        <w:rPr>
          <w:noProof/>
        </w:rPr>
        <w:drawing>
          <wp:anchor distT="0" distB="0" distL="114300" distR="114300" simplePos="0" relativeHeight="251658239" behindDoc="0" locked="0" layoutInCell="1" allowOverlap="1" wp14:anchorId="7ADA69C3" wp14:editId="28184744">
            <wp:simplePos x="0" y="0"/>
            <wp:positionH relativeFrom="column">
              <wp:posOffset>0</wp:posOffset>
            </wp:positionH>
            <wp:positionV relativeFrom="paragraph">
              <wp:posOffset>0</wp:posOffset>
            </wp:positionV>
            <wp:extent cx="7772400" cy="10038080"/>
            <wp:effectExtent l="0" t="0" r="0" b="0"/>
            <wp:wrapThrough wrapText="bothSides">
              <wp:wrapPolygon edited="0">
                <wp:start x="0" y="0"/>
                <wp:lineTo x="0" y="21534"/>
                <wp:lineTo x="21529" y="21534"/>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38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2D9F" w:rsidSect="00325A7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ig Caslon">
    <w:panose1 w:val="02000603090000020003"/>
    <w:charset w:val="00"/>
    <w:family w:val="auto"/>
    <w:pitch w:val="variable"/>
    <w:sig w:usb0="80000063" w:usb1="00000000" w:usb2="00000000" w:usb3="00000000" w:csb0="000001FB"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6"/>
    <w:rsid w:val="00325A76"/>
    <w:rsid w:val="006A5216"/>
    <w:rsid w:val="0077077B"/>
    <w:rsid w:val="009E59E7"/>
    <w:rsid w:val="00A02020"/>
    <w:rsid w:val="00D9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DD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A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 Bettencourt</dc:creator>
  <cp:keywords/>
  <dc:description/>
  <cp:lastModifiedBy>Kaylyn Bettencourt</cp:lastModifiedBy>
  <cp:revision>4</cp:revision>
  <dcterms:created xsi:type="dcterms:W3CDTF">2018-01-31T14:01:00Z</dcterms:created>
  <dcterms:modified xsi:type="dcterms:W3CDTF">2018-01-31T21:51:00Z</dcterms:modified>
</cp:coreProperties>
</file>