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54249" w14:textId="2592F9F9" w:rsidR="00F55402" w:rsidRPr="00506221" w:rsidRDefault="00506221" w:rsidP="00492D3C">
      <w:pPr>
        <w:bidi/>
        <w:rPr>
          <w:rFonts w:asciiTheme="minorBidi" w:hAnsiTheme="minorBidi"/>
          <w:b/>
          <w:color w:val="222222"/>
          <w:shd w:val="clear" w:color="auto" w:fill="FFFFFF"/>
          <w:rtl/>
        </w:rPr>
      </w:pPr>
      <w:r w:rsidRPr="00506221">
        <w:rPr>
          <w:rFonts w:asciiTheme="minorBidi" w:hAnsiTheme="minorBidi"/>
          <w:b/>
          <w:bCs/>
          <w:color w:val="222222"/>
          <w:shd w:val="clear" w:color="auto" w:fill="FFFFFF"/>
          <w:rtl/>
        </w:rPr>
        <w:t>مؤتمر الرؤى السنوية للمجتمع (</w:t>
      </w:r>
      <w:r w:rsidRPr="00506221">
        <w:rPr>
          <w:rFonts w:asciiTheme="minorBidi" w:hAnsiTheme="minorBidi"/>
          <w:b/>
          <w:bCs/>
          <w:color w:val="222222"/>
          <w:shd w:val="clear" w:color="auto" w:fill="FFFFFF"/>
        </w:rPr>
        <w:t>VOC</w:t>
      </w:r>
      <w:r w:rsidRPr="00506221">
        <w:rPr>
          <w:rFonts w:asciiTheme="minorBidi" w:hAnsiTheme="minorBidi"/>
          <w:b/>
          <w:bCs/>
          <w:color w:val="222222"/>
          <w:shd w:val="clear" w:color="auto" w:fill="FFFFFF"/>
          <w:rtl/>
        </w:rPr>
        <w:t>)</w:t>
      </w:r>
      <w:r w:rsidRPr="00506221">
        <w:rPr>
          <w:rFonts w:asciiTheme="minorBidi" w:hAnsiTheme="minorBidi"/>
          <w:b/>
          <w:bCs/>
          <w:color w:val="222222"/>
          <w:shd w:val="clear" w:color="auto" w:fill="FFFFFF"/>
          <w:rtl/>
        </w:rPr>
        <w:t xml:space="preserve"> ل</w:t>
      </w:r>
      <w:r w:rsidR="00F55402" w:rsidRPr="00506221">
        <w:rPr>
          <w:rFonts w:asciiTheme="minorBidi" w:hAnsiTheme="minorBidi"/>
          <w:b/>
          <w:bCs/>
          <w:color w:val="222222"/>
          <w:shd w:val="clear" w:color="auto" w:fill="FFFFFF"/>
          <w:rtl/>
        </w:rPr>
        <w:t>رابطة الأطفال ذوي الاحتياجات الخاصة (</w:t>
      </w:r>
      <w:r w:rsidR="00F55402" w:rsidRPr="00506221">
        <w:rPr>
          <w:rFonts w:asciiTheme="minorBidi" w:hAnsiTheme="minorBidi"/>
          <w:b/>
          <w:bCs/>
          <w:color w:val="222222"/>
          <w:shd w:val="clear" w:color="auto" w:fill="FFFFFF"/>
        </w:rPr>
        <w:t>FCSN</w:t>
      </w:r>
      <w:r w:rsidR="00F55402" w:rsidRPr="00506221">
        <w:rPr>
          <w:rFonts w:asciiTheme="minorBidi" w:hAnsiTheme="minorBidi"/>
          <w:b/>
          <w:bCs/>
          <w:color w:val="222222"/>
          <w:shd w:val="clear" w:color="auto" w:fill="FFFFFF"/>
          <w:rtl/>
        </w:rPr>
        <w:t xml:space="preserve">) </w:t>
      </w:r>
      <w:r w:rsidR="00F55402" w:rsidRPr="00506221">
        <w:rPr>
          <w:rFonts w:asciiTheme="minorBidi" w:hAnsiTheme="minorBidi"/>
          <w:b/>
          <w:bCs/>
          <w:color w:val="222222"/>
          <w:shd w:val="clear" w:color="auto" w:fill="FFFFFF"/>
          <w:rtl/>
        </w:rPr>
        <w:br/>
      </w:r>
    </w:p>
    <w:p w14:paraId="1A57EFB3" w14:textId="733DEC04" w:rsidR="00492D3C" w:rsidRPr="00506221" w:rsidRDefault="00492D3C" w:rsidP="00492D3C">
      <w:pPr>
        <w:bidi/>
        <w:rPr>
          <w:rFonts w:asciiTheme="minorBidi" w:hAnsiTheme="minorBidi"/>
          <w:rtl/>
        </w:rPr>
      </w:pPr>
      <w:r w:rsidRPr="00506221">
        <w:rPr>
          <w:rFonts w:asciiTheme="minorBidi" w:hAnsiTheme="minorBidi"/>
          <w:rtl/>
        </w:rPr>
        <w:t xml:space="preserve">بقلم جاك </w:t>
      </w:r>
      <w:proofErr w:type="spellStart"/>
      <w:r w:rsidRPr="00506221">
        <w:rPr>
          <w:rFonts w:asciiTheme="minorBidi" w:hAnsiTheme="minorBidi"/>
          <w:rtl/>
        </w:rPr>
        <w:t>ويتكوسكي</w:t>
      </w:r>
      <w:proofErr w:type="spellEnd"/>
      <w:r w:rsidRPr="00506221">
        <w:rPr>
          <w:rFonts w:asciiTheme="minorBidi" w:hAnsiTheme="minorBidi"/>
          <w:rtl/>
        </w:rPr>
        <w:t>، والد/ ببرنامج (</w:t>
      </w:r>
      <w:r w:rsidRPr="00506221">
        <w:rPr>
          <w:rFonts w:asciiTheme="minorBidi" w:hAnsiTheme="minorBidi"/>
        </w:rPr>
        <w:t>EIPLP</w:t>
      </w:r>
      <w:r w:rsidRPr="00506221">
        <w:rPr>
          <w:rFonts w:asciiTheme="minorBidi" w:hAnsiTheme="minorBidi"/>
          <w:rtl/>
        </w:rPr>
        <w:t>)</w:t>
      </w:r>
    </w:p>
    <w:p w14:paraId="2324FBB2" w14:textId="77777777" w:rsidR="00F55402" w:rsidRPr="00506221" w:rsidRDefault="00F55402" w:rsidP="00B54E8C">
      <w:pPr>
        <w:ind w:firstLine="720"/>
        <w:rPr>
          <w:rFonts w:asciiTheme="minorBidi" w:hAnsiTheme="minorBidi"/>
          <w:color w:val="222222"/>
          <w:shd w:val="clear" w:color="auto" w:fill="FFFFFF"/>
        </w:rPr>
      </w:pPr>
    </w:p>
    <w:p w14:paraId="21354A0F" w14:textId="59816666" w:rsidR="007205DA" w:rsidRPr="00506221" w:rsidRDefault="00B54E8C" w:rsidP="00492D3C">
      <w:pPr>
        <w:bidi/>
        <w:rPr>
          <w:rFonts w:asciiTheme="minorBidi" w:hAnsiTheme="minorBidi"/>
          <w:rtl/>
        </w:rPr>
      </w:pPr>
      <w:r w:rsidRPr="00506221">
        <w:rPr>
          <w:rFonts w:asciiTheme="minorBidi" w:hAnsiTheme="minorBidi"/>
          <w:rtl/>
        </w:rPr>
        <w:t>كانت هذه السنة الأولى لي في مؤتمر رابطة الأطفال ذوي الاحتياجات الخاصة - رؤى المجتمع.  كنت متحمساً للحضور ليس فقط لأنه أخرجني من المنزل (أنا أب مقيم في المنزل)، لكنني تمكنت من تعلّم المعلومات التي من شأنها أن تساعدني في الدفاع عن ابننا البالغ من العمر أربع سنوات.</w:t>
      </w:r>
      <w:r w:rsidRPr="00506221">
        <w:rPr>
          <w:rFonts w:asciiTheme="minorBidi" w:hAnsiTheme="minorBidi"/>
        </w:rPr>
        <w:t xml:space="preserve"> </w:t>
      </w:r>
      <w:r w:rsidRPr="00506221">
        <w:rPr>
          <w:rFonts w:asciiTheme="minorBidi" w:hAnsiTheme="minorBidi"/>
          <w:rtl/>
        </w:rPr>
        <w:t>لقد أيقظني طفلي البالغ من العمر عشرين شهراً مبكراً بشكل خاص، حتى يتمكن من التأكد من أنني سأفتقده أثناء النهار.  ثم ذهبت للقاء أمهات ومقدمات رعاية مرحات ونشيطات للغاية في الحافلة، بينما كنا في طريقنا إلى بوسطن.</w:t>
      </w:r>
    </w:p>
    <w:p w14:paraId="76277D02" w14:textId="051AC1E3" w:rsidR="00B54E8C" w:rsidRPr="00506221" w:rsidRDefault="005F732D">
      <w:pPr>
        <w:bidi/>
        <w:rPr>
          <w:rFonts w:asciiTheme="minorBidi" w:hAnsiTheme="minorBidi"/>
          <w:rtl/>
        </w:rPr>
      </w:pPr>
      <w:r w:rsidRPr="00506221">
        <w:rPr>
          <w:rFonts w:asciiTheme="minorBidi" w:hAnsiTheme="minorBidi"/>
          <w:rtl/>
        </w:rPr>
        <w:t xml:space="preserve">كان لدينا متحدثان رئيسيان كبداية في الصباح، </w:t>
      </w:r>
      <w:proofErr w:type="spellStart"/>
      <w:r w:rsidRPr="00506221">
        <w:rPr>
          <w:rFonts w:asciiTheme="minorBidi" w:hAnsiTheme="minorBidi"/>
          <w:rtl/>
        </w:rPr>
        <w:t>بام</w:t>
      </w:r>
      <w:proofErr w:type="spellEnd"/>
      <w:r w:rsidRPr="00506221">
        <w:rPr>
          <w:rFonts w:asciiTheme="minorBidi" w:hAnsiTheme="minorBidi"/>
          <w:rtl/>
        </w:rPr>
        <w:t xml:space="preserve"> نورس، المديرة التنفيذية لرابطة الأطفال ذوي الاحتياجات الخاصة (</w:t>
      </w:r>
      <w:r w:rsidRPr="00506221">
        <w:rPr>
          <w:rFonts w:asciiTheme="minorBidi" w:hAnsiTheme="minorBidi"/>
        </w:rPr>
        <w:t>FCSN</w:t>
      </w:r>
      <w:r w:rsidR="006F751F" w:rsidRPr="00506221">
        <w:rPr>
          <w:rFonts w:asciiTheme="minorBidi" w:hAnsiTheme="minorBidi"/>
          <w:rtl/>
        </w:rPr>
        <w:t>)</w:t>
      </w:r>
      <w:r w:rsidRPr="00506221">
        <w:rPr>
          <w:rFonts w:asciiTheme="minorBidi" w:hAnsiTheme="minorBidi"/>
          <w:rtl/>
        </w:rPr>
        <w:t xml:space="preserve">، </w:t>
      </w:r>
      <w:proofErr w:type="spellStart"/>
      <w:r w:rsidRPr="00506221">
        <w:rPr>
          <w:rFonts w:asciiTheme="minorBidi" w:hAnsiTheme="minorBidi"/>
          <w:rtl/>
        </w:rPr>
        <w:t>وماكسيمو</w:t>
      </w:r>
      <w:proofErr w:type="spellEnd"/>
      <w:r w:rsidRPr="00506221">
        <w:rPr>
          <w:rFonts w:asciiTheme="minorBidi" w:hAnsiTheme="minorBidi"/>
          <w:rtl/>
        </w:rPr>
        <w:t xml:space="preserve"> </w:t>
      </w:r>
      <w:proofErr w:type="spellStart"/>
      <w:r w:rsidRPr="00506221">
        <w:rPr>
          <w:rFonts w:asciiTheme="minorBidi" w:hAnsiTheme="minorBidi"/>
          <w:rtl/>
        </w:rPr>
        <w:t>بيمينتيل</w:t>
      </w:r>
      <w:proofErr w:type="spellEnd"/>
      <w:r w:rsidRPr="00506221">
        <w:rPr>
          <w:rFonts w:asciiTheme="minorBidi" w:hAnsiTheme="minorBidi"/>
          <w:rtl/>
        </w:rPr>
        <w:t xml:space="preserve">.  ألقت </w:t>
      </w:r>
      <w:proofErr w:type="spellStart"/>
      <w:r w:rsidRPr="00506221">
        <w:rPr>
          <w:rFonts w:asciiTheme="minorBidi" w:hAnsiTheme="minorBidi"/>
          <w:rtl/>
        </w:rPr>
        <w:t>بام</w:t>
      </w:r>
      <w:proofErr w:type="spellEnd"/>
      <w:r w:rsidRPr="00506221">
        <w:rPr>
          <w:rFonts w:asciiTheme="minorBidi" w:hAnsiTheme="minorBidi"/>
          <w:rtl/>
        </w:rPr>
        <w:t xml:space="preserve"> خطاباً حيوياً حول شغفها بعملها ونظرتها إلى رابطة الأطفال ذوي الاحتياجات الخاصة (</w:t>
      </w:r>
      <w:r w:rsidRPr="00506221">
        <w:rPr>
          <w:rFonts w:asciiTheme="minorBidi" w:hAnsiTheme="minorBidi"/>
        </w:rPr>
        <w:t>FCSN</w:t>
      </w:r>
      <w:r w:rsidRPr="00506221">
        <w:rPr>
          <w:rFonts w:asciiTheme="minorBidi" w:hAnsiTheme="minorBidi"/>
          <w:rtl/>
        </w:rPr>
        <w:t xml:space="preserve">).  </w:t>
      </w:r>
      <w:proofErr w:type="spellStart"/>
      <w:r w:rsidRPr="00506221">
        <w:rPr>
          <w:rFonts w:asciiTheme="minorBidi" w:hAnsiTheme="minorBidi"/>
          <w:rtl/>
        </w:rPr>
        <w:t>ماكسيمو</w:t>
      </w:r>
      <w:proofErr w:type="spellEnd"/>
      <w:r w:rsidRPr="00506221">
        <w:rPr>
          <w:rFonts w:asciiTheme="minorBidi" w:hAnsiTheme="minorBidi"/>
          <w:rtl/>
        </w:rPr>
        <w:t>، مع ذلك؛ خطف الأضواء بخطابه القوي حول رحلته خلال عملية التعليم وكيف يمكن أن تكون حدة كفاح الطلاب للدفاع عن أنفسهم.</w:t>
      </w:r>
    </w:p>
    <w:p w14:paraId="2ECCEA28" w14:textId="6FA92CDF" w:rsidR="009A50DC" w:rsidRPr="00506221" w:rsidRDefault="009A50DC">
      <w:pPr>
        <w:bidi/>
        <w:rPr>
          <w:rFonts w:asciiTheme="minorBidi" w:hAnsiTheme="minorBidi"/>
          <w:rtl/>
        </w:rPr>
      </w:pPr>
      <w:r w:rsidRPr="00506221">
        <w:rPr>
          <w:rFonts w:asciiTheme="minorBidi" w:hAnsiTheme="minorBidi"/>
          <w:rtl/>
        </w:rPr>
        <w:t>من خلال الجلسات الجانبية أتيحت لي الفرصة للتعرف على شعور الأطفال والبالغين الذين يعانون من الحمل الحسي الزائد.  اكتسبت رؤية جديدة لوجهة نظر طفلي المتعلقة بتحديات الكفاءة الاجتماعية.  تعلمت أيضاً أن التعامل مع برامج التعليم الفردي (</w:t>
      </w:r>
      <w:r w:rsidRPr="00506221">
        <w:rPr>
          <w:rFonts w:asciiTheme="minorBidi" w:hAnsiTheme="minorBidi"/>
        </w:rPr>
        <w:t>IEPs</w:t>
      </w:r>
      <w:r w:rsidRPr="00506221">
        <w:rPr>
          <w:rFonts w:asciiTheme="minorBidi" w:hAnsiTheme="minorBidi"/>
          <w:rtl/>
        </w:rPr>
        <w:t>) والحصول لطفلك على ما يحتاجه يمكن أن يكون كفاحاً مستمراً، على الرغم من إحراز بعض التقدم.</w:t>
      </w:r>
    </w:p>
    <w:p w14:paraId="78806169" w14:textId="1CBA4928" w:rsidR="001B2FEB" w:rsidRPr="00506221" w:rsidRDefault="00F55402">
      <w:pPr>
        <w:bidi/>
        <w:rPr>
          <w:rFonts w:asciiTheme="minorBidi" w:hAnsiTheme="minorBidi"/>
          <w:rtl/>
        </w:rPr>
      </w:pPr>
      <w:r w:rsidRPr="00506221">
        <w:rPr>
          <w:rFonts w:asciiTheme="minorBidi" w:hAnsiTheme="minorBidi"/>
          <w:rtl/>
        </w:rPr>
        <w:t xml:space="preserve">على الرغم من أن الصعوبات والتحديات التي </w:t>
      </w:r>
      <w:proofErr w:type="spellStart"/>
      <w:r w:rsidRPr="00506221">
        <w:rPr>
          <w:rFonts w:asciiTheme="minorBidi" w:hAnsiTheme="minorBidi"/>
          <w:rtl/>
        </w:rPr>
        <w:t>نواجهها</w:t>
      </w:r>
      <w:proofErr w:type="spellEnd"/>
      <w:r w:rsidRPr="00506221">
        <w:rPr>
          <w:rFonts w:asciiTheme="minorBidi" w:hAnsiTheme="minorBidi"/>
          <w:rtl/>
        </w:rPr>
        <w:t xml:space="preserve"> كآباء قد تكون مختلفة، إلا أننا لسنا وحدنا ويمكننا معاً المضي قدماً نحو غد أكثر إشراقاً.</w:t>
      </w:r>
    </w:p>
    <w:p w14:paraId="6BE363F8" w14:textId="77777777" w:rsidR="00492D3C" w:rsidRPr="00506221" w:rsidRDefault="00492D3C">
      <w:pPr>
        <w:rPr>
          <w:rFonts w:asciiTheme="minorBidi" w:hAnsiTheme="minorBidi"/>
        </w:rPr>
      </w:pPr>
    </w:p>
    <w:sectPr w:rsidR="00492D3C" w:rsidRPr="00506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E8C"/>
    <w:rsid w:val="001B2FEB"/>
    <w:rsid w:val="0021434B"/>
    <w:rsid w:val="003825DF"/>
    <w:rsid w:val="00492D3C"/>
    <w:rsid w:val="00506221"/>
    <w:rsid w:val="005F732D"/>
    <w:rsid w:val="006F751F"/>
    <w:rsid w:val="007205DA"/>
    <w:rsid w:val="008173B4"/>
    <w:rsid w:val="009A50DC"/>
    <w:rsid w:val="00A044F2"/>
    <w:rsid w:val="00A348E9"/>
    <w:rsid w:val="00B54E8C"/>
    <w:rsid w:val="00D41B13"/>
    <w:rsid w:val="00E904D5"/>
    <w:rsid w:val="00F554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6FC7C"/>
  <w15:docId w15:val="{5F20F073-0847-4AE6-9BF1-52E42633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DZ"/>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Witkowski</dc:creator>
  <cp:lastModifiedBy>Reviewer</cp:lastModifiedBy>
  <cp:revision>4</cp:revision>
  <dcterms:created xsi:type="dcterms:W3CDTF">2021-02-18T22:51:00Z</dcterms:created>
  <dcterms:modified xsi:type="dcterms:W3CDTF">2021-02-24T04:56:00Z</dcterms:modified>
</cp:coreProperties>
</file>