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45A150" w14:textId="77777777" w:rsidR="0007178B" w:rsidRDefault="0007178B">
      <w:pPr>
        <w:rPr>
          <w:rFonts w:ascii="Arial" w:hAnsi="Arial"/>
        </w:rPr>
      </w:pPr>
    </w:p>
    <w:p w14:paraId="17669F40" w14:textId="77777777" w:rsidR="00FA49A8" w:rsidRPr="0007178B" w:rsidRDefault="00FA49A8">
      <w:pPr>
        <w:rPr>
          <w:rFonts w:ascii="Arial" w:hAnsi="Arial"/>
        </w:rPr>
      </w:pPr>
    </w:p>
    <w:p w14:paraId="6B829BA6" w14:textId="7B4723F6" w:rsidR="0007178B" w:rsidRPr="0007178B" w:rsidRDefault="0007178B">
      <w:pPr>
        <w:rPr>
          <w:rFonts w:ascii="Arial" w:hAnsi="Arial"/>
        </w:rPr>
      </w:pPr>
      <w:r w:rsidRPr="0007178B">
        <w:rPr>
          <w:rFonts w:ascii="Arial" w:hAnsi="Arial"/>
        </w:rPr>
        <w:t xml:space="preserve">For affordable business coaching and advice on how to best match your tele-business and needs with a telepractice platform, email </w:t>
      </w:r>
      <w:hyperlink r:id="rId7" w:history="1">
        <w:r w:rsidRPr="0007178B">
          <w:rPr>
            <w:rStyle w:val="Hyperlink"/>
            <w:rFonts w:ascii="Arial" w:hAnsi="Arial"/>
          </w:rPr>
          <w:t>getinfo@aphasiatoolbox.com</w:t>
        </w:r>
      </w:hyperlink>
      <w:r w:rsidRPr="0007178B">
        <w:rPr>
          <w:rFonts w:ascii="Arial" w:hAnsi="Arial"/>
        </w:rPr>
        <w:t xml:space="preserve"> with “platform” as the topic or call 724.831.8353  .  Do not spend money without the knowledge, expertise and research.  </w:t>
      </w:r>
    </w:p>
    <w:p w14:paraId="455DB225" w14:textId="77777777" w:rsidR="00457792" w:rsidRPr="0007178B" w:rsidRDefault="00457792">
      <w:pPr>
        <w:rPr>
          <w:rFonts w:ascii="Arial" w:hAnsi="Arial"/>
        </w:rPr>
      </w:pPr>
    </w:p>
    <w:p w14:paraId="36881653" w14:textId="733B801C" w:rsidR="00457792" w:rsidRPr="0007178B" w:rsidRDefault="00457792">
      <w:pPr>
        <w:rPr>
          <w:rFonts w:ascii="Arial" w:hAnsi="Arial"/>
          <w:b/>
        </w:rPr>
      </w:pPr>
      <w:r w:rsidRPr="0007178B">
        <w:rPr>
          <w:rFonts w:ascii="Arial" w:hAnsi="Arial"/>
          <w:b/>
        </w:rPr>
        <w:t xml:space="preserve">Features of a favored </w:t>
      </w:r>
      <w:proofErr w:type="spellStart"/>
      <w:r w:rsidRPr="0007178B">
        <w:rPr>
          <w:rFonts w:ascii="Arial" w:hAnsi="Arial"/>
          <w:b/>
        </w:rPr>
        <w:t>SLP</w:t>
      </w:r>
      <w:r w:rsidR="0007178B">
        <w:rPr>
          <w:rFonts w:ascii="Arial" w:hAnsi="Arial"/>
          <w:b/>
        </w:rPr>
        <w:t>centric</w:t>
      </w:r>
      <w:proofErr w:type="spellEnd"/>
      <w:r w:rsidRPr="0007178B">
        <w:rPr>
          <w:rFonts w:ascii="Arial" w:hAnsi="Arial"/>
          <w:b/>
        </w:rPr>
        <w:t xml:space="preserve"> Video Platform:</w:t>
      </w:r>
    </w:p>
    <w:p w14:paraId="1DCD42AD" w14:textId="77777777" w:rsidR="00457792" w:rsidRDefault="00457792">
      <w:pPr>
        <w:rPr>
          <w:rFonts w:ascii="Arial" w:hAnsi="Arial"/>
        </w:rPr>
      </w:pPr>
    </w:p>
    <w:p w14:paraId="4CAEBA2B" w14:textId="77777777" w:rsidR="0007178B" w:rsidRPr="0007178B" w:rsidRDefault="0007178B">
      <w:pPr>
        <w:rPr>
          <w:rFonts w:ascii="Arial" w:hAnsi="Arial"/>
        </w:rPr>
      </w:pPr>
    </w:p>
    <w:p w14:paraId="07A9AE42" w14:textId="77777777" w:rsidR="00FA49A8" w:rsidRDefault="00FA49A8" w:rsidP="00582028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Overall:</w:t>
      </w:r>
    </w:p>
    <w:p w14:paraId="25FD6056" w14:textId="77777777" w:rsidR="00FA49A8" w:rsidRDefault="00457792" w:rsidP="00FA49A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Easy to join</w:t>
      </w:r>
    </w:p>
    <w:p w14:paraId="61233B11" w14:textId="655C804E" w:rsidR="00457792" w:rsidRDefault="00FA49A8" w:rsidP="00FA49A8">
      <w:pPr>
        <w:pStyle w:val="ListParagraph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Has a modern feel</w:t>
      </w:r>
    </w:p>
    <w:p w14:paraId="5D49700D" w14:textId="7D621EFB" w:rsidR="00FA49A8" w:rsidRPr="00FA49A8" w:rsidRDefault="00FA49A8" w:rsidP="00FA49A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Low bandwidth demands</w:t>
      </w:r>
    </w:p>
    <w:p w14:paraId="6628D12B" w14:textId="77777777" w:rsidR="0007178B" w:rsidRPr="0007178B" w:rsidRDefault="0007178B" w:rsidP="0007178B">
      <w:pPr>
        <w:pStyle w:val="ListParagraph"/>
        <w:rPr>
          <w:rFonts w:ascii="Arial" w:hAnsi="Arial"/>
        </w:rPr>
      </w:pPr>
    </w:p>
    <w:p w14:paraId="21D3F5D0" w14:textId="57D41E38" w:rsidR="000E7148" w:rsidRPr="0007178B" w:rsidRDefault="000E7148" w:rsidP="00582028">
      <w:pPr>
        <w:pStyle w:val="ListParagraph"/>
        <w:numPr>
          <w:ilvl w:val="0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Video-</w:t>
      </w:r>
    </w:p>
    <w:p w14:paraId="1F9DD52B" w14:textId="77777777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2 people easy view from full face to face + whiteboard (WB)</w:t>
      </w:r>
    </w:p>
    <w:p w14:paraId="05078BDF" w14:textId="77777777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Group</w:t>
      </w:r>
    </w:p>
    <w:p w14:paraId="0D8D94CD" w14:textId="12BED7A4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Observer</w:t>
      </w:r>
      <w:r w:rsidR="00FA49A8">
        <w:rPr>
          <w:rFonts w:ascii="Arial" w:hAnsi="Arial"/>
        </w:rPr>
        <w:t xml:space="preserve"> capability</w:t>
      </w:r>
    </w:p>
    <w:p w14:paraId="0B922516" w14:textId="3E636F18" w:rsidR="00457792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 xml:space="preserve">Controls: </w:t>
      </w:r>
      <w:r w:rsidR="00FA49A8">
        <w:rPr>
          <w:rFonts w:ascii="Arial" w:hAnsi="Arial"/>
        </w:rPr>
        <w:t xml:space="preserve">on/off </w:t>
      </w:r>
      <w:r w:rsidRPr="0007178B">
        <w:rPr>
          <w:rFonts w:ascii="Arial" w:hAnsi="Arial"/>
        </w:rPr>
        <w:t>mike; camera;</w:t>
      </w:r>
    </w:p>
    <w:p w14:paraId="4C67E71E" w14:textId="491A586B" w:rsidR="00FA49A8" w:rsidRDefault="00FA49A8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Can video record session with client access optional</w:t>
      </w:r>
    </w:p>
    <w:p w14:paraId="46ED5EC0" w14:textId="77777777" w:rsidR="0007178B" w:rsidRPr="0007178B" w:rsidRDefault="0007178B" w:rsidP="0007178B">
      <w:pPr>
        <w:pStyle w:val="ListParagraph"/>
        <w:ind w:left="1440"/>
        <w:rPr>
          <w:rFonts w:ascii="Arial" w:hAnsi="Arial"/>
        </w:rPr>
      </w:pPr>
    </w:p>
    <w:p w14:paraId="00A581B5" w14:textId="0350C879" w:rsidR="00457792" w:rsidRPr="0007178B" w:rsidRDefault="003E3726" w:rsidP="00582028">
      <w:pPr>
        <w:pStyle w:val="ListParagraph"/>
        <w:numPr>
          <w:ilvl w:val="0"/>
          <w:numId w:val="1"/>
        </w:numPr>
        <w:rPr>
          <w:rFonts w:ascii="Arial" w:hAnsi="Arial"/>
        </w:rPr>
      </w:pPr>
      <w:proofErr w:type="spellStart"/>
      <w:r>
        <w:rPr>
          <w:rFonts w:ascii="Arial" w:hAnsi="Arial"/>
        </w:rPr>
        <w:t>WhiteBoard</w:t>
      </w:r>
      <w:proofErr w:type="spellEnd"/>
    </w:p>
    <w:p w14:paraId="686D9F85" w14:textId="77777777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Multiple User</w:t>
      </w:r>
    </w:p>
    <w:p w14:paraId="508D95F2" w14:textId="77777777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Share with control</w:t>
      </w:r>
    </w:p>
    <w:p w14:paraId="62BE480B" w14:textId="77777777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 xml:space="preserve">Annotate: pointer; line; colors; </w:t>
      </w:r>
    </w:p>
    <w:p w14:paraId="38DEB3C0" w14:textId="77777777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Type</w:t>
      </w:r>
    </w:p>
    <w:p w14:paraId="52A299DA" w14:textId="77777777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Save-</w:t>
      </w:r>
    </w:p>
    <w:p w14:paraId="42F51683" w14:textId="172A23E1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Notes</w:t>
      </w:r>
      <w:r w:rsidR="002607F9" w:rsidRPr="0007178B">
        <w:rPr>
          <w:rFonts w:ascii="Arial" w:hAnsi="Arial"/>
        </w:rPr>
        <w:t>; real time; in session; shared with staff (controlled)</w:t>
      </w:r>
    </w:p>
    <w:p w14:paraId="4F6D8305" w14:textId="77777777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Screen capture</w:t>
      </w:r>
    </w:p>
    <w:p w14:paraId="37483214" w14:textId="77777777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Resources</w:t>
      </w:r>
    </w:p>
    <w:p w14:paraId="67B60C3E" w14:textId="77777777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Video</w:t>
      </w:r>
    </w:p>
    <w:p w14:paraId="4E00A4B4" w14:textId="77777777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PPT</w:t>
      </w:r>
    </w:p>
    <w:p w14:paraId="09BB62BD" w14:textId="77777777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Games</w:t>
      </w:r>
    </w:p>
    <w:p w14:paraId="74C79BDD" w14:textId="77777777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YouTube</w:t>
      </w:r>
    </w:p>
    <w:p w14:paraId="28B357C3" w14:textId="77777777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Share</w:t>
      </w:r>
    </w:p>
    <w:p w14:paraId="033A8BAA" w14:textId="77777777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Free</w:t>
      </w:r>
    </w:p>
    <w:p w14:paraId="780CB898" w14:textId="77777777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Sell</w:t>
      </w:r>
    </w:p>
    <w:p w14:paraId="69CF8C03" w14:textId="6EBD5559" w:rsidR="003A3BEE" w:rsidRDefault="003A3BEE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proofErr w:type="gramStart"/>
      <w:r w:rsidRPr="0007178B">
        <w:rPr>
          <w:rFonts w:ascii="Arial" w:hAnsi="Arial"/>
        </w:rPr>
        <w:t>Icons ;</w:t>
      </w:r>
      <w:proofErr w:type="gramEnd"/>
      <w:r w:rsidRPr="0007178B">
        <w:rPr>
          <w:rFonts w:ascii="Arial" w:hAnsi="Arial"/>
        </w:rPr>
        <w:t xml:space="preserve"> emoji</w:t>
      </w:r>
    </w:p>
    <w:p w14:paraId="1B58B675" w14:textId="77777777" w:rsidR="0007178B" w:rsidRPr="0007178B" w:rsidRDefault="0007178B" w:rsidP="0007178B">
      <w:pPr>
        <w:pStyle w:val="ListParagraph"/>
        <w:ind w:left="1440"/>
        <w:rPr>
          <w:rFonts w:ascii="Arial" w:hAnsi="Arial"/>
        </w:rPr>
      </w:pPr>
    </w:p>
    <w:p w14:paraId="1B129623" w14:textId="77777777" w:rsidR="00457792" w:rsidRDefault="00457792" w:rsidP="00582028">
      <w:pPr>
        <w:pStyle w:val="ListParagraph"/>
        <w:numPr>
          <w:ilvl w:val="0"/>
          <w:numId w:val="1"/>
        </w:numPr>
        <w:rPr>
          <w:rFonts w:ascii="Arial" w:hAnsi="Arial"/>
        </w:rPr>
      </w:pPr>
      <w:proofErr w:type="spellStart"/>
      <w:r w:rsidRPr="0007178B">
        <w:rPr>
          <w:rFonts w:ascii="Arial" w:hAnsi="Arial"/>
        </w:rPr>
        <w:t>ChatBox</w:t>
      </w:r>
      <w:proofErr w:type="spellEnd"/>
    </w:p>
    <w:p w14:paraId="69145759" w14:textId="77777777" w:rsidR="00FA49A8" w:rsidRPr="0007178B" w:rsidRDefault="00FA49A8" w:rsidP="00FA49A8">
      <w:pPr>
        <w:pStyle w:val="ListParagraph"/>
        <w:rPr>
          <w:rFonts w:ascii="Arial" w:hAnsi="Arial"/>
        </w:rPr>
      </w:pPr>
    </w:p>
    <w:p w14:paraId="4D278214" w14:textId="074FB841" w:rsidR="003E3726" w:rsidRDefault="003E3726" w:rsidP="003E3726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Resources, Materials</w:t>
      </w:r>
    </w:p>
    <w:p w14:paraId="7FB614FA" w14:textId="3C7CB8F6" w:rsidR="003E3726" w:rsidRDefault="003E3726" w:rsidP="003E3726">
      <w:pPr>
        <w:pStyle w:val="ListParagraph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Easy upload and storage (pdf, games, WORD, PPT, images)</w:t>
      </w:r>
    </w:p>
    <w:p w14:paraId="718281AD" w14:textId="77777777" w:rsidR="003E3726" w:rsidRDefault="003E3726" w:rsidP="003E3726">
      <w:pPr>
        <w:pStyle w:val="ListParagraph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Easy access within WB </w:t>
      </w:r>
    </w:p>
    <w:p w14:paraId="7706C730" w14:textId="25AEC307" w:rsidR="003E3726" w:rsidRDefault="003E3726" w:rsidP="003E3726">
      <w:pPr>
        <w:pStyle w:val="ListParagraph"/>
        <w:numPr>
          <w:ilvl w:val="2"/>
          <w:numId w:val="1"/>
        </w:numPr>
        <w:rPr>
          <w:rFonts w:ascii="Arial" w:hAnsi="Arial"/>
        </w:rPr>
      </w:pPr>
      <w:r>
        <w:rPr>
          <w:rFonts w:ascii="Arial" w:hAnsi="Arial"/>
        </w:rPr>
        <w:t>Share with other tele-staff</w:t>
      </w:r>
    </w:p>
    <w:p w14:paraId="185C4BCA" w14:textId="36B5C9AD" w:rsidR="003E3726" w:rsidRDefault="003E3726" w:rsidP="003E3726">
      <w:pPr>
        <w:pStyle w:val="ListParagraph"/>
        <w:numPr>
          <w:ilvl w:val="2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including videos and </w:t>
      </w:r>
      <w:proofErr w:type="spellStart"/>
      <w:r>
        <w:rPr>
          <w:rFonts w:ascii="Arial" w:hAnsi="Arial"/>
        </w:rPr>
        <w:t>youtube</w:t>
      </w:r>
      <w:proofErr w:type="spellEnd"/>
    </w:p>
    <w:p w14:paraId="154FCF00" w14:textId="1CC49687" w:rsidR="003E3726" w:rsidRDefault="003E3726" w:rsidP="003E3726">
      <w:pPr>
        <w:pStyle w:val="ListParagraph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Some free </w:t>
      </w:r>
    </w:p>
    <w:p w14:paraId="2416E10E" w14:textId="7DB96E05" w:rsidR="003E3726" w:rsidRDefault="003E3726" w:rsidP="003E3726">
      <w:pPr>
        <w:pStyle w:val="ListParagraph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Apps </w:t>
      </w:r>
    </w:p>
    <w:p w14:paraId="4DBE9E7E" w14:textId="5FAB1CD8" w:rsidR="003E3726" w:rsidRDefault="003E3726" w:rsidP="003E3726">
      <w:pPr>
        <w:pStyle w:val="ListParagraph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lastRenderedPageBreak/>
        <w:t>Fully interactive materials and apps</w:t>
      </w:r>
    </w:p>
    <w:p w14:paraId="101A6541" w14:textId="06455797" w:rsidR="003E3726" w:rsidRDefault="003E3726" w:rsidP="003E3726">
      <w:pPr>
        <w:pStyle w:val="ListParagraph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Ability to sell materials </w:t>
      </w:r>
    </w:p>
    <w:p w14:paraId="427E6715" w14:textId="77777777" w:rsidR="003E3726" w:rsidRPr="003E3726" w:rsidRDefault="003E3726" w:rsidP="003E3726">
      <w:pPr>
        <w:pStyle w:val="ListParagraph"/>
        <w:ind w:left="1440"/>
        <w:rPr>
          <w:rFonts w:ascii="Arial" w:hAnsi="Arial"/>
        </w:rPr>
      </w:pPr>
    </w:p>
    <w:p w14:paraId="355C5DA7" w14:textId="77777777" w:rsidR="0007178B" w:rsidRPr="0007178B" w:rsidRDefault="0007178B" w:rsidP="0007178B">
      <w:pPr>
        <w:pStyle w:val="ListParagraph"/>
        <w:ind w:left="1440"/>
        <w:rPr>
          <w:rFonts w:ascii="Arial" w:hAnsi="Arial"/>
        </w:rPr>
      </w:pPr>
    </w:p>
    <w:p w14:paraId="0594DC01" w14:textId="77777777" w:rsidR="00457792" w:rsidRPr="0007178B" w:rsidRDefault="00457792" w:rsidP="00582028">
      <w:pPr>
        <w:pStyle w:val="ListParagraph"/>
        <w:numPr>
          <w:ilvl w:val="0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Client account</w:t>
      </w:r>
    </w:p>
    <w:p w14:paraId="3AA48416" w14:textId="546C030D" w:rsidR="00FA49A8" w:rsidRDefault="00FA49A8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Clients have their own, secure account easy to set-up</w:t>
      </w:r>
    </w:p>
    <w:p w14:paraId="3AC8C670" w14:textId="5EA186C6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 xml:space="preserve">Access notes; screen captures; homework; </w:t>
      </w:r>
      <w:r w:rsidR="003A3BEE" w:rsidRPr="0007178B">
        <w:rPr>
          <w:rFonts w:ascii="Arial" w:hAnsi="Arial"/>
        </w:rPr>
        <w:t xml:space="preserve">upload &amp; share files; </w:t>
      </w:r>
      <w:r w:rsidR="00552E1A" w:rsidRPr="0007178B">
        <w:rPr>
          <w:rFonts w:ascii="Arial" w:hAnsi="Arial"/>
        </w:rPr>
        <w:t xml:space="preserve">co-signing </w:t>
      </w:r>
    </w:p>
    <w:p w14:paraId="437199BE" w14:textId="77777777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Document camera</w:t>
      </w:r>
    </w:p>
    <w:p w14:paraId="7823ECCE" w14:textId="77777777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Video recording</w:t>
      </w:r>
    </w:p>
    <w:p w14:paraId="46AF2CDB" w14:textId="77777777" w:rsidR="002607F9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Share with client</w:t>
      </w:r>
    </w:p>
    <w:p w14:paraId="33819D85" w14:textId="77777777" w:rsidR="0007178B" w:rsidRDefault="002607F9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Client response scoring</w:t>
      </w:r>
      <w:r w:rsidR="00B93ECF" w:rsidRPr="0007178B">
        <w:rPr>
          <w:rFonts w:ascii="Arial" w:hAnsi="Arial"/>
        </w:rPr>
        <w:t xml:space="preserve">; goal tracking </w:t>
      </w:r>
      <w:r w:rsidRPr="0007178B">
        <w:rPr>
          <w:rFonts w:ascii="Arial" w:hAnsi="Arial"/>
        </w:rPr>
        <w:t xml:space="preserve"> </w:t>
      </w:r>
    </w:p>
    <w:p w14:paraId="1540926D" w14:textId="0E84C698" w:rsidR="00457792" w:rsidRPr="0007178B" w:rsidRDefault="00457792" w:rsidP="0007178B">
      <w:pPr>
        <w:pStyle w:val="ListParagraph"/>
        <w:ind w:left="1440"/>
        <w:rPr>
          <w:rFonts w:ascii="Arial" w:hAnsi="Arial"/>
        </w:rPr>
      </w:pPr>
      <w:r w:rsidRPr="0007178B">
        <w:rPr>
          <w:rFonts w:ascii="Arial" w:hAnsi="Arial"/>
        </w:rPr>
        <w:t xml:space="preserve"> </w:t>
      </w:r>
    </w:p>
    <w:p w14:paraId="5473286D" w14:textId="77777777" w:rsidR="00457792" w:rsidRPr="0007178B" w:rsidRDefault="00457792" w:rsidP="00582028">
      <w:pPr>
        <w:pStyle w:val="ListParagraph"/>
        <w:numPr>
          <w:ilvl w:val="0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Business</w:t>
      </w:r>
    </w:p>
    <w:p w14:paraId="7EB46EA9" w14:textId="3F0EE000" w:rsidR="003A3BEE" w:rsidRPr="0007178B" w:rsidRDefault="003A3BEE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White label; create for your business</w:t>
      </w:r>
      <w:r w:rsidR="00B93ECF" w:rsidRPr="0007178B">
        <w:rPr>
          <w:rFonts w:ascii="Arial" w:hAnsi="Arial"/>
        </w:rPr>
        <w:t xml:space="preserve">; custom domains; </w:t>
      </w:r>
      <w:r w:rsidRPr="0007178B">
        <w:rPr>
          <w:rFonts w:ascii="Arial" w:hAnsi="Arial"/>
        </w:rPr>
        <w:t xml:space="preserve"> </w:t>
      </w:r>
    </w:p>
    <w:p w14:paraId="76F9FA75" w14:textId="04511433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Invoice</w:t>
      </w:r>
      <w:r w:rsidR="003A3BEE" w:rsidRPr="0007178B">
        <w:rPr>
          <w:rFonts w:ascii="Arial" w:hAnsi="Arial"/>
        </w:rPr>
        <w:t xml:space="preserve"> &amp; </w:t>
      </w:r>
      <w:r w:rsidRPr="0007178B">
        <w:rPr>
          <w:rFonts w:ascii="Arial" w:hAnsi="Arial"/>
        </w:rPr>
        <w:t>Collect payment</w:t>
      </w:r>
      <w:r w:rsidR="00D31147" w:rsidRPr="0007178B">
        <w:rPr>
          <w:rFonts w:ascii="Arial" w:hAnsi="Arial"/>
        </w:rPr>
        <w:t xml:space="preserve">; insurance processing; </w:t>
      </w:r>
    </w:p>
    <w:p w14:paraId="6F0A4D11" w14:textId="7A829EDC" w:rsidR="00457792" w:rsidRPr="0007178B" w:rsidRDefault="002B4299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Central r</w:t>
      </w:r>
      <w:r w:rsidR="00457792" w:rsidRPr="0007178B">
        <w:rPr>
          <w:rFonts w:ascii="Arial" w:hAnsi="Arial"/>
        </w:rPr>
        <w:t>ecord of sessions</w:t>
      </w:r>
    </w:p>
    <w:p w14:paraId="01379649" w14:textId="0CFB88C1" w:rsidR="003A3BEE" w:rsidRPr="0007178B" w:rsidRDefault="003A3BEE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Security</w:t>
      </w:r>
      <w:r w:rsidR="002B4299">
        <w:rPr>
          <w:rFonts w:ascii="Arial" w:hAnsi="Arial"/>
        </w:rPr>
        <w:t xml:space="preserve"> – technology allows for compliance </w:t>
      </w:r>
    </w:p>
    <w:p w14:paraId="3B2E7B29" w14:textId="384B7D9E" w:rsidR="003A3BEE" w:rsidRPr="0007178B" w:rsidRDefault="003A3BEE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BAA agreement</w:t>
      </w:r>
      <w:r w:rsidR="00FA49A8">
        <w:rPr>
          <w:rFonts w:ascii="Arial" w:hAnsi="Arial"/>
        </w:rPr>
        <w:t xml:space="preserve"> no extra cost</w:t>
      </w:r>
    </w:p>
    <w:p w14:paraId="24984E7C" w14:textId="7E47CF6E" w:rsidR="003A3BEE" w:rsidRPr="0007178B" w:rsidRDefault="003A3BEE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 xml:space="preserve">Secure messaging </w:t>
      </w:r>
      <w:r w:rsidR="003E0F38">
        <w:rPr>
          <w:rFonts w:ascii="Arial" w:hAnsi="Arial"/>
        </w:rPr>
        <w:t xml:space="preserve">or emailing </w:t>
      </w:r>
    </w:p>
    <w:p w14:paraId="793B7B09" w14:textId="174F6CAD" w:rsidR="00457792" w:rsidRPr="0007178B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 xml:space="preserve">Full </w:t>
      </w:r>
      <w:r w:rsidR="002B4299">
        <w:rPr>
          <w:rFonts w:ascii="Arial" w:hAnsi="Arial"/>
        </w:rPr>
        <w:t xml:space="preserve">Central </w:t>
      </w:r>
      <w:r w:rsidRPr="0007178B">
        <w:rPr>
          <w:rFonts w:ascii="Arial" w:hAnsi="Arial"/>
        </w:rPr>
        <w:t>Admin control</w:t>
      </w:r>
      <w:r w:rsidR="002B4299">
        <w:rPr>
          <w:rFonts w:ascii="Arial" w:hAnsi="Arial"/>
        </w:rPr>
        <w:t xml:space="preserve"> for business or clinic</w:t>
      </w:r>
    </w:p>
    <w:p w14:paraId="20D4666A" w14:textId="67FA9036" w:rsidR="00186385" w:rsidRPr="0007178B" w:rsidRDefault="00186385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Free trial; cost</w:t>
      </w:r>
    </w:p>
    <w:p w14:paraId="0F69C6C1" w14:textId="613719E3" w:rsidR="00186385" w:rsidRDefault="00186385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 xml:space="preserve">Technical support </w:t>
      </w:r>
    </w:p>
    <w:p w14:paraId="6296FAB2" w14:textId="77777777" w:rsidR="0007178B" w:rsidRPr="0007178B" w:rsidRDefault="0007178B" w:rsidP="0007178B">
      <w:pPr>
        <w:pStyle w:val="ListParagraph"/>
        <w:ind w:left="1440"/>
        <w:rPr>
          <w:rFonts w:ascii="Arial" w:hAnsi="Arial"/>
        </w:rPr>
      </w:pPr>
    </w:p>
    <w:p w14:paraId="79EBFDD4" w14:textId="77777777" w:rsidR="00457792" w:rsidRPr="0007178B" w:rsidRDefault="00457792" w:rsidP="00582028">
      <w:pPr>
        <w:pStyle w:val="ListParagraph"/>
        <w:numPr>
          <w:ilvl w:val="0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Dashboard</w:t>
      </w:r>
    </w:p>
    <w:p w14:paraId="6D75AE11" w14:textId="77777777" w:rsidR="00457792" w:rsidRDefault="00457792" w:rsidP="00582028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Calendar</w:t>
      </w:r>
      <w:bookmarkStart w:id="0" w:name="_GoBack"/>
      <w:bookmarkEnd w:id="0"/>
    </w:p>
    <w:p w14:paraId="6017BB01" w14:textId="51157819" w:rsidR="00457792" w:rsidRPr="0007178B" w:rsidRDefault="00457792" w:rsidP="000E483E">
      <w:pPr>
        <w:pStyle w:val="ListParagraph"/>
        <w:numPr>
          <w:ilvl w:val="1"/>
          <w:numId w:val="1"/>
        </w:numPr>
        <w:rPr>
          <w:rFonts w:ascii="Arial" w:hAnsi="Arial"/>
        </w:rPr>
      </w:pPr>
      <w:r w:rsidRPr="0007178B">
        <w:rPr>
          <w:rFonts w:ascii="Arial" w:hAnsi="Arial"/>
        </w:rPr>
        <w:t>Scheduler: ease of use; time zone converter</w:t>
      </w:r>
      <w:r w:rsidR="003A3BEE" w:rsidRPr="0007178B">
        <w:rPr>
          <w:rFonts w:ascii="Arial" w:hAnsi="Arial"/>
        </w:rPr>
        <w:t xml:space="preserve">; reminder; </w:t>
      </w:r>
    </w:p>
    <w:p w14:paraId="096E0C0E" w14:textId="77777777" w:rsidR="00457792" w:rsidRPr="0007178B" w:rsidRDefault="00457792">
      <w:pPr>
        <w:rPr>
          <w:rFonts w:ascii="Arial" w:hAnsi="Arial"/>
        </w:rPr>
      </w:pPr>
    </w:p>
    <w:p w14:paraId="5DD11DC5" w14:textId="77777777" w:rsidR="00457792" w:rsidRPr="0007178B" w:rsidRDefault="00457792">
      <w:pPr>
        <w:rPr>
          <w:rFonts w:ascii="Arial" w:hAnsi="Arial"/>
        </w:rPr>
      </w:pPr>
      <w:r w:rsidRPr="0007178B">
        <w:rPr>
          <w:rFonts w:ascii="Arial" w:hAnsi="Arial"/>
        </w:rPr>
        <w:t xml:space="preserve"> </w:t>
      </w:r>
    </w:p>
    <w:p w14:paraId="3A70009C" w14:textId="77777777" w:rsidR="00457792" w:rsidRPr="0007178B" w:rsidRDefault="00457792">
      <w:pPr>
        <w:rPr>
          <w:rFonts w:ascii="Arial" w:hAnsi="Arial"/>
        </w:rPr>
      </w:pPr>
    </w:p>
    <w:p w14:paraId="75D425AE" w14:textId="77777777" w:rsidR="00457792" w:rsidRPr="0007178B" w:rsidRDefault="00457792">
      <w:pPr>
        <w:rPr>
          <w:rFonts w:ascii="Arial" w:hAnsi="Arial"/>
        </w:rPr>
      </w:pPr>
    </w:p>
    <w:p w14:paraId="66B66936" w14:textId="77777777" w:rsidR="00457792" w:rsidRPr="0007178B" w:rsidRDefault="00457792">
      <w:pPr>
        <w:rPr>
          <w:rFonts w:ascii="Arial" w:hAnsi="Arial"/>
        </w:rPr>
      </w:pPr>
    </w:p>
    <w:sectPr w:rsidR="00457792" w:rsidRPr="0007178B" w:rsidSect="00457792">
      <w:headerReference w:type="default" r:id="rId8"/>
      <w:pgSz w:w="12240" w:h="15840"/>
      <w:pgMar w:top="864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5E97CA" w14:textId="77777777" w:rsidR="00810F12" w:rsidRDefault="00810F12" w:rsidP="00FA49A8">
      <w:r>
        <w:separator/>
      </w:r>
    </w:p>
  </w:endnote>
  <w:endnote w:type="continuationSeparator" w:id="0">
    <w:p w14:paraId="09E2BC5A" w14:textId="77777777" w:rsidR="00810F12" w:rsidRDefault="00810F12" w:rsidP="00FA4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04441C" w14:textId="77777777" w:rsidR="00810F12" w:rsidRDefault="00810F12" w:rsidP="00FA49A8">
      <w:r>
        <w:separator/>
      </w:r>
    </w:p>
  </w:footnote>
  <w:footnote w:type="continuationSeparator" w:id="0">
    <w:p w14:paraId="1B59D950" w14:textId="77777777" w:rsidR="00810F12" w:rsidRDefault="00810F12" w:rsidP="00FA49A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3EDCAC" w14:textId="77777777" w:rsidR="00FA49A8" w:rsidRPr="00FA49A8" w:rsidRDefault="00FA49A8" w:rsidP="00FA49A8">
    <w:pPr>
      <w:rPr>
        <w:rFonts w:ascii="Arial" w:hAnsi="Arial"/>
        <w:b/>
        <w:bCs/>
        <w:color w:val="4472C4" w:themeColor="accent5"/>
      </w:rPr>
    </w:pPr>
    <w:r w:rsidRPr="00FA49A8">
      <w:rPr>
        <w:rFonts w:ascii="Arial" w:hAnsi="Arial"/>
        <w:b/>
        <w:bCs/>
        <w:color w:val="4472C4" w:themeColor="accent5"/>
      </w:rPr>
      <w:t>www.TelePracticeCommunity.com                  www.EverythingSLP.com</w:t>
    </w:r>
  </w:p>
  <w:p w14:paraId="4A330237" w14:textId="77777777" w:rsidR="00FA49A8" w:rsidRDefault="00FA49A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FF2EF9"/>
    <w:multiLevelType w:val="hybridMultilevel"/>
    <w:tmpl w:val="6A5A5B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792"/>
    <w:rsid w:val="0007178B"/>
    <w:rsid w:val="000E7148"/>
    <w:rsid w:val="00186385"/>
    <w:rsid w:val="002607F9"/>
    <w:rsid w:val="002B4299"/>
    <w:rsid w:val="002B5DB8"/>
    <w:rsid w:val="003A3BEE"/>
    <w:rsid w:val="003E0F38"/>
    <w:rsid w:val="003E3726"/>
    <w:rsid w:val="00457792"/>
    <w:rsid w:val="00552E1A"/>
    <w:rsid w:val="00582028"/>
    <w:rsid w:val="0074631F"/>
    <w:rsid w:val="00810F12"/>
    <w:rsid w:val="008E53C2"/>
    <w:rsid w:val="00B93ECF"/>
    <w:rsid w:val="00C0388B"/>
    <w:rsid w:val="00D31147"/>
    <w:rsid w:val="00FA49A8"/>
    <w:rsid w:val="00FC5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8EFAA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202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178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A49A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49A8"/>
  </w:style>
  <w:style w:type="paragraph" w:styleId="Footer">
    <w:name w:val="footer"/>
    <w:basedOn w:val="Normal"/>
    <w:link w:val="FooterChar"/>
    <w:uiPriority w:val="99"/>
    <w:unhideWhenUsed/>
    <w:rsid w:val="00FA49A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49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getinfo@aphasiatoolbox.com" TargetMode="Externa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261</Words>
  <Characters>1493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Connors</dc:creator>
  <cp:keywords/>
  <dc:description/>
  <cp:lastModifiedBy>Bill Connors</cp:lastModifiedBy>
  <cp:revision>14</cp:revision>
  <dcterms:created xsi:type="dcterms:W3CDTF">2019-06-26T21:03:00Z</dcterms:created>
  <dcterms:modified xsi:type="dcterms:W3CDTF">2019-07-20T11:23:00Z</dcterms:modified>
</cp:coreProperties>
</file>