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77D8A" w:rsidRPr="00A77D8A" w:rsidRDefault="00A77D8A" w:rsidP="00A47D3E">
      <w:pPr>
        <w:outlineLvl w:val="0"/>
        <w:rPr>
          <w:rFonts w:ascii="Times New Roman" w:hAnsi="Times New Roman" w:cs="Times New Roman"/>
        </w:rPr>
      </w:pPr>
      <w:r w:rsidRPr="00A77D8A">
        <w:rPr>
          <w:rFonts w:ascii="Times New Roman" w:hAnsi="Times New Roman" w:cs="Times New Roman"/>
        </w:rPr>
        <w:t>UNITED STATES DISTRICT COURT</w:t>
      </w:r>
    </w:p>
    <w:p w:rsidR="00A77D8A" w:rsidRPr="00A77D8A" w:rsidRDefault="00A77D8A" w:rsidP="00A47D3E">
      <w:pPr>
        <w:outlineLvl w:val="0"/>
        <w:rPr>
          <w:rFonts w:ascii="Times New Roman" w:hAnsi="Times New Roman" w:cs="Times New Roman"/>
        </w:rPr>
      </w:pPr>
      <w:r w:rsidRPr="00A77D8A">
        <w:rPr>
          <w:rFonts w:ascii="Times New Roman" w:hAnsi="Times New Roman" w:cs="Times New Roman"/>
        </w:rPr>
        <w:t>EASTERN DISTRICT OF NEW YORK</w:t>
      </w:r>
    </w:p>
    <w:p w:rsidR="00A77D8A" w:rsidRPr="00A77D8A" w:rsidRDefault="00A77D8A" w:rsidP="00A77D8A">
      <w:pPr>
        <w:rPr>
          <w:rFonts w:ascii="Times New Roman" w:hAnsi="Times New Roman" w:cs="Times New Roman"/>
        </w:rPr>
      </w:pPr>
    </w:p>
    <w:p w:rsidR="00A77D8A" w:rsidRPr="00A77D8A" w:rsidRDefault="00A77D8A" w:rsidP="00A77D8A">
      <w:pPr>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A77D8A" w:rsidRPr="00A77D8A" w:rsidRDefault="00A77D8A" w:rsidP="00A77D8A">
      <w:pPr>
        <w:rPr>
          <w:rFonts w:ascii="Times New Roman" w:hAnsi="Times New Roman" w:cs="Times New Roman"/>
        </w:rPr>
      </w:pPr>
      <w:r w:rsidRPr="00A77D8A">
        <w:rPr>
          <w:rFonts w:ascii="Times New Roman" w:hAnsi="Times New Roman" w:cs="Times New Roman"/>
        </w:rPr>
        <w:t>In re PAYMENT CARD INTERCHANGE</w:t>
      </w:r>
      <w:r w:rsidRPr="00A77D8A">
        <w:rPr>
          <w:rFonts w:ascii="Times New Roman" w:hAnsi="Times New Roman" w:cs="Times New Roman"/>
        </w:rPr>
        <w:tab/>
      </w:r>
      <w:r w:rsidRPr="00A77D8A">
        <w:rPr>
          <w:rFonts w:ascii="Times New Roman" w:hAnsi="Times New Roman" w:cs="Times New Roman"/>
        </w:rPr>
        <w:tab/>
        <w:t>:</w:t>
      </w:r>
    </w:p>
    <w:p w:rsidR="00A77D8A" w:rsidRPr="00A77D8A" w:rsidRDefault="00A77D8A" w:rsidP="00A77D8A">
      <w:pPr>
        <w:rPr>
          <w:rFonts w:ascii="Times New Roman" w:hAnsi="Times New Roman" w:cs="Times New Roman"/>
        </w:rPr>
      </w:pPr>
      <w:r w:rsidRPr="00A77D8A">
        <w:rPr>
          <w:rFonts w:ascii="Times New Roman" w:hAnsi="Times New Roman" w:cs="Times New Roman"/>
        </w:rPr>
        <w:t>FEE AND MERCHANT DISCOUNT</w:t>
      </w:r>
      <w:r w:rsidRPr="00A77D8A">
        <w:rPr>
          <w:rFonts w:ascii="Times New Roman" w:hAnsi="Times New Roman" w:cs="Times New Roman"/>
        </w:rPr>
        <w:tab/>
      </w:r>
      <w:r w:rsidRPr="00A77D8A">
        <w:rPr>
          <w:rFonts w:ascii="Times New Roman" w:hAnsi="Times New Roman" w:cs="Times New Roman"/>
        </w:rPr>
        <w:tab/>
        <w:t>:</w:t>
      </w:r>
      <w:r w:rsidRPr="00A77D8A">
        <w:rPr>
          <w:rFonts w:ascii="Times New Roman" w:hAnsi="Times New Roman" w:cs="Times New Roman"/>
        </w:rPr>
        <w:tab/>
        <w:t>No. 05-MD-01720 (</w:t>
      </w:r>
      <w:r>
        <w:rPr>
          <w:rFonts w:ascii="Times New Roman" w:hAnsi="Times New Roman" w:cs="Times New Roman"/>
        </w:rPr>
        <w:t>MKB</w:t>
      </w:r>
      <w:r w:rsidRPr="00A77D8A">
        <w:rPr>
          <w:rFonts w:ascii="Times New Roman" w:hAnsi="Times New Roman" w:cs="Times New Roman"/>
        </w:rPr>
        <w:t>) (JO)</w:t>
      </w:r>
    </w:p>
    <w:p w:rsidR="00A77D8A" w:rsidRPr="00A77D8A" w:rsidRDefault="00A77D8A" w:rsidP="00A77D8A">
      <w:pPr>
        <w:rPr>
          <w:rFonts w:ascii="Times New Roman" w:hAnsi="Times New Roman" w:cs="Times New Roman"/>
        </w:rPr>
      </w:pPr>
      <w:r w:rsidRPr="00A77D8A">
        <w:rPr>
          <w:rFonts w:ascii="Times New Roman" w:hAnsi="Times New Roman" w:cs="Times New Roman"/>
        </w:rPr>
        <w:t>ANTITRUST LITIGATION</w:t>
      </w:r>
      <w:r w:rsidRPr="00A77D8A">
        <w:rPr>
          <w:rFonts w:ascii="Times New Roman" w:hAnsi="Times New Roman" w:cs="Times New Roman"/>
        </w:rPr>
        <w:tab/>
      </w:r>
      <w:r w:rsidRPr="00A77D8A">
        <w:rPr>
          <w:rFonts w:ascii="Times New Roman" w:hAnsi="Times New Roman" w:cs="Times New Roman"/>
        </w:rPr>
        <w:tab/>
      </w:r>
      <w:r w:rsidRPr="00A77D8A">
        <w:rPr>
          <w:rFonts w:ascii="Times New Roman" w:hAnsi="Times New Roman" w:cs="Times New Roman"/>
        </w:rPr>
        <w:tab/>
      </w:r>
      <w:r w:rsidRPr="00A77D8A">
        <w:rPr>
          <w:rFonts w:ascii="Times New Roman" w:hAnsi="Times New Roman" w:cs="Times New Roman"/>
        </w:rPr>
        <w:tab/>
        <w:t>:</w:t>
      </w:r>
    </w:p>
    <w:p w:rsidR="00A77D8A" w:rsidRPr="00A77D8A" w:rsidRDefault="00A77D8A" w:rsidP="00A77D8A">
      <w:pPr>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w:t>
      </w:r>
    </w:p>
    <w:p w:rsidR="00A77D8A" w:rsidRPr="00A77D8A" w:rsidRDefault="00A77D8A" w:rsidP="00A77D8A">
      <w:pPr>
        <w:rPr>
          <w:rFonts w:ascii="Times New Roman" w:hAnsi="Times New Roman" w:cs="Times New Roman"/>
        </w:rPr>
      </w:pPr>
    </w:p>
    <w:p w:rsidR="007A4EBD" w:rsidRPr="00A77D8A" w:rsidRDefault="00927897" w:rsidP="00A47D3E">
      <w:pPr>
        <w:jc w:val="center"/>
        <w:outlineLvl w:val="0"/>
        <w:rPr>
          <w:rFonts w:ascii="Times New Roman" w:hAnsi="Times New Roman" w:cs="Times New Roman"/>
          <w:b/>
          <w:u w:val="single"/>
        </w:rPr>
      </w:pPr>
      <w:r w:rsidRPr="00A77D8A">
        <w:rPr>
          <w:rFonts w:ascii="Times New Roman" w:hAnsi="Times New Roman" w:cs="Times New Roman"/>
          <w:b/>
          <w:u w:val="single"/>
        </w:rPr>
        <w:t>STATEMENT OF OBJECTIONS OF CLASS MEMBER [FILL IN COMPANY NAME]</w:t>
      </w:r>
    </w:p>
    <w:p w:rsidR="00E805BE" w:rsidRPr="00A77D8A" w:rsidRDefault="00E805BE" w:rsidP="00A77D8A">
      <w:pPr>
        <w:jc w:val="both"/>
        <w:rPr>
          <w:rFonts w:ascii="Times New Roman" w:hAnsi="Times New Roman" w:cs="Times New Roman"/>
        </w:rPr>
      </w:pPr>
    </w:p>
    <w:p w:rsidR="00E805BE" w:rsidRPr="00A77D8A" w:rsidRDefault="00744D10" w:rsidP="00A77D8A">
      <w:pPr>
        <w:ind w:firstLine="720"/>
        <w:jc w:val="both"/>
        <w:rPr>
          <w:rFonts w:ascii="Times New Roman" w:hAnsi="Times New Roman" w:cs="Times New Roman"/>
        </w:rPr>
      </w:pPr>
      <w:r w:rsidRPr="00A77D8A">
        <w:rPr>
          <w:rFonts w:ascii="Times New Roman" w:hAnsi="Times New Roman" w:cs="Times New Roman"/>
        </w:rPr>
        <w:t>[</w:t>
      </w:r>
      <w:r w:rsidRPr="00A77D8A">
        <w:rPr>
          <w:rFonts w:ascii="Times New Roman" w:hAnsi="Times New Roman" w:cs="Times New Roman"/>
          <w:b/>
        </w:rPr>
        <w:t>Insert full company name</w:t>
      </w:r>
      <w:r w:rsidR="00E805BE" w:rsidRPr="00A77D8A">
        <w:rPr>
          <w:rFonts w:ascii="Times New Roman" w:hAnsi="Times New Roman" w:cs="Times New Roman"/>
        </w:rPr>
        <w:t xml:space="preserve">] </w:t>
      </w:r>
      <w:r w:rsidRPr="00A77D8A">
        <w:rPr>
          <w:rFonts w:ascii="Times New Roman" w:hAnsi="Times New Roman" w:cs="Times New Roman"/>
        </w:rPr>
        <w:t xml:space="preserve">(hereinafter “Company”) </w:t>
      </w:r>
      <w:r w:rsidR="00E805BE" w:rsidRPr="00A77D8A">
        <w:rPr>
          <w:rFonts w:ascii="Times New Roman" w:hAnsi="Times New Roman" w:cs="Times New Roman"/>
        </w:rPr>
        <w:t>accepted Visa and Mastercard transaction cards betwee</w:t>
      </w:r>
      <w:r w:rsidR="0003346A">
        <w:rPr>
          <w:rFonts w:ascii="Times New Roman" w:hAnsi="Times New Roman" w:cs="Times New Roman"/>
        </w:rPr>
        <w:t>n 2004 and the present date.  Company</w:t>
      </w:r>
      <w:r w:rsidR="00E805BE" w:rsidRPr="00A77D8A">
        <w:rPr>
          <w:rFonts w:ascii="Times New Roman" w:hAnsi="Times New Roman" w:cs="Times New Roman"/>
        </w:rPr>
        <w:t xml:space="preserve"> </w:t>
      </w:r>
      <w:r w:rsidR="00514D9D">
        <w:rPr>
          <w:rFonts w:ascii="Times New Roman" w:hAnsi="Times New Roman" w:cs="Times New Roman"/>
        </w:rPr>
        <w:t>i</w:t>
      </w:r>
      <w:r w:rsidR="00E805BE" w:rsidRPr="00A77D8A">
        <w:rPr>
          <w:rFonts w:ascii="Times New Roman" w:hAnsi="Times New Roman" w:cs="Times New Roman"/>
        </w:rPr>
        <w:t>s a member of the</w:t>
      </w:r>
      <w:r w:rsidR="003106F5" w:rsidRPr="00A77D8A">
        <w:rPr>
          <w:rFonts w:ascii="Times New Roman" w:hAnsi="Times New Roman" w:cs="Times New Roman"/>
        </w:rPr>
        <w:t xml:space="preserve"> Rule 23(b)(3)</w:t>
      </w:r>
      <w:r w:rsidR="00E805BE" w:rsidRPr="00A77D8A">
        <w:rPr>
          <w:rFonts w:ascii="Times New Roman" w:hAnsi="Times New Roman" w:cs="Times New Roman"/>
        </w:rPr>
        <w:t xml:space="preserve"> settlement class in this case</w:t>
      </w:r>
      <w:r w:rsidR="003106F5" w:rsidRPr="00A77D8A">
        <w:rPr>
          <w:rFonts w:ascii="Times New Roman" w:hAnsi="Times New Roman" w:cs="Times New Roman"/>
        </w:rPr>
        <w:t xml:space="preserve">, </w:t>
      </w:r>
      <w:r w:rsidR="00AF0E20" w:rsidRPr="00A77D8A">
        <w:rPr>
          <w:rFonts w:ascii="Times New Roman" w:hAnsi="Times New Roman" w:cs="Times New Roman"/>
        </w:rPr>
        <w:t>and it has not engaged in any other settlement of its claims against Visa and</w:t>
      </w:r>
      <w:r w:rsidR="00185EF1" w:rsidRPr="00A77D8A">
        <w:rPr>
          <w:rFonts w:ascii="Times New Roman" w:hAnsi="Times New Roman" w:cs="Times New Roman"/>
        </w:rPr>
        <w:t>/or</w:t>
      </w:r>
      <w:r w:rsidR="00EE4451" w:rsidRPr="00A77D8A">
        <w:rPr>
          <w:rFonts w:ascii="Times New Roman" w:hAnsi="Times New Roman" w:cs="Times New Roman"/>
        </w:rPr>
        <w:t xml:space="preserve"> Mastercard.  Company </w:t>
      </w:r>
      <w:r w:rsidR="00E805BE" w:rsidRPr="00A77D8A">
        <w:rPr>
          <w:rFonts w:ascii="Times New Roman" w:hAnsi="Times New Roman" w:cs="Times New Roman"/>
        </w:rPr>
        <w:t>hereby submits its objections to the proposed settlement</w:t>
      </w:r>
      <w:r w:rsidR="00185EF1" w:rsidRPr="00A77D8A">
        <w:rPr>
          <w:rFonts w:ascii="Times New Roman" w:hAnsi="Times New Roman" w:cs="Times New Roman"/>
        </w:rPr>
        <w:t xml:space="preserve"> preliminarily approved by the</w:t>
      </w:r>
      <w:r w:rsidR="00567F3B" w:rsidRPr="00A77D8A">
        <w:rPr>
          <w:rFonts w:ascii="Times New Roman" w:hAnsi="Times New Roman" w:cs="Times New Roman"/>
        </w:rPr>
        <w:t xml:space="preserve"> Court in January of this year</w:t>
      </w:r>
      <w:r w:rsidR="00E805BE" w:rsidRPr="00A77D8A">
        <w:rPr>
          <w:rFonts w:ascii="Times New Roman" w:hAnsi="Times New Roman" w:cs="Times New Roman"/>
        </w:rPr>
        <w:t>.</w:t>
      </w:r>
    </w:p>
    <w:p w:rsidR="003106F5" w:rsidRPr="00A77D8A" w:rsidRDefault="003106F5" w:rsidP="00A77D8A">
      <w:pPr>
        <w:jc w:val="both"/>
        <w:rPr>
          <w:rFonts w:ascii="Times New Roman" w:hAnsi="Times New Roman" w:cs="Times New Roman"/>
        </w:rPr>
      </w:pPr>
    </w:p>
    <w:p w:rsidR="003106F5" w:rsidRPr="00A77D8A" w:rsidRDefault="00EE4451" w:rsidP="00A77D8A">
      <w:pPr>
        <w:ind w:firstLine="720"/>
        <w:jc w:val="both"/>
        <w:rPr>
          <w:rFonts w:ascii="Times New Roman" w:hAnsi="Times New Roman" w:cs="Times New Roman"/>
        </w:rPr>
      </w:pPr>
      <w:r w:rsidRPr="00A77D8A">
        <w:rPr>
          <w:rFonts w:ascii="Times New Roman" w:hAnsi="Times New Roman" w:cs="Times New Roman"/>
        </w:rPr>
        <w:t xml:space="preserve">Company </w:t>
      </w:r>
      <w:r w:rsidR="003106F5" w:rsidRPr="00A77D8A">
        <w:rPr>
          <w:rFonts w:ascii="Times New Roman" w:hAnsi="Times New Roman" w:cs="Times New Roman"/>
        </w:rPr>
        <w:t>is located at [</w:t>
      </w:r>
      <w:r w:rsidR="003106F5" w:rsidRPr="00A77D8A">
        <w:rPr>
          <w:rFonts w:ascii="Times New Roman" w:hAnsi="Times New Roman" w:cs="Times New Roman"/>
          <w:b/>
        </w:rPr>
        <w:t>fill in business name and address</w:t>
      </w:r>
      <w:r w:rsidR="00370B82" w:rsidRPr="00A77D8A">
        <w:rPr>
          <w:rFonts w:ascii="Times New Roman" w:hAnsi="Times New Roman" w:cs="Times New Roman"/>
        </w:rPr>
        <w:t xml:space="preserve">].  </w:t>
      </w:r>
      <w:r w:rsidRPr="00A77D8A">
        <w:rPr>
          <w:rFonts w:ascii="Times New Roman" w:hAnsi="Times New Roman" w:cs="Times New Roman"/>
        </w:rPr>
        <w:t xml:space="preserve">Company </w:t>
      </w:r>
      <w:r w:rsidR="001E62D8" w:rsidRPr="00A77D8A">
        <w:rPr>
          <w:rFonts w:ascii="Times New Roman" w:hAnsi="Times New Roman" w:cs="Times New Roman"/>
        </w:rPr>
        <w:t>is a petroleum marketer engaged in the</w:t>
      </w:r>
      <w:r w:rsidR="00D750A9" w:rsidRPr="00A77D8A">
        <w:rPr>
          <w:rFonts w:ascii="Times New Roman" w:hAnsi="Times New Roman" w:cs="Times New Roman"/>
        </w:rPr>
        <w:t xml:space="preserve"> wholesale and retail</w:t>
      </w:r>
      <w:r w:rsidR="001E62D8" w:rsidRPr="00A77D8A">
        <w:rPr>
          <w:rFonts w:ascii="Times New Roman" w:hAnsi="Times New Roman" w:cs="Times New Roman"/>
        </w:rPr>
        <w:t xml:space="preserve"> </w:t>
      </w:r>
      <w:r w:rsidR="00744D10" w:rsidRPr="00A77D8A">
        <w:rPr>
          <w:rFonts w:ascii="Times New Roman" w:hAnsi="Times New Roman" w:cs="Times New Roman"/>
        </w:rPr>
        <w:t>sale of branded motor</w:t>
      </w:r>
      <w:r w:rsidR="00D750A9" w:rsidRPr="00A77D8A">
        <w:rPr>
          <w:rFonts w:ascii="Times New Roman" w:hAnsi="Times New Roman" w:cs="Times New Roman"/>
        </w:rPr>
        <w:t xml:space="preserve"> fuels.</w:t>
      </w:r>
      <w:r w:rsidR="00214F34" w:rsidRPr="00A77D8A">
        <w:rPr>
          <w:rFonts w:ascii="Times New Roman" w:hAnsi="Times New Roman" w:cs="Times New Roman"/>
        </w:rPr>
        <w:t xml:space="preserve">  Since [</w:t>
      </w:r>
      <w:r w:rsidR="00214F34" w:rsidRPr="00A77D8A">
        <w:rPr>
          <w:rFonts w:ascii="Times New Roman" w:hAnsi="Times New Roman" w:cs="Times New Roman"/>
          <w:b/>
        </w:rPr>
        <w:t>fill in approximate</w:t>
      </w:r>
      <w:r w:rsidR="00214F34" w:rsidRPr="00A77D8A">
        <w:rPr>
          <w:rFonts w:ascii="Times New Roman" w:hAnsi="Times New Roman" w:cs="Times New Roman"/>
        </w:rPr>
        <w:t xml:space="preserve"> </w:t>
      </w:r>
      <w:r w:rsidR="00214F34" w:rsidRPr="00A77D8A">
        <w:rPr>
          <w:rFonts w:ascii="Times New Roman" w:hAnsi="Times New Roman" w:cs="Times New Roman"/>
          <w:b/>
        </w:rPr>
        <w:t>year</w:t>
      </w:r>
      <w:r w:rsidR="00214F34" w:rsidRPr="00A77D8A">
        <w:rPr>
          <w:rFonts w:ascii="Times New Roman" w:hAnsi="Times New Roman" w:cs="Times New Roman"/>
        </w:rPr>
        <w:t>], i</w:t>
      </w:r>
      <w:r w:rsidR="000341FC" w:rsidRPr="00A77D8A">
        <w:rPr>
          <w:rFonts w:ascii="Times New Roman" w:hAnsi="Times New Roman" w:cs="Times New Roman"/>
        </w:rPr>
        <w:t xml:space="preserve">t has accepted </w:t>
      </w:r>
      <w:r w:rsidR="002D46F7" w:rsidRPr="00A77D8A">
        <w:rPr>
          <w:rFonts w:ascii="Times New Roman" w:hAnsi="Times New Roman" w:cs="Times New Roman"/>
        </w:rPr>
        <w:t>Visa and Mastercard transaction cards</w:t>
      </w:r>
      <w:r w:rsidR="000341FC" w:rsidRPr="00A77D8A">
        <w:rPr>
          <w:rFonts w:ascii="Times New Roman" w:hAnsi="Times New Roman" w:cs="Times New Roman"/>
        </w:rPr>
        <w:t xml:space="preserve"> at </w:t>
      </w:r>
      <w:r w:rsidR="00744D10" w:rsidRPr="00A77D8A">
        <w:rPr>
          <w:rFonts w:ascii="Times New Roman" w:hAnsi="Times New Roman" w:cs="Times New Roman"/>
        </w:rPr>
        <w:t xml:space="preserve">retail </w:t>
      </w:r>
      <w:r w:rsidR="000341FC" w:rsidRPr="00A77D8A">
        <w:rPr>
          <w:rFonts w:ascii="Times New Roman" w:hAnsi="Times New Roman" w:cs="Times New Roman"/>
        </w:rPr>
        <w:t>service station and convenience store locations</w:t>
      </w:r>
      <w:r w:rsidR="00A71F15" w:rsidRPr="00A77D8A">
        <w:rPr>
          <w:rFonts w:ascii="Times New Roman" w:hAnsi="Times New Roman" w:cs="Times New Roman"/>
        </w:rPr>
        <w:t>. Motor fuels at these locations have been sold under the [</w:t>
      </w:r>
      <w:r w:rsidR="00A71F15" w:rsidRPr="00A77D8A">
        <w:rPr>
          <w:rFonts w:ascii="Times New Roman" w:hAnsi="Times New Roman" w:cs="Times New Roman"/>
          <w:b/>
        </w:rPr>
        <w:t>insert brand names, e.g., Shell, Exxon, Conoco, BP</w:t>
      </w:r>
      <w:r w:rsidR="00A77D8A">
        <w:rPr>
          <w:rFonts w:ascii="Times New Roman" w:hAnsi="Times New Roman" w:cs="Times New Roman"/>
          <w:b/>
        </w:rPr>
        <w:t>,</w:t>
      </w:r>
      <w:r w:rsidR="00A71F15" w:rsidRPr="00A77D8A">
        <w:rPr>
          <w:rFonts w:ascii="Times New Roman" w:hAnsi="Times New Roman" w:cs="Times New Roman"/>
          <w:b/>
        </w:rPr>
        <w:t xml:space="preserve"> etc.]</w:t>
      </w:r>
      <w:r w:rsidR="00A71F15" w:rsidRPr="00A77D8A">
        <w:rPr>
          <w:rFonts w:ascii="Times New Roman" w:hAnsi="Times New Roman" w:cs="Times New Roman"/>
        </w:rPr>
        <w:t xml:space="preserve"> brands since 2004, and the credit card t</w:t>
      </w:r>
      <w:r w:rsidR="00D750A9" w:rsidRPr="00A77D8A">
        <w:rPr>
          <w:rFonts w:ascii="Times New Roman" w:hAnsi="Times New Roman" w:cs="Times New Roman"/>
        </w:rPr>
        <w:t>ransactions at each location were</w:t>
      </w:r>
      <w:r w:rsidR="00A71F15" w:rsidRPr="00A77D8A">
        <w:rPr>
          <w:rFonts w:ascii="Times New Roman" w:hAnsi="Times New Roman" w:cs="Times New Roman"/>
        </w:rPr>
        <w:t xml:space="preserve"> processed by the applicable branded supplier.</w:t>
      </w:r>
      <w:r w:rsidR="000341FC" w:rsidRPr="00A77D8A">
        <w:rPr>
          <w:rFonts w:ascii="Times New Roman" w:hAnsi="Times New Roman" w:cs="Times New Roman"/>
        </w:rPr>
        <w:t xml:space="preserve"> </w:t>
      </w:r>
    </w:p>
    <w:p w:rsidR="00744D10" w:rsidRPr="00A77D8A" w:rsidRDefault="00744D10" w:rsidP="00A77D8A">
      <w:pPr>
        <w:jc w:val="both"/>
        <w:rPr>
          <w:rFonts w:ascii="Times New Roman" w:hAnsi="Times New Roman" w:cs="Times New Roman"/>
        </w:rPr>
      </w:pPr>
    </w:p>
    <w:p w:rsidR="00744D10" w:rsidRPr="00EE23BE" w:rsidRDefault="00744D10" w:rsidP="00A77D8A">
      <w:pPr>
        <w:ind w:firstLine="720"/>
        <w:jc w:val="both"/>
        <w:rPr>
          <w:rFonts w:ascii="Times New Roman" w:hAnsi="Times New Roman" w:cs="Times New Roman"/>
        </w:rPr>
      </w:pPr>
      <w:r w:rsidRPr="00A77D8A">
        <w:rPr>
          <w:rFonts w:ascii="Times New Roman" w:hAnsi="Times New Roman" w:cs="Times New Roman"/>
        </w:rPr>
        <w:t>C</w:t>
      </w:r>
      <w:r w:rsidR="00726D3D" w:rsidRPr="00A77D8A">
        <w:rPr>
          <w:rFonts w:ascii="Times New Roman" w:hAnsi="Times New Roman" w:cs="Times New Roman"/>
        </w:rPr>
        <w:t>ompany is concerned that</w:t>
      </w:r>
      <w:r w:rsidR="00711CAD">
        <w:rPr>
          <w:rFonts w:ascii="Times New Roman" w:hAnsi="Times New Roman" w:cs="Times New Roman"/>
        </w:rPr>
        <w:t xml:space="preserve"> the Court will concur in the arguments</w:t>
      </w:r>
      <w:r w:rsidR="00726D3D" w:rsidRPr="00A77D8A">
        <w:rPr>
          <w:rFonts w:ascii="Times New Roman" w:hAnsi="Times New Roman" w:cs="Times New Roman"/>
        </w:rPr>
        <w:t xml:space="preserve"> of </w:t>
      </w:r>
      <w:r w:rsidR="00EB6919" w:rsidRPr="00A77D8A">
        <w:rPr>
          <w:rFonts w:ascii="Times New Roman" w:hAnsi="Times New Roman" w:cs="Times New Roman"/>
        </w:rPr>
        <w:t xml:space="preserve">Defendants that </w:t>
      </w:r>
      <w:r w:rsidR="00726D3D" w:rsidRPr="00A77D8A">
        <w:rPr>
          <w:rFonts w:ascii="Times New Roman" w:hAnsi="Times New Roman" w:cs="Times New Roman"/>
        </w:rPr>
        <w:t xml:space="preserve">certain </w:t>
      </w:r>
      <w:r w:rsidR="00EB6919" w:rsidRPr="00A77D8A">
        <w:rPr>
          <w:rFonts w:ascii="Times New Roman" w:hAnsi="Times New Roman" w:cs="Times New Roman"/>
        </w:rPr>
        <w:t>major oil company branded suppliers</w:t>
      </w:r>
      <w:r w:rsidR="00726D3D" w:rsidRPr="00A77D8A">
        <w:rPr>
          <w:rFonts w:ascii="Times New Roman" w:hAnsi="Times New Roman" w:cs="Times New Roman"/>
        </w:rPr>
        <w:t xml:space="preserve"> are entitled to file claims against the settlement fund for transact</w:t>
      </w:r>
      <w:r w:rsidR="00A77D8A">
        <w:rPr>
          <w:rFonts w:ascii="Times New Roman" w:hAnsi="Times New Roman" w:cs="Times New Roman"/>
        </w:rPr>
        <w:t>i</w:t>
      </w:r>
      <w:r w:rsidR="00726D3D" w:rsidRPr="00A77D8A">
        <w:rPr>
          <w:rFonts w:ascii="Times New Roman" w:hAnsi="Times New Roman" w:cs="Times New Roman"/>
        </w:rPr>
        <w:t>ons at retail locations where Company accepted the applicable Visa or Mastercard transaction cards and paid the interchange fees.</w:t>
      </w:r>
      <w:r w:rsidR="00567BAC" w:rsidRPr="00A77D8A">
        <w:rPr>
          <w:rFonts w:ascii="Times New Roman" w:hAnsi="Times New Roman" w:cs="Times New Roman"/>
        </w:rPr>
        <w:t xml:space="preserve">  Company understands that the Court has indicated that class counsel cannot represent both the branded suppliers and branded marketers, like Company, because only one of the two groups is en</w:t>
      </w:r>
      <w:r w:rsidR="00651B9A" w:rsidRPr="00A77D8A">
        <w:rPr>
          <w:rFonts w:ascii="Times New Roman" w:hAnsi="Times New Roman" w:cs="Times New Roman"/>
        </w:rPr>
        <w:t>titled to settlement funds attributable to</w:t>
      </w:r>
      <w:r w:rsidR="00EC3C24" w:rsidRPr="00A77D8A">
        <w:rPr>
          <w:rFonts w:ascii="Times New Roman" w:hAnsi="Times New Roman" w:cs="Times New Roman"/>
        </w:rPr>
        <w:t xml:space="preserve"> Company’</w:t>
      </w:r>
      <w:r w:rsidR="00FE1BDD" w:rsidRPr="00A77D8A">
        <w:rPr>
          <w:rFonts w:ascii="Times New Roman" w:hAnsi="Times New Roman" w:cs="Times New Roman"/>
        </w:rPr>
        <w:t>s retail locations</w:t>
      </w:r>
      <w:r w:rsidR="00567BAC" w:rsidRPr="00A77D8A">
        <w:rPr>
          <w:rFonts w:ascii="Times New Roman" w:hAnsi="Times New Roman" w:cs="Times New Roman"/>
        </w:rPr>
        <w:t>.</w:t>
      </w:r>
      <w:r w:rsidR="00FE1BDD" w:rsidRPr="00A77D8A">
        <w:rPr>
          <w:rFonts w:ascii="Times New Roman" w:hAnsi="Times New Roman" w:cs="Times New Roman"/>
        </w:rPr>
        <w:t xml:space="preserve">  </w:t>
      </w:r>
      <w:r w:rsidR="00EE23BE" w:rsidRPr="00EE23BE">
        <w:rPr>
          <w:rFonts w:ascii="Times New Roman" w:hAnsi="Times New Roman" w:cs="Times New Roman"/>
        </w:rPr>
        <w:t xml:space="preserve">None of the class representatives were branded marketers, and branded marketer interests were not represented when the settlement was negotiated. </w:t>
      </w:r>
      <w:r w:rsidR="00550A06">
        <w:rPr>
          <w:rFonts w:ascii="Times New Roman" w:hAnsi="Times New Roman" w:cs="Times New Roman"/>
        </w:rPr>
        <w:t xml:space="preserve"> </w:t>
      </w:r>
      <w:r w:rsidR="00EE23BE" w:rsidRPr="00EE23BE">
        <w:rPr>
          <w:rFonts w:ascii="Times New Roman" w:hAnsi="Times New Roman" w:cs="Times New Roman"/>
        </w:rPr>
        <w:t>Nor are they adequately represented now by a conflicted class counsel who are incapable of asserting branded marketer interests</w:t>
      </w:r>
      <w:r w:rsidR="00550A06">
        <w:rPr>
          <w:rFonts w:ascii="Times New Roman" w:hAnsi="Times New Roman" w:cs="Times New Roman"/>
        </w:rPr>
        <w:t xml:space="preserve"> when they conflict with the interests of ma</w:t>
      </w:r>
      <w:bookmarkStart w:id="0" w:name="_GoBack"/>
      <w:bookmarkEnd w:id="0"/>
      <w:r w:rsidR="00550A06">
        <w:rPr>
          <w:rFonts w:ascii="Times New Roman" w:hAnsi="Times New Roman" w:cs="Times New Roman"/>
        </w:rPr>
        <w:t>jor oil companies</w:t>
      </w:r>
      <w:r w:rsidR="00EE23BE" w:rsidRPr="00EE23BE">
        <w:rPr>
          <w:rFonts w:ascii="Times New Roman" w:hAnsi="Times New Roman" w:cs="Times New Roman"/>
        </w:rPr>
        <w:t>.</w:t>
      </w:r>
    </w:p>
    <w:p w:rsidR="00FE1BDD" w:rsidRPr="00A77D8A" w:rsidRDefault="00FE1BDD" w:rsidP="00A77D8A">
      <w:pPr>
        <w:jc w:val="both"/>
        <w:rPr>
          <w:rFonts w:ascii="Times New Roman" w:hAnsi="Times New Roman" w:cs="Times New Roman"/>
        </w:rPr>
      </w:pPr>
    </w:p>
    <w:p w:rsidR="00D87D06" w:rsidRPr="00A77D8A" w:rsidRDefault="00FE1BDD" w:rsidP="00A77D8A">
      <w:pPr>
        <w:ind w:firstLine="720"/>
        <w:jc w:val="both"/>
        <w:rPr>
          <w:rFonts w:ascii="Times New Roman" w:hAnsi="Times New Roman" w:cs="Times New Roman"/>
        </w:rPr>
      </w:pPr>
      <w:r w:rsidRPr="00A77D8A">
        <w:rPr>
          <w:rFonts w:ascii="Times New Roman" w:hAnsi="Times New Roman" w:cs="Times New Roman"/>
        </w:rPr>
        <w:t>As of now, Company is totally in the dark as to whether, having accepted the cards and paid the interchange fees, it is part of the settlement class, whether it is entitled to a full or partial recovery, or whether any mechanism is in place to sort</w:t>
      </w:r>
      <w:r w:rsidR="00D87D06" w:rsidRPr="00A77D8A">
        <w:rPr>
          <w:rFonts w:ascii="Times New Roman" w:hAnsi="Times New Roman" w:cs="Times New Roman"/>
        </w:rPr>
        <w:t xml:space="preserve"> all</w:t>
      </w:r>
      <w:r w:rsidR="007C389C" w:rsidRPr="00A77D8A">
        <w:rPr>
          <w:rFonts w:ascii="Times New Roman" w:hAnsi="Times New Roman" w:cs="Times New Roman"/>
        </w:rPr>
        <w:t xml:space="preserve"> of this out. </w:t>
      </w:r>
      <w:r w:rsidR="00A77D8A">
        <w:rPr>
          <w:rFonts w:ascii="Times New Roman" w:hAnsi="Times New Roman" w:cs="Times New Roman"/>
        </w:rPr>
        <w:t xml:space="preserve"> </w:t>
      </w:r>
      <w:r w:rsidR="00EE23BE" w:rsidRPr="00A77D8A">
        <w:rPr>
          <w:rFonts w:ascii="Times New Roman" w:hAnsi="Times New Roman" w:cs="Times New Roman"/>
        </w:rPr>
        <w:t>Nothing in the Class Notice states whether Company or its branded supplier (whose fuel Company sells) have a right to recover for transactions at these locations.</w:t>
      </w:r>
      <w:r w:rsidR="00EE23BE">
        <w:rPr>
          <w:rFonts w:ascii="Times New Roman" w:hAnsi="Times New Roman" w:cs="Times New Roman"/>
        </w:rPr>
        <w:t xml:space="preserve"> </w:t>
      </w:r>
      <w:r w:rsidR="00E619BC">
        <w:rPr>
          <w:rFonts w:ascii="Times New Roman" w:hAnsi="Times New Roman" w:cs="Times New Roman"/>
        </w:rPr>
        <w:t xml:space="preserve"> </w:t>
      </w:r>
      <w:r w:rsidRPr="00A77D8A">
        <w:rPr>
          <w:rFonts w:ascii="Times New Roman" w:hAnsi="Times New Roman" w:cs="Times New Roman"/>
        </w:rPr>
        <w:t xml:space="preserve">In short, Company is concerned that it is being deprived of its legal right to fully participate in the settlement. </w:t>
      </w:r>
    </w:p>
    <w:p w:rsidR="00D87D06" w:rsidRPr="00A77D8A" w:rsidRDefault="00D87D06" w:rsidP="00A77D8A">
      <w:pPr>
        <w:jc w:val="both"/>
        <w:rPr>
          <w:rFonts w:ascii="Times New Roman" w:hAnsi="Times New Roman" w:cs="Times New Roman"/>
        </w:rPr>
      </w:pPr>
    </w:p>
    <w:p w:rsidR="00FE1BDD" w:rsidRPr="00A77D8A" w:rsidRDefault="00D87D06" w:rsidP="00A77D8A">
      <w:pPr>
        <w:ind w:firstLine="720"/>
        <w:jc w:val="both"/>
        <w:rPr>
          <w:rFonts w:ascii="Times New Roman" w:hAnsi="Times New Roman" w:cs="Times New Roman"/>
        </w:rPr>
      </w:pPr>
      <w:r w:rsidRPr="00A77D8A">
        <w:rPr>
          <w:rFonts w:ascii="Times New Roman" w:hAnsi="Times New Roman" w:cs="Times New Roman"/>
        </w:rPr>
        <w:t>In addition to not knowing what recovery</w:t>
      </w:r>
      <w:r w:rsidR="00186486" w:rsidRPr="00A77D8A">
        <w:rPr>
          <w:rFonts w:ascii="Times New Roman" w:hAnsi="Times New Roman" w:cs="Times New Roman"/>
        </w:rPr>
        <w:t xml:space="preserve"> Company may be entitled to as part of the class settlement, we do not believe that proper efforts are being made to notify branded marketers, like Company, so that they can object to the settlement.  </w:t>
      </w:r>
      <w:r w:rsidR="00FE1BDD" w:rsidRPr="00A77D8A">
        <w:rPr>
          <w:rFonts w:ascii="Times New Roman" w:hAnsi="Times New Roman" w:cs="Times New Roman"/>
        </w:rPr>
        <w:t xml:space="preserve"> </w:t>
      </w:r>
      <w:r w:rsidR="00E26319" w:rsidRPr="00A77D8A">
        <w:rPr>
          <w:rFonts w:ascii="Times New Roman" w:hAnsi="Times New Roman" w:cs="Times New Roman"/>
        </w:rPr>
        <w:t xml:space="preserve">[ </w:t>
      </w:r>
      <w:r w:rsidR="00E26319" w:rsidRPr="00A77D8A">
        <w:rPr>
          <w:rFonts w:ascii="Times New Roman" w:hAnsi="Times New Roman" w:cs="Times New Roman"/>
          <w:b/>
        </w:rPr>
        <w:t>fill in (a) or (b) but not both:  (a) A</w:t>
      </w:r>
      <w:r w:rsidR="0003472D" w:rsidRPr="00A77D8A">
        <w:rPr>
          <w:rFonts w:ascii="Times New Roman" w:hAnsi="Times New Roman" w:cs="Times New Roman"/>
          <w:b/>
        </w:rPr>
        <w:t>lthough Company was sent a</w:t>
      </w:r>
      <w:r w:rsidR="00E26319" w:rsidRPr="00A77D8A">
        <w:rPr>
          <w:rFonts w:ascii="Times New Roman" w:hAnsi="Times New Roman" w:cs="Times New Roman"/>
          <w:b/>
        </w:rPr>
        <w:t xml:space="preserve"> Class Notice</w:t>
      </w:r>
      <w:r w:rsidR="0003472D" w:rsidRPr="00A77D8A">
        <w:rPr>
          <w:rFonts w:ascii="Times New Roman" w:hAnsi="Times New Roman" w:cs="Times New Roman"/>
          <w:b/>
        </w:rPr>
        <w:t xml:space="preserve"> from the Claims Administrator</w:t>
      </w:r>
      <w:r w:rsidR="00E26319" w:rsidRPr="00A77D8A">
        <w:rPr>
          <w:rFonts w:ascii="Times New Roman" w:hAnsi="Times New Roman" w:cs="Times New Roman"/>
          <w:b/>
        </w:rPr>
        <w:t>, other branded petroleum marketers have received no notice even though they accepted the cards, and paid th</w:t>
      </w:r>
      <w:r w:rsidR="0003472D" w:rsidRPr="00A77D8A">
        <w:rPr>
          <w:rFonts w:ascii="Times New Roman" w:hAnsi="Times New Roman" w:cs="Times New Roman"/>
          <w:b/>
        </w:rPr>
        <w:t>e fees, during the relevant period</w:t>
      </w:r>
      <w:r w:rsidR="00E26319" w:rsidRPr="00A77D8A">
        <w:rPr>
          <w:rFonts w:ascii="Times New Roman" w:hAnsi="Times New Roman" w:cs="Times New Roman"/>
          <w:b/>
        </w:rPr>
        <w:t>] or (b) Company is aware that a Clas</w:t>
      </w:r>
      <w:r w:rsidR="00416DB4" w:rsidRPr="00A77D8A">
        <w:rPr>
          <w:rFonts w:ascii="Times New Roman" w:hAnsi="Times New Roman" w:cs="Times New Roman"/>
          <w:b/>
        </w:rPr>
        <w:t>s Notice has gone out but it was not mailed a copy by</w:t>
      </w:r>
      <w:r w:rsidR="00E26319" w:rsidRPr="00A77D8A">
        <w:rPr>
          <w:rFonts w:ascii="Times New Roman" w:hAnsi="Times New Roman" w:cs="Times New Roman"/>
          <w:b/>
        </w:rPr>
        <w:t xml:space="preserve"> the Claims Administrator.]</w:t>
      </w:r>
      <w:r w:rsidR="006E2664" w:rsidRPr="00A77D8A">
        <w:rPr>
          <w:rFonts w:ascii="Times New Roman" w:hAnsi="Times New Roman" w:cs="Times New Roman"/>
          <w:b/>
        </w:rPr>
        <w:t xml:space="preserve">  </w:t>
      </w:r>
      <w:r w:rsidR="006E2664" w:rsidRPr="00A77D8A">
        <w:rPr>
          <w:rFonts w:ascii="Times New Roman" w:hAnsi="Times New Roman" w:cs="Times New Roman"/>
        </w:rPr>
        <w:t>The names and addresses of branded petroleum marketers, like Compa</w:t>
      </w:r>
      <w:r w:rsidR="004462E0" w:rsidRPr="00A77D8A">
        <w:rPr>
          <w:rFonts w:ascii="Times New Roman" w:hAnsi="Times New Roman" w:cs="Times New Roman"/>
        </w:rPr>
        <w:t xml:space="preserve">ny, can be obtained by the Claims Administrator </w:t>
      </w:r>
      <w:r w:rsidR="006E2664" w:rsidRPr="00A77D8A">
        <w:rPr>
          <w:rFonts w:ascii="Times New Roman" w:hAnsi="Times New Roman" w:cs="Times New Roman"/>
        </w:rPr>
        <w:t>from the branded suppliers.</w:t>
      </w:r>
    </w:p>
    <w:p w:rsidR="007C389C" w:rsidRPr="00A77D8A" w:rsidRDefault="007C389C" w:rsidP="00A77D8A">
      <w:pPr>
        <w:jc w:val="both"/>
        <w:rPr>
          <w:rFonts w:ascii="Times New Roman" w:hAnsi="Times New Roman" w:cs="Times New Roman"/>
        </w:rPr>
      </w:pPr>
    </w:p>
    <w:p w:rsidR="007C389C" w:rsidRPr="00A77D8A" w:rsidRDefault="007C389C" w:rsidP="00A77D8A">
      <w:pPr>
        <w:ind w:firstLine="720"/>
        <w:jc w:val="both"/>
        <w:rPr>
          <w:rFonts w:ascii="Times New Roman" w:hAnsi="Times New Roman" w:cs="Times New Roman"/>
        </w:rPr>
      </w:pPr>
      <w:r w:rsidRPr="00A77D8A">
        <w:rPr>
          <w:rFonts w:ascii="Times New Roman" w:hAnsi="Times New Roman" w:cs="Times New Roman"/>
        </w:rPr>
        <w:t xml:space="preserve">Branded marketers should be informed </w:t>
      </w:r>
      <w:r w:rsidRPr="00A77D8A">
        <w:rPr>
          <w:rFonts w:ascii="Times New Roman" w:hAnsi="Times New Roman" w:cs="Times New Roman"/>
          <w:i/>
        </w:rPr>
        <w:t xml:space="preserve">now </w:t>
      </w:r>
      <w:r w:rsidRPr="00A77D8A">
        <w:rPr>
          <w:rFonts w:ascii="Times New Roman" w:hAnsi="Times New Roman" w:cs="Times New Roman"/>
        </w:rPr>
        <w:t>whether a procedural mechanism will be put in place to determine whether</w:t>
      </w:r>
      <w:r w:rsidR="003B087E" w:rsidRPr="00A77D8A">
        <w:rPr>
          <w:rFonts w:ascii="Times New Roman" w:hAnsi="Times New Roman" w:cs="Times New Roman"/>
        </w:rPr>
        <w:t>,</w:t>
      </w:r>
      <w:r w:rsidRPr="00A77D8A">
        <w:rPr>
          <w:rFonts w:ascii="Times New Roman" w:hAnsi="Times New Roman" w:cs="Times New Roman"/>
        </w:rPr>
        <w:t xml:space="preserve"> and to what extent</w:t>
      </w:r>
      <w:r w:rsidR="004E1558" w:rsidRPr="00A77D8A">
        <w:rPr>
          <w:rFonts w:ascii="Times New Roman" w:hAnsi="Times New Roman" w:cs="Times New Roman"/>
        </w:rPr>
        <w:t>,</w:t>
      </w:r>
      <w:r w:rsidRPr="00A77D8A">
        <w:rPr>
          <w:rFonts w:ascii="Times New Roman" w:hAnsi="Times New Roman" w:cs="Times New Roman"/>
        </w:rPr>
        <w:t xml:space="preserve"> branded marketers will participate in the settlement, what evidence they need to present, and whether there will be procedural hurdles </w:t>
      </w:r>
      <w:r w:rsidR="00DB4DAC" w:rsidRPr="00A77D8A">
        <w:rPr>
          <w:rFonts w:ascii="Times New Roman" w:hAnsi="Times New Roman" w:cs="Times New Roman"/>
        </w:rPr>
        <w:t>they</w:t>
      </w:r>
      <w:r w:rsidRPr="00A77D8A">
        <w:rPr>
          <w:rFonts w:ascii="Times New Roman" w:hAnsi="Times New Roman" w:cs="Times New Roman"/>
        </w:rPr>
        <w:t xml:space="preserve"> need to overcome to claim their rights as class members.  Unless and until the</w:t>
      </w:r>
      <w:r w:rsidR="00A6344F">
        <w:rPr>
          <w:rFonts w:ascii="Times New Roman" w:hAnsi="Times New Roman" w:cs="Times New Roman"/>
        </w:rPr>
        <w:t>se</w:t>
      </w:r>
      <w:r w:rsidRPr="00A77D8A">
        <w:rPr>
          <w:rFonts w:ascii="Times New Roman" w:hAnsi="Times New Roman" w:cs="Times New Roman"/>
        </w:rPr>
        <w:t xml:space="preserve"> issues are addressed</w:t>
      </w:r>
      <w:r w:rsidR="00C63131" w:rsidRPr="00A77D8A">
        <w:rPr>
          <w:rFonts w:ascii="Times New Roman" w:hAnsi="Times New Roman" w:cs="Times New Roman"/>
        </w:rPr>
        <w:t xml:space="preserve"> and </w:t>
      </w:r>
      <w:r w:rsidR="00775AD3" w:rsidRPr="00A77D8A">
        <w:rPr>
          <w:rFonts w:ascii="Times New Roman" w:hAnsi="Times New Roman" w:cs="Times New Roman"/>
        </w:rPr>
        <w:t xml:space="preserve">properly </w:t>
      </w:r>
      <w:r w:rsidR="00C63131" w:rsidRPr="00A77D8A">
        <w:rPr>
          <w:rFonts w:ascii="Times New Roman" w:hAnsi="Times New Roman" w:cs="Times New Roman"/>
        </w:rPr>
        <w:t>resolved by the Court</w:t>
      </w:r>
      <w:r w:rsidRPr="00A77D8A">
        <w:rPr>
          <w:rFonts w:ascii="Times New Roman" w:hAnsi="Times New Roman" w:cs="Times New Roman"/>
        </w:rPr>
        <w:t>, Company respectfully objects to the class settlement.</w:t>
      </w:r>
      <w:r w:rsidR="00D67253" w:rsidRPr="00A77D8A">
        <w:rPr>
          <w:rFonts w:ascii="Times New Roman" w:hAnsi="Times New Roman" w:cs="Times New Roman"/>
        </w:rPr>
        <w:t xml:space="preserve">     </w:t>
      </w:r>
    </w:p>
    <w:p w:rsidR="00D67253" w:rsidRPr="00A77D8A" w:rsidRDefault="00D67253" w:rsidP="00A77D8A">
      <w:pPr>
        <w:jc w:val="both"/>
        <w:rPr>
          <w:rFonts w:ascii="Times New Roman" w:hAnsi="Times New Roman" w:cs="Times New Roman"/>
        </w:rPr>
      </w:pPr>
    </w:p>
    <w:p w:rsidR="00D67253" w:rsidRPr="00A77D8A" w:rsidRDefault="00D67253" w:rsidP="00A77D8A">
      <w:pPr>
        <w:ind w:left="3600" w:firstLine="720"/>
        <w:jc w:val="both"/>
        <w:rPr>
          <w:rFonts w:ascii="Times New Roman" w:hAnsi="Times New Roman" w:cs="Times New Roman"/>
        </w:rPr>
      </w:pPr>
      <w:r w:rsidRPr="00A77D8A">
        <w:rPr>
          <w:rFonts w:ascii="Times New Roman" w:hAnsi="Times New Roman" w:cs="Times New Roman"/>
        </w:rPr>
        <w:t>Respectfully submitted,</w:t>
      </w:r>
    </w:p>
    <w:p w:rsidR="00A77D8A" w:rsidRDefault="00A77D8A" w:rsidP="00A77D8A">
      <w:pPr>
        <w:jc w:val="both"/>
        <w:rPr>
          <w:rFonts w:ascii="Times New Roman" w:hAnsi="Times New Roman" w:cs="Times New Roman"/>
        </w:rPr>
      </w:pPr>
    </w:p>
    <w:p w:rsidR="00D67253" w:rsidRDefault="00D67253" w:rsidP="00A77D8A">
      <w:pPr>
        <w:ind w:left="3600" w:firstLine="720"/>
        <w:jc w:val="both"/>
        <w:rPr>
          <w:rFonts w:ascii="Times New Roman" w:hAnsi="Times New Roman" w:cs="Times New Roman"/>
          <w:b/>
        </w:rPr>
      </w:pPr>
      <w:r w:rsidRPr="00A77D8A">
        <w:rPr>
          <w:rFonts w:ascii="Times New Roman" w:hAnsi="Times New Roman" w:cs="Times New Roman"/>
        </w:rPr>
        <w:t>[</w:t>
      </w:r>
      <w:r w:rsidRPr="00A77D8A">
        <w:rPr>
          <w:rFonts w:ascii="Times New Roman" w:hAnsi="Times New Roman" w:cs="Times New Roman"/>
          <w:b/>
        </w:rPr>
        <w:t>insert full company name]</w:t>
      </w:r>
    </w:p>
    <w:p w:rsidR="00514D9D" w:rsidRDefault="00514D9D" w:rsidP="00A77D8A">
      <w:pPr>
        <w:ind w:left="3600" w:firstLine="720"/>
        <w:jc w:val="both"/>
        <w:rPr>
          <w:rFonts w:ascii="Times New Roman" w:hAnsi="Times New Roman" w:cs="Times New Roman"/>
          <w:b/>
        </w:rPr>
      </w:pPr>
    </w:p>
    <w:p w:rsidR="00514D9D" w:rsidRPr="00A77D8A" w:rsidRDefault="00514D9D" w:rsidP="00A77D8A">
      <w:pPr>
        <w:ind w:left="3600" w:firstLine="720"/>
        <w:jc w:val="both"/>
        <w:rPr>
          <w:rFonts w:ascii="Times New Roman" w:hAnsi="Times New Roman" w:cs="Times New Roman"/>
          <w:b/>
        </w:rPr>
      </w:pPr>
    </w:p>
    <w:p w:rsidR="00D67253" w:rsidRPr="00A77D8A" w:rsidRDefault="00D67253" w:rsidP="00A47D3E">
      <w:pPr>
        <w:ind w:left="4320"/>
        <w:jc w:val="both"/>
        <w:outlineLvl w:val="0"/>
        <w:rPr>
          <w:rFonts w:ascii="Times New Roman" w:hAnsi="Times New Roman" w:cs="Times New Roman"/>
          <w:b/>
        </w:rPr>
      </w:pPr>
      <w:r w:rsidRPr="00A77D8A">
        <w:rPr>
          <w:rFonts w:ascii="Times New Roman" w:hAnsi="Times New Roman" w:cs="Times New Roman"/>
          <w:b/>
        </w:rPr>
        <w:t xml:space="preserve">By: print name     </w:t>
      </w:r>
    </w:p>
    <w:p w:rsidR="00D67253" w:rsidRPr="00514D9D" w:rsidRDefault="00D67253" w:rsidP="00514D9D">
      <w:pPr>
        <w:ind w:left="3600" w:firstLine="720"/>
        <w:jc w:val="both"/>
        <w:rPr>
          <w:rFonts w:ascii="Times New Roman" w:hAnsi="Times New Roman" w:cs="Times New Roman"/>
          <w:b/>
          <w:u w:val="single"/>
        </w:rPr>
      </w:pPr>
      <w:r w:rsidRPr="00514D9D">
        <w:rPr>
          <w:rFonts w:ascii="Times New Roman" w:hAnsi="Times New Roman" w:cs="Times New Roman"/>
          <w:b/>
          <w:u w:val="single"/>
        </w:rPr>
        <w:t>____sign here________________</w:t>
      </w:r>
    </w:p>
    <w:p w:rsidR="00D67253" w:rsidRPr="00A77D8A" w:rsidRDefault="00D67253" w:rsidP="00514D9D">
      <w:pPr>
        <w:ind w:left="3600" w:firstLine="720"/>
        <w:jc w:val="both"/>
        <w:rPr>
          <w:rFonts w:ascii="Times New Roman" w:hAnsi="Times New Roman" w:cs="Times New Roman"/>
          <w:b/>
        </w:rPr>
      </w:pPr>
      <w:r w:rsidRPr="00A77D8A">
        <w:rPr>
          <w:rFonts w:ascii="Times New Roman" w:hAnsi="Times New Roman" w:cs="Times New Roman"/>
          <w:b/>
        </w:rPr>
        <w:t>[insert title]</w:t>
      </w:r>
    </w:p>
    <w:p w:rsidR="00D67253" w:rsidRPr="00A77D8A" w:rsidRDefault="00D67253" w:rsidP="00A77D8A">
      <w:pPr>
        <w:jc w:val="both"/>
        <w:rPr>
          <w:rFonts w:ascii="Times New Roman" w:hAnsi="Times New Roman" w:cs="Times New Roman"/>
          <w:b/>
        </w:rPr>
      </w:pPr>
    </w:p>
    <w:sectPr w:rsidR="00D67253" w:rsidRPr="00A77D8A" w:rsidSect="003E16B2">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auto"/>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3"/>
  <w:doNotTrackMoves/>
  <w:defaultTabStop w:val="720"/>
  <w:characterSpacingControl w:val="doNotCompress"/>
  <w:compat/>
  <w:rsids>
    <w:rsidRoot w:val="00927897"/>
    <w:rsid w:val="0003346A"/>
    <w:rsid w:val="000341FC"/>
    <w:rsid w:val="0003472D"/>
    <w:rsid w:val="00185EF1"/>
    <w:rsid w:val="00186486"/>
    <w:rsid w:val="001E62D8"/>
    <w:rsid w:val="00214F34"/>
    <w:rsid w:val="002D46F7"/>
    <w:rsid w:val="003106F5"/>
    <w:rsid w:val="00370B82"/>
    <w:rsid w:val="003B087E"/>
    <w:rsid w:val="003E16B2"/>
    <w:rsid w:val="00416DB4"/>
    <w:rsid w:val="004462E0"/>
    <w:rsid w:val="004E1558"/>
    <w:rsid w:val="00514D9D"/>
    <w:rsid w:val="00550A06"/>
    <w:rsid w:val="00567BAC"/>
    <w:rsid w:val="00567F3B"/>
    <w:rsid w:val="005C3B39"/>
    <w:rsid w:val="00651B9A"/>
    <w:rsid w:val="006E2664"/>
    <w:rsid w:val="00711CAD"/>
    <w:rsid w:val="00726D3D"/>
    <w:rsid w:val="00744D10"/>
    <w:rsid w:val="00775AD3"/>
    <w:rsid w:val="007A4EBD"/>
    <w:rsid w:val="007C389C"/>
    <w:rsid w:val="008268BA"/>
    <w:rsid w:val="00927897"/>
    <w:rsid w:val="00A47D3E"/>
    <w:rsid w:val="00A6344F"/>
    <w:rsid w:val="00A71F15"/>
    <w:rsid w:val="00A77D8A"/>
    <w:rsid w:val="00AF0E20"/>
    <w:rsid w:val="00C63131"/>
    <w:rsid w:val="00C86628"/>
    <w:rsid w:val="00CA79F1"/>
    <w:rsid w:val="00D67253"/>
    <w:rsid w:val="00D750A9"/>
    <w:rsid w:val="00D87D06"/>
    <w:rsid w:val="00DB4DAC"/>
    <w:rsid w:val="00E26319"/>
    <w:rsid w:val="00E619BC"/>
    <w:rsid w:val="00E805BE"/>
    <w:rsid w:val="00EB6919"/>
    <w:rsid w:val="00EC3C24"/>
    <w:rsid w:val="00EE23BE"/>
    <w:rsid w:val="00EE4451"/>
    <w:rsid w:val="00FE1BDD"/>
  </w:rsids>
  <m:mathPr>
    <m:mathFont m:val="Garamon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9F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link w:val="PlainTextChar"/>
    <w:uiPriority w:val="99"/>
    <w:semiHidden/>
    <w:unhideWhenUsed/>
    <w:rsid w:val="00A77D8A"/>
    <w:rPr>
      <w:rFonts w:ascii="Calibri" w:hAnsi="Calibri"/>
      <w:sz w:val="22"/>
      <w:szCs w:val="21"/>
    </w:rPr>
  </w:style>
  <w:style w:type="character" w:customStyle="1" w:styleId="PlainTextChar">
    <w:name w:val="Plain Text Char"/>
    <w:basedOn w:val="DefaultParagraphFont"/>
    <w:link w:val="PlainText"/>
    <w:uiPriority w:val="99"/>
    <w:semiHidden/>
    <w:rsid w:val="00A77D8A"/>
    <w:rPr>
      <w:rFonts w:ascii="Calibri" w:hAnsi="Calibri"/>
      <w:sz w:val="22"/>
      <w:szCs w:val="21"/>
    </w:rPr>
  </w:style>
</w:styles>
</file>

<file path=word/webSettings.xml><?xml version="1.0" encoding="utf-8"?>
<w:webSettings xmlns:r="http://schemas.openxmlformats.org/officeDocument/2006/relationships" xmlns:w="http://schemas.openxmlformats.org/wordprocessingml/2006/main">
  <w:divs>
    <w:div w:id="2270384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3340</Characters>
  <Application>Microsoft Word 12.0.0</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Hannah Fite</cp:lastModifiedBy>
  <cp:revision>2</cp:revision>
  <dcterms:created xsi:type="dcterms:W3CDTF">2019-07-12T14:20:00Z</dcterms:created>
  <dcterms:modified xsi:type="dcterms:W3CDTF">2019-07-12T14:20:00Z</dcterms:modified>
</cp:coreProperties>
</file>